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78" w:rsidRPr="00051778" w:rsidRDefault="006D3D2E" w:rsidP="00051778">
      <w:pPr>
        <w:jc w:val="center"/>
        <w:rPr>
          <w:rFonts w:ascii="Arial" w:hAnsi="Arial" w:cs="Arial"/>
          <w:b/>
          <w:sz w:val="36"/>
          <w:szCs w:val="36"/>
        </w:rPr>
      </w:pPr>
      <w:r w:rsidRPr="00051778">
        <w:rPr>
          <w:rFonts w:ascii="Arial" w:hAnsi="Arial" w:cs="Arial"/>
          <w:b/>
          <w:sz w:val="36"/>
          <w:szCs w:val="36"/>
        </w:rPr>
        <w:t>ZÁSADY</w:t>
      </w:r>
    </w:p>
    <w:p w:rsidR="00EE0530" w:rsidRPr="00051778" w:rsidRDefault="006D3D2E" w:rsidP="00051778">
      <w:pPr>
        <w:jc w:val="center"/>
        <w:rPr>
          <w:rFonts w:ascii="Arial" w:hAnsi="Arial" w:cs="Arial"/>
          <w:b/>
          <w:sz w:val="28"/>
          <w:szCs w:val="28"/>
        </w:rPr>
      </w:pPr>
      <w:r w:rsidRPr="00051778">
        <w:rPr>
          <w:rFonts w:ascii="Arial" w:hAnsi="Arial" w:cs="Arial"/>
          <w:b/>
          <w:sz w:val="28"/>
          <w:szCs w:val="28"/>
        </w:rPr>
        <w:t>pro poskytování Památkové dotace Městské části Praha 6 vlastníkům památkově významných objektů či souboru v roce 2017</w:t>
      </w:r>
    </w:p>
    <w:p w:rsidR="006D3D2E" w:rsidRDefault="006D3D2E">
      <w:pPr>
        <w:rPr>
          <w:rFonts w:ascii="Arial" w:hAnsi="Arial" w:cs="Arial"/>
        </w:rPr>
      </w:pPr>
    </w:p>
    <w:p w:rsidR="006D3D2E" w:rsidRDefault="006D3D2E" w:rsidP="006D3D2E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B548D">
        <w:rPr>
          <w:rFonts w:ascii="Arial" w:hAnsi="Arial" w:cs="Arial"/>
          <w:b/>
        </w:rPr>
        <w:t xml:space="preserve">ÚVODNÍ USTANOVENÍ </w:t>
      </w:r>
    </w:p>
    <w:p w:rsidR="00051778" w:rsidRPr="00CB548D" w:rsidRDefault="00051778" w:rsidP="00C27877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6D3D2E" w:rsidRDefault="006D3D2E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grantového programu v oblasti památkové péče je zachování či obnova památkové hodnoty a podstaty hmotných objektů, které </w:t>
      </w:r>
      <w:proofErr w:type="gramStart"/>
      <w:r>
        <w:rPr>
          <w:rFonts w:ascii="Arial" w:hAnsi="Arial" w:cs="Arial"/>
        </w:rPr>
        <w:t>jsou :</w:t>
      </w:r>
      <w:proofErr w:type="gramEnd"/>
    </w:p>
    <w:p w:rsidR="006D3D2E" w:rsidRDefault="006D3D2E" w:rsidP="00C27877">
      <w:pPr>
        <w:pStyle w:val="Odstavecseseznamem"/>
        <w:jc w:val="both"/>
        <w:rPr>
          <w:rFonts w:ascii="Arial" w:hAnsi="Arial" w:cs="Arial"/>
        </w:rPr>
      </w:pPr>
    </w:p>
    <w:p w:rsidR="006D3D2E" w:rsidRDefault="006D3D2E" w:rsidP="00C278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27877">
        <w:rPr>
          <w:rFonts w:ascii="Arial" w:hAnsi="Arial" w:cs="Arial"/>
          <w:b/>
        </w:rPr>
        <w:t>nemovitou věcí – kulturní památkou</w:t>
      </w:r>
      <w:r>
        <w:rPr>
          <w:rFonts w:ascii="Arial" w:hAnsi="Arial" w:cs="Arial"/>
        </w:rPr>
        <w:t xml:space="preserve"> na území MČ P6 (§ 2 zákona č. 20/1987 Sb., o stání památkové péči, ve znění pozdějších předpisů)</w:t>
      </w:r>
    </w:p>
    <w:p w:rsidR="006D3D2E" w:rsidRDefault="006D3D2E" w:rsidP="00C278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27877">
        <w:rPr>
          <w:rFonts w:ascii="Arial" w:hAnsi="Arial" w:cs="Arial"/>
          <w:b/>
        </w:rPr>
        <w:t>nemovitou věcí v Pražské památkové rezervaci</w:t>
      </w:r>
      <w:r>
        <w:rPr>
          <w:rFonts w:ascii="Arial" w:hAnsi="Arial" w:cs="Arial"/>
        </w:rPr>
        <w:t xml:space="preserve"> a ve vesnické památkové rezervaci Ruzyně</w:t>
      </w:r>
    </w:p>
    <w:p w:rsidR="006D3D2E" w:rsidRDefault="006D3D2E" w:rsidP="00C278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27877">
        <w:rPr>
          <w:rFonts w:ascii="Arial" w:hAnsi="Arial" w:cs="Arial"/>
          <w:b/>
        </w:rPr>
        <w:t>nemovitou věcí v památkových zónách</w:t>
      </w:r>
      <w:r>
        <w:rPr>
          <w:rFonts w:ascii="Arial" w:hAnsi="Arial" w:cs="Arial"/>
        </w:rPr>
        <w:t xml:space="preserve"> v MČ P6</w:t>
      </w:r>
    </w:p>
    <w:p w:rsidR="006D3D2E" w:rsidRDefault="006D3D2E" w:rsidP="00C278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27877">
        <w:rPr>
          <w:rFonts w:ascii="Arial" w:hAnsi="Arial" w:cs="Arial"/>
          <w:b/>
        </w:rPr>
        <w:t>movitou věcí</w:t>
      </w:r>
      <w:r>
        <w:rPr>
          <w:rFonts w:ascii="Arial" w:hAnsi="Arial" w:cs="Arial"/>
        </w:rPr>
        <w:t xml:space="preserve"> – kulturní památkou na veřejně přístupném místě na území MČ P6 (§ 2 zákona č. 20/1987 Sb., o stání památkové péči, ve znění pozdějších předpisů)</w:t>
      </w:r>
    </w:p>
    <w:p w:rsidR="006D3D2E" w:rsidRDefault="006D3D2E" w:rsidP="00C27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(k podání Žádosti o Památkovou dotaci MČ P6</w:t>
      </w:r>
      <w:r w:rsidRPr="006D3D2E">
        <w:rPr>
          <w:rFonts w:ascii="Arial" w:hAnsi="Arial" w:cs="Arial"/>
          <w:sz w:val="36"/>
          <w:szCs w:val="36"/>
        </w:rPr>
        <w:t xml:space="preserve"> </w:t>
      </w:r>
      <w:r w:rsidRPr="006D3D2E">
        <w:rPr>
          <w:rFonts w:ascii="Arial" w:hAnsi="Arial" w:cs="Arial"/>
        </w:rPr>
        <w:t>vlastníkům památkově významných objektů či souboru v roce 2017</w:t>
      </w:r>
      <w:r>
        <w:rPr>
          <w:rFonts w:ascii="Arial" w:hAnsi="Arial" w:cs="Arial"/>
        </w:rPr>
        <w:t xml:space="preserve"> (dále jen Památkovou dotaci) postačí splnění jednoho z výše uvedených </w:t>
      </w:r>
      <w:proofErr w:type="spellStart"/>
      <w:r>
        <w:rPr>
          <w:rFonts w:ascii="Arial" w:hAnsi="Arial" w:cs="Arial"/>
        </w:rPr>
        <w:t>kriterií</w:t>
      </w:r>
      <w:proofErr w:type="spellEnd"/>
      <w:r>
        <w:rPr>
          <w:rFonts w:ascii="Arial" w:hAnsi="Arial" w:cs="Arial"/>
        </w:rPr>
        <w:t>).</w:t>
      </w:r>
    </w:p>
    <w:p w:rsidR="006D3D2E" w:rsidRDefault="006D3D2E" w:rsidP="00C27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Památkovou dotaci </w:t>
      </w:r>
      <w:r w:rsidRPr="00C27877">
        <w:rPr>
          <w:rFonts w:ascii="Arial" w:hAnsi="Arial" w:cs="Arial"/>
          <w:b/>
        </w:rPr>
        <w:t>lze</w:t>
      </w:r>
      <w:r>
        <w:rPr>
          <w:rFonts w:ascii="Arial" w:hAnsi="Arial" w:cs="Arial"/>
        </w:rPr>
        <w:t xml:space="preserve"> v roce 2017 poskytnout na </w:t>
      </w:r>
      <w:r w:rsidRPr="00C27877">
        <w:rPr>
          <w:rFonts w:ascii="Arial" w:hAnsi="Arial" w:cs="Arial"/>
          <w:b/>
        </w:rPr>
        <w:t>stavební a restaurátorské práce</w:t>
      </w:r>
      <w:r>
        <w:rPr>
          <w:rFonts w:ascii="Arial" w:hAnsi="Arial" w:cs="Arial"/>
        </w:rPr>
        <w:t xml:space="preserve"> související s výše uvedeným účelem.</w:t>
      </w:r>
    </w:p>
    <w:p w:rsidR="006D3D2E" w:rsidRDefault="006D3D2E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Památkovou dotaci </w:t>
      </w:r>
      <w:r w:rsidRPr="00C27877">
        <w:rPr>
          <w:rFonts w:ascii="Arial" w:hAnsi="Arial" w:cs="Arial"/>
          <w:b/>
        </w:rPr>
        <w:t>nelze poskytnout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 :</w:t>
      </w:r>
      <w:proofErr w:type="gramEnd"/>
    </w:p>
    <w:p w:rsidR="006D3D2E" w:rsidRDefault="006D3D2E" w:rsidP="00C27877">
      <w:pPr>
        <w:pStyle w:val="Odstavecseseznamem"/>
        <w:jc w:val="both"/>
        <w:rPr>
          <w:rFonts w:ascii="Arial" w:hAnsi="Arial" w:cs="Arial"/>
        </w:rPr>
      </w:pPr>
    </w:p>
    <w:p w:rsidR="006D3D2E" w:rsidRDefault="006D3D2E" w:rsidP="00C278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Modernizaci objektů, jako jsou zdravotně technické instalace, vzduchotechnika, vytápění, silnoproudé a slaboproudé instalace, rozvody vody, kanalizace, nástavby a vestavby, přístavby, ostatní náklady blíže nespecifikované</w:t>
      </w:r>
      <w:r w:rsidR="00A945C8">
        <w:rPr>
          <w:rFonts w:ascii="Arial" w:hAnsi="Arial" w:cs="Arial"/>
        </w:rPr>
        <w:t xml:space="preserve">, </w:t>
      </w:r>
      <w:proofErr w:type="gramStart"/>
      <w:r w:rsidR="00A945C8">
        <w:rPr>
          <w:rFonts w:ascii="Arial" w:hAnsi="Arial" w:cs="Arial"/>
        </w:rPr>
        <w:t>položku</w:t>
      </w:r>
      <w:proofErr w:type="gramEnd"/>
      <w:r w:rsidR="00A945C8">
        <w:rPr>
          <w:rFonts w:ascii="Arial" w:hAnsi="Arial" w:cs="Arial"/>
        </w:rPr>
        <w:t xml:space="preserve"> rozpočtu – rezerva, náklady, které nesouvisejí se zachováním či obnovou památkové hodnoty a podstaty hmotných objektů</w:t>
      </w:r>
    </w:p>
    <w:p w:rsidR="00A945C8" w:rsidRDefault="00A945C8" w:rsidP="00C278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Pořízení průzkumu a záměru (stavebně-historického, restaurátorského, mykologického apod.), projektové dokumentace a restaurátorské zprávy.</w:t>
      </w:r>
    </w:p>
    <w:p w:rsidR="00A945C8" w:rsidRDefault="00A945C8" w:rsidP="00C2787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Inženýrskou činnost, výkon stavebního / autorského dozoru, úhradu správních poplatků, výdaje na publicitu.</w:t>
      </w:r>
    </w:p>
    <w:p w:rsidR="00C27877" w:rsidRDefault="00C27877" w:rsidP="00C27877">
      <w:pPr>
        <w:pStyle w:val="Odstavecseseznamem"/>
        <w:jc w:val="both"/>
        <w:rPr>
          <w:rFonts w:ascii="Arial" w:hAnsi="Arial" w:cs="Arial"/>
        </w:rPr>
      </w:pPr>
    </w:p>
    <w:p w:rsidR="00A945C8" w:rsidRDefault="00A945C8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Památková dotace schválená podle těchto zásad se poskytuje formou účelové dotace z rozpočtu MČ P6 na realizaci schváleného projektu v oblasti podpory </w:t>
      </w:r>
      <w:r w:rsidRPr="00185737">
        <w:rPr>
          <w:rFonts w:ascii="Arial" w:hAnsi="Arial" w:cs="Arial"/>
        </w:rPr>
        <w:t xml:space="preserve">památkově významných objektů dle § 68 odst. 2 písmene 1) resp. § 59 odst. 3 písm. h) zákona č. 130/2000 Sb., o hlavním městě </w:t>
      </w:r>
      <w:r w:rsidR="009F290C" w:rsidRPr="00185737">
        <w:rPr>
          <w:rFonts w:ascii="Arial" w:hAnsi="Arial" w:cs="Arial"/>
        </w:rPr>
        <w:t xml:space="preserve">Praze, ve znění pozdějších předpisů a </w:t>
      </w:r>
      <w:r w:rsidR="009F290C">
        <w:rPr>
          <w:rFonts w:ascii="Arial" w:hAnsi="Arial" w:cs="Arial"/>
        </w:rPr>
        <w:t>zákona č. 250/2000 Sb., o rozpočtových pravidlech územních rozpočtů, ve znění pozdějších předpisů.</w:t>
      </w:r>
    </w:p>
    <w:p w:rsidR="009F290C" w:rsidRDefault="009F290C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Památková dotace schválená podle těchto zásad je považována </w:t>
      </w:r>
      <w:r w:rsidRPr="009F290C">
        <w:rPr>
          <w:rFonts w:ascii="Arial" w:hAnsi="Arial" w:cs="Arial"/>
          <w:b/>
        </w:rPr>
        <w:t>za příspěvek</w:t>
      </w:r>
      <w:r>
        <w:rPr>
          <w:rFonts w:ascii="Arial" w:hAnsi="Arial" w:cs="Arial"/>
        </w:rPr>
        <w:t xml:space="preserve">, nejedná se však o jediné financování prací uvedených v žádosti o dotaci. </w:t>
      </w:r>
      <w:r w:rsidRPr="00C27877">
        <w:rPr>
          <w:rFonts w:ascii="Arial" w:hAnsi="Arial" w:cs="Arial"/>
          <w:b/>
        </w:rPr>
        <w:t>Důvodem pro podporu stanoveného účelu je obnova či zachování památkové hodnoty a podstaty objektů</w:t>
      </w:r>
      <w:r>
        <w:rPr>
          <w:rFonts w:ascii="Arial" w:hAnsi="Arial" w:cs="Arial"/>
        </w:rPr>
        <w:t xml:space="preserve">. Výše Památkové dotace (tzn. jejího podílu na celkových nákladech) souvisí zejména s významem objektů, jejich stavem a finančními </w:t>
      </w:r>
      <w:r w:rsidRPr="00185737">
        <w:rPr>
          <w:rFonts w:ascii="Arial" w:hAnsi="Arial" w:cs="Arial"/>
        </w:rPr>
        <w:t xml:space="preserve">možnostmi poskytovatele (MČ P6). Památkovou dotaci lze poskytnout </w:t>
      </w:r>
      <w:r w:rsidRPr="00185737">
        <w:rPr>
          <w:rFonts w:ascii="Arial" w:hAnsi="Arial" w:cs="Arial"/>
          <w:b/>
        </w:rPr>
        <w:t>maximálně do výše 65 % z celkových uznatelných nákladů</w:t>
      </w:r>
      <w:r w:rsidRPr="00185737">
        <w:rPr>
          <w:rFonts w:ascii="Arial" w:hAnsi="Arial" w:cs="Arial"/>
        </w:rPr>
        <w:t xml:space="preserve"> památkové obnovy. Památkovou</w:t>
      </w:r>
      <w:r>
        <w:rPr>
          <w:rFonts w:ascii="Arial" w:hAnsi="Arial" w:cs="Arial"/>
        </w:rPr>
        <w:t xml:space="preserve"> dotaci </w:t>
      </w:r>
      <w:r w:rsidRPr="009F290C">
        <w:rPr>
          <w:rFonts w:ascii="Arial" w:hAnsi="Arial" w:cs="Arial"/>
          <w:b/>
        </w:rPr>
        <w:t>nelze</w:t>
      </w:r>
      <w:r>
        <w:rPr>
          <w:rFonts w:ascii="Arial" w:hAnsi="Arial" w:cs="Arial"/>
        </w:rPr>
        <w:t xml:space="preserve"> poskytnout na obnovu či zachování památkové hodnoty objektu </w:t>
      </w:r>
      <w:r w:rsidRPr="009F290C">
        <w:rPr>
          <w:rFonts w:ascii="Arial" w:hAnsi="Arial" w:cs="Arial"/>
          <w:b/>
        </w:rPr>
        <w:t>ve výlučném vlastnictví HMP či České republiky</w:t>
      </w:r>
      <w:r>
        <w:rPr>
          <w:rFonts w:ascii="Arial" w:hAnsi="Arial" w:cs="Arial"/>
        </w:rPr>
        <w:t xml:space="preserve">. </w:t>
      </w:r>
    </w:p>
    <w:p w:rsidR="009F290C" w:rsidRDefault="009F290C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MČ Praha 6</w:t>
      </w:r>
      <w:r w:rsidR="00EC237D">
        <w:rPr>
          <w:rFonts w:ascii="Arial" w:hAnsi="Arial" w:cs="Arial"/>
        </w:rPr>
        <w:t xml:space="preserve"> si vyhrazuje právo změnit podmínky grantového řízení, pokud dojde ke změnám souvisejících právních předpisů.</w:t>
      </w:r>
    </w:p>
    <w:p w:rsidR="00EC237D" w:rsidRDefault="00EC237D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Podá-li žadatel stejný projekt jinému orgánu veřejné správy, oznámí toto skutečnost v žádosti o Památkovou dotaci</w:t>
      </w:r>
    </w:p>
    <w:p w:rsidR="00EC237D" w:rsidRDefault="00EC237D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Obdrží-li žadatel v průběhu grantového řízení na stejný projekt dotaci z veřejných zdrojů (ze státního rozpočtu, rozpočtu HMP či fondů EU), oznámí tuto skutečnost písemně bez zbytečného odkladu MČ P6, Kanceláři architekta (dále jen KA MČ P6)</w:t>
      </w:r>
    </w:p>
    <w:p w:rsidR="00EC237D" w:rsidRDefault="00EC237D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52D0C">
        <w:rPr>
          <w:rFonts w:ascii="Arial" w:hAnsi="Arial" w:cs="Arial"/>
          <w:b/>
        </w:rPr>
        <w:t>Na poskytnutí Pamá</w:t>
      </w:r>
      <w:r w:rsidR="00752D0C" w:rsidRPr="00752D0C">
        <w:rPr>
          <w:rFonts w:ascii="Arial" w:hAnsi="Arial" w:cs="Arial"/>
          <w:b/>
        </w:rPr>
        <w:t>tkové dotace není právní nárok a je</w:t>
      </w:r>
      <w:r w:rsidR="00752D0C">
        <w:rPr>
          <w:rFonts w:ascii="Arial" w:hAnsi="Arial" w:cs="Arial"/>
          <w:b/>
        </w:rPr>
        <w:t>jí</w:t>
      </w:r>
      <w:r w:rsidR="00752D0C" w:rsidRPr="00752D0C">
        <w:rPr>
          <w:rFonts w:ascii="Arial" w:hAnsi="Arial" w:cs="Arial"/>
          <w:b/>
        </w:rPr>
        <w:t xml:space="preserve"> výše je závislá na výši schválených finančních prostředků určených pro Památkovou dotaci v předmětném roce</w:t>
      </w:r>
      <w:r w:rsidR="00752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Poskytnutí Památkové dotace nezakládá automaticky nárok na financování projektu v dalších letech.</w:t>
      </w:r>
    </w:p>
    <w:p w:rsidR="00EC237D" w:rsidRDefault="00EC237D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Památkové dotace v případě, že získá příspěvky (granty) na více projektů nebo služeb, nesmí převádět tyto prostředky mezi těmito projekty nebo službami.</w:t>
      </w:r>
    </w:p>
    <w:p w:rsidR="00EC237D" w:rsidRPr="00A945C8" w:rsidRDefault="00EC237D" w:rsidP="00C278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Památkovou dotaci je možno poskytnout i </w:t>
      </w:r>
      <w:r w:rsidRPr="00EC237D">
        <w:rPr>
          <w:rFonts w:ascii="Arial" w:hAnsi="Arial" w:cs="Arial"/>
          <w:b/>
        </w:rPr>
        <w:t>zpětně</w:t>
      </w:r>
      <w:r>
        <w:rPr>
          <w:rFonts w:ascii="Arial" w:hAnsi="Arial" w:cs="Arial"/>
        </w:rPr>
        <w:t xml:space="preserve"> na již realizované, respektive </w:t>
      </w:r>
      <w:r w:rsidRPr="00EC237D">
        <w:rPr>
          <w:rFonts w:ascii="Arial" w:hAnsi="Arial" w:cs="Arial"/>
          <w:b/>
        </w:rPr>
        <w:t>započaté práce</w:t>
      </w:r>
      <w:r>
        <w:rPr>
          <w:rFonts w:ascii="Arial" w:hAnsi="Arial" w:cs="Arial"/>
        </w:rPr>
        <w:t xml:space="preserve"> související se zachováním či obnovou památkové hodnoty a podstaty objektu </w:t>
      </w:r>
      <w:r w:rsidRPr="00EC237D">
        <w:rPr>
          <w:rFonts w:ascii="Arial" w:hAnsi="Arial" w:cs="Arial"/>
          <w:b/>
        </w:rPr>
        <w:t>s datem zahájení po 1.7.2016</w:t>
      </w:r>
      <w:r>
        <w:rPr>
          <w:rFonts w:ascii="Arial" w:hAnsi="Arial" w:cs="Arial"/>
        </w:rPr>
        <w:t xml:space="preserve">, přičemž obnova musí být dokončena v termínu stanoveném v čl.  </w:t>
      </w:r>
      <w:r w:rsidR="00C27877">
        <w:rPr>
          <w:rFonts w:ascii="Arial" w:hAnsi="Arial" w:cs="Arial"/>
        </w:rPr>
        <w:t>VI.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odst.1 těchto</w:t>
      </w:r>
      <w:proofErr w:type="gramEnd"/>
      <w:r>
        <w:rPr>
          <w:rFonts w:ascii="Arial" w:hAnsi="Arial" w:cs="Arial"/>
        </w:rPr>
        <w:t xml:space="preserve"> zásad.</w:t>
      </w:r>
    </w:p>
    <w:p w:rsidR="006D3D2E" w:rsidRDefault="006D3D2E" w:rsidP="00C27877">
      <w:pPr>
        <w:jc w:val="both"/>
        <w:rPr>
          <w:rFonts w:ascii="Arial" w:hAnsi="Arial" w:cs="Arial"/>
        </w:rPr>
      </w:pPr>
    </w:p>
    <w:p w:rsidR="00CB548D" w:rsidRDefault="00CB548D" w:rsidP="00C278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B548D">
        <w:rPr>
          <w:rFonts w:ascii="Arial" w:hAnsi="Arial" w:cs="Arial"/>
          <w:b/>
        </w:rPr>
        <w:t>PODÁNÍ ŽÁDOSTI</w:t>
      </w:r>
    </w:p>
    <w:p w:rsidR="00612441" w:rsidRDefault="00612441" w:rsidP="00612441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612441" w:rsidRDefault="00612441" w:rsidP="0061244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612441">
        <w:rPr>
          <w:rFonts w:ascii="Arial" w:hAnsi="Arial" w:cs="Arial"/>
        </w:rPr>
        <w:t xml:space="preserve">Žádost o Památkovou dotaci lze podat </w:t>
      </w:r>
      <w:r w:rsidRPr="001D7C46">
        <w:rPr>
          <w:rFonts w:ascii="Arial" w:hAnsi="Arial" w:cs="Arial"/>
          <w:b/>
        </w:rPr>
        <w:t>pouze na předepsaném formuláři</w:t>
      </w:r>
      <w:r w:rsidRPr="00612441">
        <w:rPr>
          <w:rFonts w:ascii="Arial" w:hAnsi="Arial" w:cs="Arial"/>
        </w:rPr>
        <w:t xml:space="preserve"> platném pro rok 2017</w:t>
      </w:r>
      <w:r>
        <w:rPr>
          <w:rFonts w:ascii="Arial" w:hAnsi="Arial" w:cs="Arial"/>
        </w:rPr>
        <w:t xml:space="preserve"> společně se </w:t>
      </w:r>
      <w:r w:rsidRPr="001D7C46">
        <w:rPr>
          <w:rFonts w:ascii="Arial" w:hAnsi="Arial" w:cs="Arial"/>
          <w:b/>
        </w:rPr>
        <w:t>všemi požadovanými doklady</w:t>
      </w:r>
      <w:r>
        <w:rPr>
          <w:rFonts w:ascii="Arial" w:hAnsi="Arial" w:cs="Arial"/>
        </w:rPr>
        <w:t>, které tvoří nedílnou součást žádosti o Památkovou dotaci (příloh</w:t>
      </w:r>
      <w:r w:rsidR="00A45A4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A45A46">
        <w:rPr>
          <w:rFonts w:ascii="Arial" w:hAnsi="Arial" w:cs="Arial"/>
        </w:rPr>
        <w:t>P</w:t>
      </w:r>
      <w:r>
        <w:rPr>
          <w:rFonts w:ascii="Arial" w:hAnsi="Arial" w:cs="Arial"/>
        </w:rPr>
        <w:t>lná moc</w:t>
      </w:r>
      <w:r w:rsidR="00A45A46">
        <w:rPr>
          <w:rFonts w:ascii="Arial" w:hAnsi="Arial" w:cs="Arial"/>
        </w:rPr>
        <w:t>, Č</w:t>
      </w:r>
      <w:r>
        <w:rPr>
          <w:rFonts w:ascii="Arial" w:hAnsi="Arial" w:cs="Arial"/>
        </w:rPr>
        <w:t xml:space="preserve">estné prohlášení a </w:t>
      </w:r>
      <w:r w:rsidR="00A45A4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oklady k žádosti). Žádost o Památkovou dotaci se podává v elektronické podobě na CD a současně v identické tištěné podobě. Formulář k žádosti včetně příloh a zásady jsou k dispozici na internetové stránce MČ Praha 6 </w:t>
      </w:r>
      <w:hyperlink r:id="rId8" w:history="1">
        <w:r w:rsidRPr="00DA553B">
          <w:rPr>
            <w:rStyle w:val="Hypertextovodkaz"/>
            <w:rFonts w:ascii="Arial" w:hAnsi="Arial" w:cs="Arial"/>
          </w:rPr>
          <w:t>http://www.praha6.cz</w:t>
        </w:r>
      </w:hyperlink>
      <w:r>
        <w:rPr>
          <w:rFonts w:ascii="Arial" w:hAnsi="Arial" w:cs="Arial"/>
        </w:rPr>
        <w:t xml:space="preserve">  nebo na vyžádání zasláním e-mailem.</w:t>
      </w:r>
    </w:p>
    <w:p w:rsidR="00612441" w:rsidRDefault="00612441" w:rsidP="0061244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v elektronické a tištěné podobě je </w:t>
      </w:r>
      <w:r w:rsidRPr="001D7C46">
        <w:rPr>
          <w:rFonts w:ascii="Arial" w:hAnsi="Arial" w:cs="Arial"/>
          <w:b/>
        </w:rPr>
        <w:t>posuzována jako jeden celek</w:t>
      </w:r>
      <w:r>
        <w:rPr>
          <w:rFonts w:ascii="Arial" w:hAnsi="Arial" w:cs="Arial"/>
        </w:rPr>
        <w:t>. V případě změny formuláře žádosti, nevyplnění všech údajů či nedodání dokladů v požadované kvalitě (originál nebo kopie s ověřením podpisu) byť jen v jedné verzi žádosti, nebude žádost dále posuzována. Žádost bude rovněž vyřazena, bude-li podána neoprávněnou osobou.</w:t>
      </w:r>
    </w:p>
    <w:p w:rsidR="00612441" w:rsidRDefault="00612441" w:rsidP="0061244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Památkovou dotaci se podává v českém </w:t>
      </w:r>
      <w:proofErr w:type="gramStart"/>
      <w:r>
        <w:rPr>
          <w:rFonts w:ascii="Arial" w:hAnsi="Arial" w:cs="Arial"/>
        </w:rPr>
        <w:t>jazyce :</w:t>
      </w:r>
      <w:proofErr w:type="gramEnd"/>
    </w:p>
    <w:p w:rsidR="00612441" w:rsidRDefault="00612441" w:rsidP="0061244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1D7C46">
        <w:rPr>
          <w:rFonts w:ascii="Arial" w:hAnsi="Arial" w:cs="Arial"/>
          <w:b/>
        </w:rPr>
        <w:t>v jednom vyhotovení v tištěné podobě</w:t>
      </w:r>
      <w:r>
        <w:rPr>
          <w:rFonts w:ascii="Arial" w:hAnsi="Arial" w:cs="Arial"/>
        </w:rPr>
        <w:t xml:space="preserve"> na předepsaném formuláři včetně všech příloh</w:t>
      </w:r>
    </w:p>
    <w:p w:rsidR="00612441" w:rsidRDefault="00612441" w:rsidP="00612441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 současně</w:t>
      </w:r>
    </w:p>
    <w:p w:rsidR="00612441" w:rsidRPr="005A12ED" w:rsidRDefault="00612441" w:rsidP="0061244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5A12ED">
        <w:rPr>
          <w:rFonts w:ascii="Arial" w:hAnsi="Arial" w:cs="Arial"/>
          <w:b/>
        </w:rPr>
        <w:lastRenderedPageBreak/>
        <w:t>v jednom vyhotovení v elektronické podobě</w:t>
      </w:r>
      <w:r w:rsidRPr="005A12ED">
        <w:rPr>
          <w:rFonts w:ascii="Arial" w:hAnsi="Arial" w:cs="Arial"/>
        </w:rPr>
        <w:t xml:space="preserve"> na přiloženém CD nosiči, kde bude žádost včetně všech povinných příloh uložena pod </w:t>
      </w:r>
      <w:proofErr w:type="gramStart"/>
      <w:r w:rsidRPr="005A12ED">
        <w:rPr>
          <w:rFonts w:ascii="Arial" w:hAnsi="Arial" w:cs="Arial"/>
          <w:b/>
        </w:rPr>
        <w:t>NÁZVEM  PROJEKTU</w:t>
      </w:r>
      <w:proofErr w:type="gramEnd"/>
      <w:r w:rsidRPr="005A12ED">
        <w:rPr>
          <w:rFonts w:ascii="Arial" w:hAnsi="Arial" w:cs="Arial"/>
        </w:rPr>
        <w:t>.</w:t>
      </w:r>
    </w:p>
    <w:p w:rsidR="00612441" w:rsidRPr="00185737" w:rsidRDefault="00612441" w:rsidP="0018573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highlight w:val="yellow"/>
        </w:rPr>
      </w:pPr>
      <w:r w:rsidRPr="005A12ED">
        <w:rPr>
          <w:rFonts w:ascii="Arial" w:hAnsi="Arial" w:cs="Arial"/>
        </w:rPr>
        <w:t xml:space="preserve">Vytištěnou žádost včetně všech příloh </w:t>
      </w:r>
      <w:r w:rsidR="000C54EC" w:rsidRPr="005A12ED">
        <w:rPr>
          <w:rFonts w:ascii="Arial" w:hAnsi="Arial" w:cs="Arial"/>
        </w:rPr>
        <w:t>a identickou elektronickou verzi žádosti na</w:t>
      </w:r>
      <w:r w:rsidR="000C54EC">
        <w:rPr>
          <w:rFonts w:ascii="Arial" w:hAnsi="Arial" w:cs="Arial"/>
        </w:rPr>
        <w:t xml:space="preserve"> přiloženém CD nosiči podá žadatel osobně či poštou v obálce nadepsané „Památková dotace MČ Praha 6 2017“ do podatelny Úřadu MČ P6, </w:t>
      </w:r>
      <w:proofErr w:type="spellStart"/>
      <w:proofErr w:type="gramStart"/>
      <w:r w:rsidR="000C54EC">
        <w:rPr>
          <w:rFonts w:ascii="Arial" w:hAnsi="Arial" w:cs="Arial"/>
        </w:rPr>
        <w:t>Čs.armády</w:t>
      </w:r>
      <w:proofErr w:type="spellEnd"/>
      <w:proofErr w:type="gramEnd"/>
      <w:r w:rsidR="000C54EC">
        <w:rPr>
          <w:rFonts w:ascii="Arial" w:hAnsi="Arial" w:cs="Arial"/>
        </w:rPr>
        <w:t xml:space="preserve"> 23, Praha 6, 160 52 (v pondělí od 8:00 do 20:00 hodin, v úterý a čtvrtek od 8:00 do 16:00 hodin, ve středu od 8:00 do 18:00 hodin a v pátek </w:t>
      </w:r>
      <w:r w:rsidR="001D7C46">
        <w:rPr>
          <w:rFonts w:ascii="Arial" w:hAnsi="Arial" w:cs="Arial"/>
        </w:rPr>
        <w:t>od 8:00 do 14:00 hodin)</w:t>
      </w:r>
      <w:r w:rsidR="00185737">
        <w:rPr>
          <w:rFonts w:ascii="Arial" w:hAnsi="Arial" w:cs="Arial"/>
        </w:rPr>
        <w:t xml:space="preserve"> do </w:t>
      </w:r>
      <w:r w:rsidR="00185737" w:rsidRPr="00185737">
        <w:rPr>
          <w:rFonts w:ascii="Arial" w:hAnsi="Arial" w:cs="Arial"/>
          <w:b/>
        </w:rPr>
        <w:t>18.11.2016.</w:t>
      </w:r>
    </w:p>
    <w:p w:rsidR="000C54EC" w:rsidRDefault="000C54EC" w:rsidP="000C54EC">
      <w:pPr>
        <w:pStyle w:val="Odstavecseseznamem"/>
        <w:jc w:val="both"/>
        <w:rPr>
          <w:rFonts w:ascii="Arial" w:hAnsi="Arial" w:cs="Arial"/>
        </w:rPr>
      </w:pPr>
    </w:p>
    <w:p w:rsidR="000C54EC" w:rsidRDefault="000C54EC" w:rsidP="000C54EC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Počátkem lhůty pro podání žádosti o Památkovou dotaci se má den následující po uplynutí 30 dnů zveřejnění dotačního programu na úřední desce MČ P6.</w:t>
      </w:r>
    </w:p>
    <w:p w:rsidR="000C54EC" w:rsidRDefault="000C54EC" w:rsidP="000C54EC">
      <w:pPr>
        <w:pStyle w:val="Odstavecseseznamem"/>
        <w:jc w:val="both"/>
        <w:rPr>
          <w:rFonts w:ascii="Arial" w:hAnsi="Arial" w:cs="Arial"/>
        </w:rPr>
      </w:pPr>
    </w:p>
    <w:p w:rsidR="000C54EC" w:rsidRDefault="000C54EC" w:rsidP="000C54EC">
      <w:pPr>
        <w:pStyle w:val="Odstavecseseznamem"/>
        <w:jc w:val="both"/>
        <w:rPr>
          <w:rFonts w:ascii="Arial" w:hAnsi="Arial" w:cs="Arial"/>
        </w:rPr>
      </w:pPr>
      <w:r w:rsidRPr="001D7C46">
        <w:rPr>
          <w:rFonts w:ascii="Arial" w:hAnsi="Arial" w:cs="Arial"/>
          <w:b/>
        </w:rPr>
        <w:t>Pro dodržení termínu pro podání žádostí o Památkovou dotaci je rozhodný den doručení žádosti včetně všech povinných příloh do podatelny ÚMČ P6</w:t>
      </w:r>
      <w:r>
        <w:rPr>
          <w:rFonts w:ascii="Arial" w:hAnsi="Arial" w:cs="Arial"/>
        </w:rPr>
        <w:t>.</w:t>
      </w:r>
    </w:p>
    <w:p w:rsidR="000C54EC" w:rsidRDefault="000C54EC" w:rsidP="000C54EC">
      <w:pPr>
        <w:pStyle w:val="Odstavecseseznamem"/>
        <w:jc w:val="both"/>
        <w:rPr>
          <w:rFonts w:ascii="Arial" w:hAnsi="Arial" w:cs="Arial"/>
        </w:rPr>
      </w:pPr>
    </w:p>
    <w:p w:rsidR="000C54EC" w:rsidRPr="001D7C46" w:rsidRDefault="000C54EC" w:rsidP="000C54E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Žádost o Památkovou dotaci, která bude doručena po</w:t>
      </w:r>
      <w:r w:rsidR="00185737">
        <w:rPr>
          <w:rFonts w:ascii="Arial" w:hAnsi="Arial" w:cs="Arial"/>
        </w:rPr>
        <w:t xml:space="preserve"> </w:t>
      </w:r>
      <w:proofErr w:type="gramStart"/>
      <w:r w:rsidR="00185737" w:rsidRPr="00185737">
        <w:rPr>
          <w:rFonts w:ascii="Arial" w:hAnsi="Arial" w:cs="Arial"/>
          <w:b/>
        </w:rPr>
        <w:t>18.11.2016</w:t>
      </w:r>
      <w:proofErr w:type="gramEnd"/>
      <w:r>
        <w:rPr>
          <w:rFonts w:ascii="Arial" w:hAnsi="Arial" w:cs="Arial"/>
        </w:rPr>
        <w:t xml:space="preserve"> </w:t>
      </w:r>
      <w:r w:rsidRPr="001D7C46">
        <w:rPr>
          <w:rFonts w:ascii="Arial" w:hAnsi="Arial" w:cs="Arial"/>
          <w:b/>
        </w:rPr>
        <w:t>nebude posuzována.</w:t>
      </w:r>
    </w:p>
    <w:p w:rsidR="000C54EC" w:rsidRDefault="000C54EC" w:rsidP="000C54E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Podaná žádost o Památkovou dotaci se nevrací.</w:t>
      </w:r>
    </w:p>
    <w:p w:rsidR="000C54EC" w:rsidRDefault="000C54EC" w:rsidP="000C54E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může na každý objekt podat pouze jednu žádost</w:t>
      </w:r>
      <w:r w:rsidR="00185737">
        <w:rPr>
          <w:rFonts w:ascii="Arial" w:hAnsi="Arial" w:cs="Arial"/>
        </w:rPr>
        <w:t>, ve které specifikuje rozsah pra</w:t>
      </w:r>
      <w:r>
        <w:rPr>
          <w:rFonts w:ascii="Arial" w:hAnsi="Arial" w:cs="Arial"/>
        </w:rPr>
        <w:t>cí, na které žádá Památkovou dotaci.</w:t>
      </w:r>
    </w:p>
    <w:p w:rsidR="000C54EC" w:rsidRDefault="000C54EC" w:rsidP="000C54E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Žadatelem o Památkovou dotaci je </w:t>
      </w:r>
      <w:r w:rsidRPr="001D7C46">
        <w:rPr>
          <w:rFonts w:ascii="Arial" w:hAnsi="Arial" w:cs="Arial"/>
          <w:b/>
        </w:rPr>
        <w:t>vlastník</w:t>
      </w:r>
      <w:r>
        <w:rPr>
          <w:rFonts w:ascii="Arial" w:hAnsi="Arial" w:cs="Arial"/>
        </w:rPr>
        <w:t xml:space="preserve"> – všichni spoluvlastníci objektů uvedených v čl. I </w:t>
      </w:r>
      <w:proofErr w:type="gramStart"/>
      <w:r>
        <w:rPr>
          <w:rFonts w:ascii="Arial" w:hAnsi="Arial" w:cs="Arial"/>
        </w:rPr>
        <w:t>odst.1 písm.</w:t>
      </w:r>
      <w:proofErr w:type="gramEnd"/>
      <w:r>
        <w:rPr>
          <w:rFonts w:ascii="Arial" w:hAnsi="Arial" w:cs="Arial"/>
        </w:rPr>
        <w:t xml:space="preserve"> a) až d) těchto zásad.</w:t>
      </w:r>
    </w:p>
    <w:p w:rsidR="000C54EC" w:rsidRDefault="000C54EC" w:rsidP="000C54E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bytového spoluvlastnictví dle zákona č. 89/2012 Sb., občanský zákoník, v účinném znění mohou být žadatelem</w:t>
      </w:r>
      <w:r w:rsidR="009072E4">
        <w:rPr>
          <w:rFonts w:ascii="Arial" w:hAnsi="Arial" w:cs="Arial"/>
        </w:rPr>
        <w:t xml:space="preserve"> o Památkovou dotaci </w:t>
      </w:r>
      <w:proofErr w:type="gramStart"/>
      <w:r w:rsidR="009072E4">
        <w:rPr>
          <w:rFonts w:ascii="Arial" w:hAnsi="Arial" w:cs="Arial"/>
        </w:rPr>
        <w:t>rovněž :</w:t>
      </w:r>
      <w:proofErr w:type="gramEnd"/>
    </w:p>
    <w:p w:rsidR="009072E4" w:rsidRDefault="009072E4" w:rsidP="009072E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společenství vlastníků – pokud se žádost o Památkovou dotaci týká společných částí domu, v tomto případě žádost o Památkovou dotaci podepisují oprávnění zástupci statutárního orgánu společenství vlastníků a k žádosti doloží doklad prokazující, že záměr prací, na které je Památková dotace žádána, byl schválen společenstvím vlastníků postupem v souladu s platným občanským zákoníkem, respektive stanovami společenství vlastníků.</w:t>
      </w:r>
    </w:p>
    <w:p w:rsidR="009072E4" w:rsidRDefault="009072E4" w:rsidP="009072E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 / všichni spoluvlastníci jednotky v objektu – pokud se žádost týká jednotky v objektu, která je v jeho / jejich výlučném spoluvlastnictví. V tomto případě žádost podepisují všichni vlastníci / spoluvlastníci této jednotky.</w:t>
      </w:r>
    </w:p>
    <w:p w:rsidR="009072E4" w:rsidRDefault="009B080D" w:rsidP="009072E4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žadatel právnickou osobou, je nezbytné předložit identifikaci </w:t>
      </w:r>
    </w:p>
    <w:p w:rsidR="009B080D" w:rsidRDefault="009B080D" w:rsidP="009B080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 zastupujících právnickou osobu s uvedením právního důvodu zastoupení</w:t>
      </w:r>
    </w:p>
    <w:p w:rsidR="009B080D" w:rsidRDefault="009B080D" w:rsidP="009B080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 s podílem v této právnické osobě</w:t>
      </w:r>
    </w:p>
    <w:p w:rsidR="009B080D" w:rsidRDefault="009B080D" w:rsidP="009B080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osob, v nichž má přímý podíl a o výši tohoto podílu</w:t>
      </w:r>
    </w:p>
    <w:p w:rsidR="009B080D" w:rsidRDefault="009B080D" w:rsidP="009B080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1D7C46">
        <w:rPr>
          <w:rFonts w:ascii="Arial" w:hAnsi="Arial" w:cs="Arial"/>
          <w:b/>
        </w:rPr>
        <w:t>Nedílnou součástí žádosti o Památkovou dotaci je žadatelem podepsané čestné prohlášení</w:t>
      </w:r>
      <w:r>
        <w:rPr>
          <w:rFonts w:ascii="Arial" w:hAnsi="Arial" w:cs="Arial"/>
        </w:rPr>
        <w:t xml:space="preserve"> (viz příloha).</w:t>
      </w:r>
    </w:p>
    <w:p w:rsidR="009B080D" w:rsidRDefault="009B080D" w:rsidP="009B080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Památkovou dotaci je podána dnem, kdy byla doručena do podatelny ÚMČ P6. </w:t>
      </w:r>
    </w:p>
    <w:p w:rsidR="009B080D" w:rsidRDefault="009B080D" w:rsidP="009B080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žadatelem fyzická osoba, v žádosti souhlasí svým podpisem se zpracováním svých osobních údajů – jména, příjmení, data narození a místa trvalého pobytu (dále jen osobní údaje) MČ P6 ke všem úkonům souvisejícím s tímto dotačním řízením a s případným uvedením osobních údajů na tiskových materiálech MČ P6 určených k projednávání v radě MČ Praha 6 (dále jen RMČ) a Zastupitelstvu MČ P6 (dále jen ZMČ), jakožto i na internetových stránkách MČ P6 a to po dobu nezbytnou </w:t>
      </w:r>
      <w:r>
        <w:rPr>
          <w:rFonts w:ascii="Arial" w:hAnsi="Arial" w:cs="Arial"/>
        </w:rPr>
        <w:lastRenderedPageBreak/>
        <w:t>k projednávání této záležitosti a k realizaci rozhodnutí RMČ nebo ZMČ a dále po dobu, po kterou je MČ P6 povinna podle zákona č. 101/2000 Sb., o ochraně osobních údajů ve znění pozdějších předpisů a zákona č. 499/2004 Sb., o archivnictví a spisové službě ve znění pozdějších předpisů, dokumenty obsahující osobní údaje příjemce Památkové dotace zpracovávat / archivovat.</w:t>
      </w:r>
    </w:p>
    <w:p w:rsidR="00612441" w:rsidRDefault="009B080D" w:rsidP="0061244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82441">
        <w:rPr>
          <w:rFonts w:ascii="Arial" w:hAnsi="Arial" w:cs="Arial"/>
        </w:rPr>
        <w:t xml:space="preserve">Žadatel vyplňuje v žádosti údaje o souhrnných částech obnovy či zachování památkové hodnoty a podstaty objektu, které zamýšlí realizovat. </w:t>
      </w:r>
      <w:r w:rsidRPr="001D7C46">
        <w:rPr>
          <w:rFonts w:ascii="Arial" w:hAnsi="Arial" w:cs="Arial"/>
          <w:b/>
        </w:rPr>
        <w:t xml:space="preserve">Součástí žádosti je výše nákladů </w:t>
      </w:r>
      <w:r w:rsidR="00F82441" w:rsidRPr="001D7C46">
        <w:rPr>
          <w:rFonts w:ascii="Arial" w:hAnsi="Arial" w:cs="Arial"/>
          <w:b/>
        </w:rPr>
        <w:t>doložená položkovým</w:t>
      </w:r>
      <w:r w:rsidRPr="001D7C46">
        <w:rPr>
          <w:rFonts w:ascii="Arial" w:hAnsi="Arial" w:cs="Arial"/>
          <w:b/>
        </w:rPr>
        <w:t xml:space="preserve"> rozpočtem </w:t>
      </w:r>
      <w:r w:rsidR="00F82441" w:rsidRPr="001D7C46">
        <w:rPr>
          <w:rFonts w:ascii="Arial" w:hAnsi="Arial" w:cs="Arial"/>
          <w:b/>
        </w:rPr>
        <w:t>s uvedením jednotkových cen</w:t>
      </w:r>
      <w:r w:rsidR="00F82441" w:rsidRPr="00F82441">
        <w:rPr>
          <w:rFonts w:ascii="Arial" w:hAnsi="Arial" w:cs="Arial"/>
        </w:rPr>
        <w:t xml:space="preserve">, přičemž na </w:t>
      </w:r>
      <w:r w:rsidR="00F82441" w:rsidRPr="001D7C46">
        <w:rPr>
          <w:rFonts w:ascii="Arial" w:hAnsi="Arial" w:cs="Arial"/>
          <w:b/>
        </w:rPr>
        <w:t>stave</w:t>
      </w:r>
      <w:r w:rsidR="001D7C46" w:rsidRPr="001D7C46">
        <w:rPr>
          <w:rFonts w:ascii="Arial" w:hAnsi="Arial" w:cs="Arial"/>
          <w:b/>
        </w:rPr>
        <w:t>b</w:t>
      </w:r>
      <w:r w:rsidR="00F82441" w:rsidRPr="001D7C46">
        <w:rPr>
          <w:rFonts w:ascii="Arial" w:hAnsi="Arial" w:cs="Arial"/>
          <w:b/>
        </w:rPr>
        <w:t>ní práce</w:t>
      </w:r>
      <w:r w:rsidR="00F82441" w:rsidRPr="00F82441">
        <w:rPr>
          <w:rFonts w:ascii="Arial" w:hAnsi="Arial" w:cs="Arial"/>
        </w:rPr>
        <w:t xml:space="preserve"> bude zpracován </w:t>
      </w:r>
      <w:r w:rsidR="00F82441" w:rsidRPr="001D7C46">
        <w:rPr>
          <w:rFonts w:ascii="Arial" w:hAnsi="Arial" w:cs="Arial"/>
          <w:b/>
        </w:rPr>
        <w:t>rozpočet</w:t>
      </w:r>
      <w:r w:rsidR="00F82441" w:rsidRPr="00F82441">
        <w:rPr>
          <w:rFonts w:ascii="Arial" w:hAnsi="Arial" w:cs="Arial"/>
        </w:rPr>
        <w:t xml:space="preserve"> v tabulce EXCEL, na </w:t>
      </w:r>
      <w:r w:rsidR="00F82441" w:rsidRPr="001D7C46">
        <w:rPr>
          <w:rFonts w:ascii="Arial" w:hAnsi="Arial" w:cs="Arial"/>
          <w:b/>
        </w:rPr>
        <w:t>restaurátorské a ostatní speciální práce</w:t>
      </w:r>
      <w:r w:rsidR="00F82441" w:rsidRPr="00F82441">
        <w:rPr>
          <w:rFonts w:ascii="Arial" w:hAnsi="Arial" w:cs="Arial"/>
        </w:rPr>
        <w:t xml:space="preserve"> bude doložen </w:t>
      </w:r>
      <w:r w:rsidR="00F82441" w:rsidRPr="001D7C46">
        <w:rPr>
          <w:rFonts w:ascii="Arial" w:hAnsi="Arial" w:cs="Arial"/>
          <w:b/>
        </w:rPr>
        <w:t>propočet nebo odborný odhad nákladů</w:t>
      </w:r>
      <w:r w:rsidR="00F82441" w:rsidRPr="00F82441">
        <w:rPr>
          <w:rFonts w:ascii="Arial" w:hAnsi="Arial" w:cs="Arial"/>
        </w:rPr>
        <w:t xml:space="preserve"> v tabulce EXCEL. Pokud lze jednotlivé části obnovy realizovat postupně (v etapách), uvede žadatel jednotlivé priority včetně samostatných položkových rozpočtů (viz výše). Prioritou </w:t>
      </w:r>
      <w:proofErr w:type="gramStart"/>
      <w:r w:rsidR="00F82441" w:rsidRPr="00F82441">
        <w:rPr>
          <w:rFonts w:ascii="Arial" w:hAnsi="Arial" w:cs="Arial"/>
        </w:rPr>
        <w:t>č.1 jsou</w:t>
      </w:r>
      <w:proofErr w:type="gramEnd"/>
      <w:r w:rsidR="00F82441" w:rsidRPr="00F82441">
        <w:rPr>
          <w:rFonts w:ascii="Arial" w:hAnsi="Arial" w:cs="Arial"/>
        </w:rPr>
        <w:t xml:space="preserve"> vždy nejnutnější práce související s obnovou či zachováním památkové podstaty objektů. </w:t>
      </w:r>
    </w:p>
    <w:p w:rsidR="00F82441" w:rsidRDefault="00F82441" w:rsidP="0061244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v žádosti o Památkovou dotaci uvede </w:t>
      </w:r>
      <w:r w:rsidRPr="001D7C46">
        <w:rPr>
          <w:rFonts w:ascii="Arial" w:hAnsi="Arial" w:cs="Arial"/>
          <w:b/>
        </w:rPr>
        <w:t>celkové náklady obnovy, požadovanou výši dotace a výši vlastního podílu financování.</w:t>
      </w:r>
      <w:r>
        <w:rPr>
          <w:rFonts w:ascii="Arial" w:hAnsi="Arial" w:cs="Arial"/>
        </w:rPr>
        <w:t xml:space="preserve"> Vlastním podílem se rozumí všechny ostatní zdroje financování, kromě grantu. </w:t>
      </w:r>
      <w:r w:rsidRPr="001D7C46">
        <w:rPr>
          <w:rFonts w:ascii="Arial" w:hAnsi="Arial" w:cs="Arial"/>
          <w:b/>
        </w:rPr>
        <w:t>Výše vlastního podílu je jedním z hledisek při posuzování žádosti o Památkovou dotaci</w:t>
      </w:r>
      <w:r>
        <w:rPr>
          <w:rFonts w:ascii="Arial" w:hAnsi="Arial" w:cs="Arial"/>
        </w:rPr>
        <w:t xml:space="preserve">. </w:t>
      </w:r>
    </w:p>
    <w:p w:rsidR="00F82441" w:rsidRDefault="00F82441" w:rsidP="0061244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podáním žádosti souhlasí s tím, že umožní zástupcům Kanceláře architekta MČ P6 prohlídku objektů, na které je dotace požadována, nejdéle do 5 kalendářních dnů od jejich vyzvání. Tito zástupci jsou oprávněni pořizovat fotografie za účelem dokumentace skutečného stavu věci.</w:t>
      </w:r>
    </w:p>
    <w:p w:rsidR="00F82441" w:rsidRPr="00F82441" w:rsidRDefault="00F82441" w:rsidP="0061244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poskytnutí Památkové dotace jsou příjemcem vždy všichni žadatelé</w:t>
      </w:r>
      <w:r w:rsidR="001D7C46">
        <w:rPr>
          <w:rFonts w:ascii="Arial" w:hAnsi="Arial" w:cs="Arial"/>
        </w:rPr>
        <w:t xml:space="preserve"> podle odstavce 1 tohoto článku. Bankovní spojení uvedené v žádosti slouží k proplacení poskytnuté Památkové dotace bez ohledu na počet žadatelů a KA MČ P6 ponechává vzájemné vyrovnání proplacené Památkové dotace na jejích příjemcích.</w:t>
      </w:r>
    </w:p>
    <w:p w:rsidR="00612441" w:rsidRPr="00612441" w:rsidRDefault="00612441" w:rsidP="00612441">
      <w:pPr>
        <w:ind w:left="360"/>
        <w:jc w:val="both"/>
        <w:rPr>
          <w:rFonts w:ascii="Arial" w:hAnsi="Arial" w:cs="Arial"/>
        </w:rPr>
      </w:pPr>
    </w:p>
    <w:p w:rsidR="00612441" w:rsidRPr="00CB548D" w:rsidRDefault="00612441" w:rsidP="00612441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CB548D" w:rsidRDefault="00CB548D" w:rsidP="00C278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gramStart"/>
      <w:r w:rsidRPr="00CB548D">
        <w:rPr>
          <w:rFonts w:ascii="Arial" w:hAnsi="Arial" w:cs="Arial"/>
          <w:b/>
        </w:rPr>
        <w:t>KONTROLA  ŽÁDOSTÍ</w:t>
      </w:r>
      <w:proofErr w:type="gramEnd"/>
      <w:r w:rsidRPr="00CB548D">
        <w:rPr>
          <w:rFonts w:ascii="Arial" w:hAnsi="Arial" w:cs="Arial"/>
          <w:b/>
        </w:rPr>
        <w:t xml:space="preserve">  A SCHVALOVÁN</w:t>
      </w:r>
      <w:r w:rsidR="00C27877">
        <w:rPr>
          <w:rFonts w:ascii="Arial" w:hAnsi="Arial" w:cs="Arial"/>
          <w:b/>
        </w:rPr>
        <w:t>Í</w:t>
      </w:r>
      <w:r w:rsidRPr="00CB548D">
        <w:rPr>
          <w:rFonts w:ascii="Arial" w:hAnsi="Arial" w:cs="Arial"/>
          <w:b/>
        </w:rPr>
        <w:t xml:space="preserve">  PAMÁTKOVÉ  DOTACE</w:t>
      </w:r>
    </w:p>
    <w:p w:rsidR="00CB548D" w:rsidRPr="00CB548D" w:rsidRDefault="00CB548D" w:rsidP="00C27877">
      <w:pPr>
        <w:pStyle w:val="Odstavecseseznamem"/>
        <w:jc w:val="both"/>
        <w:rPr>
          <w:rFonts w:ascii="Arial" w:hAnsi="Arial" w:cs="Arial"/>
          <w:b/>
        </w:rPr>
      </w:pPr>
    </w:p>
    <w:p w:rsidR="00CB548D" w:rsidRDefault="00CB548D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podané žádosti o dotaci zástupci KA MČ P6 zkontrolují, zda žádost splňuje všechny náležitosti uvedené v těchto zásadách a zda jsou dodány doklady </w:t>
      </w:r>
      <w:r w:rsidR="004F5269">
        <w:rPr>
          <w:rFonts w:ascii="Arial" w:hAnsi="Arial" w:cs="Arial"/>
        </w:rPr>
        <w:t xml:space="preserve">v požadované kvalitě. </w:t>
      </w:r>
      <w:r w:rsidR="004F5269" w:rsidRPr="004F5269">
        <w:rPr>
          <w:rFonts w:ascii="Arial" w:hAnsi="Arial" w:cs="Arial"/>
          <w:b/>
        </w:rPr>
        <w:t>KA MČ P6 dále posuzuje pouze správně podanou a úplnou žádost o dotaci</w:t>
      </w:r>
      <w:r w:rsidR="004F5269">
        <w:rPr>
          <w:rFonts w:ascii="Arial" w:hAnsi="Arial" w:cs="Arial"/>
        </w:rPr>
        <w:t xml:space="preserve">. </w:t>
      </w:r>
    </w:p>
    <w:p w:rsidR="004F5269" w:rsidRDefault="004F5269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Evidenci žádosti nelze považovat za příslib udělení grantu.</w:t>
      </w:r>
    </w:p>
    <w:p w:rsidR="004F5269" w:rsidRDefault="004F5269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Kritéria pro hodnocení žádosti o dotaci jsou odborné posouzení významnosti objektu a náročnost jeho obnovy. Práce, na které je žádána dotace, jsou posuzovány podle priorit, které žadatel specifikuje v žádosti o dotaci. MČ P6 bere při schvalování priority stanovené žadatelem na vědomí, není však jimi vázána.</w:t>
      </w:r>
    </w:p>
    <w:p w:rsidR="004F5269" w:rsidRDefault="004F5269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je povinen neprodleně písemně oznámit KA MČ P6 jakékoliv změny vlastnických vztahů, osob oprávněných jednat, resp</w:t>
      </w:r>
      <w:r w:rsidR="001D7C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všechny další změny, které mohou ovlivnit průběh schvalování památkové dotace (např. havarijní stav objektu, přemístění nemovité kulturní památky apod.)</w:t>
      </w:r>
    </w:p>
    <w:p w:rsidR="004F5269" w:rsidRDefault="004F5269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posouzení žádosti předloží KA MČ P6 své doporučení Komisi územního rozvoje. Součástí doporučení je navrhovaná výše dotace a návrh prací, na které má být </w:t>
      </w:r>
      <w:r>
        <w:rPr>
          <w:rFonts w:ascii="Arial" w:hAnsi="Arial" w:cs="Arial"/>
        </w:rPr>
        <w:lastRenderedPageBreak/>
        <w:t>dotace (v případě jejího schválení) poskytnuta. Komise územního rozvoje doporučení zhodnotí a zaujme vlastní stanovisko.</w:t>
      </w:r>
    </w:p>
    <w:p w:rsidR="00185737" w:rsidRDefault="004F5269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85737">
        <w:rPr>
          <w:rFonts w:ascii="Arial" w:hAnsi="Arial" w:cs="Arial"/>
        </w:rPr>
        <w:t>Komise územního rozvoje posuzuje všechny správně podané a úplné žádosti a její stanovisko je předloženo Radě MČ P6</w:t>
      </w:r>
      <w:r w:rsidR="00185737" w:rsidRPr="00185737">
        <w:rPr>
          <w:rFonts w:ascii="Arial" w:hAnsi="Arial" w:cs="Arial"/>
        </w:rPr>
        <w:t xml:space="preserve"> a</w:t>
      </w:r>
      <w:r w:rsidRPr="00185737">
        <w:rPr>
          <w:rFonts w:ascii="Arial" w:hAnsi="Arial" w:cs="Arial"/>
        </w:rPr>
        <w:t xml:space="preserve"> Zastupitelstvu MČ P6 ke schválení. </w:t>
      </w:r>
    </w:p>
    <w:p w:rsidR="00415B4F" w:rsidRPr="00185737" w:rsidRDefault="00415B4F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185737">
        <w:rPr>
          <w:rFonts w:ascii="Arial" w:hAnsi="Arial" w:cs="Arial"/>
        </w:rPr>
        <w:t xml:space="preserve">Výsledky rozhodnutí budou zveřejněny na internetových stránkách MČ P6 neprodleně po schválení </w:t>
      </w:r>
      <w:proofErr w:type="gramStart"/>
      <w:r w:rsidRPr="00185737">
        <w:rPr>
          <w:rFonts w:ascii="Arial" w:hAnsi="Arial" w:cs="Arial"/>
        </w:rPr>
        <w:t xml:space="preserve">na : </w:t>
      </w:r>
      <w:hyperlink r:id="rId9" w:history="1">
        <w:r w:rsidRPr="00185737">
          <w:rPr>
            <w:rStyle w:val="Hypertextovodkaz"/>
            <w:rFonts w:ascii="Arial" w:hAnsi="Arial" w:cs="Arial"/>
          </w:rPr>
          <w:t>http</w:t>
        </w:r>
        <w:proofErr w:type="gramEnd"/>
        <w:r w:rsidRPr="00185737">
          <w:rPr>
            <w:rStyle w:val="Hypertextovodkaz"/>
            <w:rFonts w:ascii="Arial" w:hAnsi="Arial" w:cs="Arial"/>
          </w:rPr>
          <w:t>://www.praha6.cz</w:t>
        </w:r>
      </w:hyperlink>
    </w:p>
    <w:p w:rsidR="00415B4F" w:rsidRDefault="00415B4F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další informace poskytuje MČ Praha 6, Kancelář architekta, </w:t>
      </w:r>
      <w:proofErr w:type="spellStart"/>
      <w:proofErr w:type="gramStart"/>
      <w:r>
        <w:rPr>
          <w:rFonts w:ascii="Arial" w:hAnsi="Arial" w:cs="Arial"/>
        </w:rPr>
        <w:t>Čs.armády</w:t>
      </w:r>
      <w:proofErr w:type="spellEnd"/>
      <w:proofErr w:type="gramEnd"/>
      <w:r>
        <w:rPr>
          <w:rFonts w:ascii="Arial" w:hAnsi="Arial" w:cs="Arial"/>
        </w:rPr>
        <w:t xml:space="preserve"> 23, Praha 6 – Ing. Martina </w:t>
      </w:r>
      <w:proofErr w:type="spellStart"/>
      <w:r>
        <w:rPr>
          <w:rFonts w:ascii="Arial" w:hAnsi="Arial" w:cs="Arial"/>
        </w:rPr>
        <w:t>Čečilová</w:t>
      </w:r>
      <w:proofErr w:type="spellEnd"/>
      <w:r>
        <w:rPr>
          <w:rFonts w:ascii="Arial" w:hAnsi="Arial" w:cs="Arial"/>
        </w:rPr>
        <w:t xml:space="preserve">, tel. 220 189 975, e-mail : </w:t>
      </w:r>
      <w:hyperlink r:id="rId10" w:history="1">
        <w:r w:rsidRPr="00DA553B">
          <w:rPr>
            <w:rStyle w:val="Hypertextovodkaz"/>
            <w:rFonts w:ascii="Arial" w:hAnsi="Arial" w:cs="Arial"/>
          </w:rPr>
          <w:t>mcecilova@praha6.cz</w:t>
        </w:r>
      </w:hyperlink>
      <w:r>
        <w:rPr>
          <w:rFonts w:ascii="Arial" w:hAnsi="Arial" w:cs="Arial"/>
        </w:rPr>
        <w:t xml:space="preserve"> nebo jsou uvedeny na internetové stránce </w:t>
      </w:r>
      <w:hyperlink r:id="rId11" w:history="1">
        <w:r w:rsidRPr="00DA553B">
          <w:rPr>
            <w:rStyle w:val="Hypertextovodkaz"/>
            <w:rFonts w:ascii="Arial" w:hAnsi="Arial" w:cs="Arial"/>
          </w:rPr>
          <w:t>http://www.praha6.cz</w:t>
        </w:r>
      </w:hyperlink>
    </w:p>
    <w:p w:rsidR="00415B4F" w:rsidRDefault="00415B4F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termínu doručení žádosti o Památkovou dotaci uvedeném v čl. II těchto zásad nebudou jednotlivým žadatelům poskytovány žádné informace ohledně posuzovaných žádostí a to až do vyhlá</w:t>
      </w:r>
      <w:r w:rsidR="00C27877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ení konečného rozhodnutí RMČ a ZMČ, které bude zveřejněno na výše </w:t>
      </w:r>
      <w:proofErr w:type="gramStart"/>
      <w:r>
        <w:rPr>
          <w:rFonts w:ascii="Arial" w:hAnsi="Arial" w:cs="Arial"/>
        </w:rPr>
        <w:t>uvedených  internetových</w:t>
      </w:r>
      <w:proofErr w:type="gramEnd"/>
      <w:r>
        <w:rPr>
          <w:rFonts w:ascii="Arial" w:hAnsi="Arial" w:cs="Arial"/>
        </w:rPr>
        <w:t xml:space="preserve"> stránkách a o kterém budou žadatelé informováni uzavřením smlouvy o poskytnutí památkové dotace (dále jen smlouva). Pokud nebude žádosti o Památkovou dotaci vyhověno, sdělí poskytovatel žadateli bez zbytečného odkladu tuto informaci písemnou formou – vyrozuměním včetně důvodu nevyhovění žádosti.</w:t>
      </w:r>
    </w:p>
    <w:p w:rsidR="00415B4F" w:rsidRDefault="00415B4F" w:rsidP="00C278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 Památkové dotace je vázáno na splnění všech podmínek a náležitostí vyplývajících ze smlouvy.</w:t>
      </w:r>
    </w:p>
    <w:p w:rsidR="000F232C" w:rsidRDefault="000F232C" w:rsidP="000F232C">
      <w:pPr>
        <w:pStyle w:val="Odstavecseseznamem"/>
        <w:jc w:val="both"/>
        <w:rPr>
          <w:rFonts w:ascii="Arial" w:hAnsi="Arial" w:cs="Arial"/>
        </w:rPr>
      </w:pPr>
    </w:p>
    <w:p w:rsidR="009306F6" w:rsidRDefault="009306F6" w:rsidP="00C27877">
      <w:pPr>
        <w:pStyle w:val="Odstavecseseznamem"/>
        <w:jc w:val="both"/>
        <w:rPr>
          <w:rFonts w:ascii="Arial" w:hAnsi="Arial" w:cs="Arial"/>
        </w:rPr>
      </w:pPr>
    </w:p>
    <w:p w:rsidR="00415B4F" w:rsidRPr="009306F6" w:rsidRDefault="009306F6" w:rsidP="00C278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gramStart"/>
      <w:r w:rsidRPr="009306F6">
        <w:rPr>
          <w:rFonts w:ascii="Arial" w:hAnsi="Arial" w:cs="Arial"/>
          <w:b/>
        </w:rPr>
        <w:t>UZAVŘENÍ  SMLOUVY</w:t>
      </w:r>
      <w:proofErr w:type="gramEnd"/>
      <w:r w:rsidRPr="009306F6">
        <w:rPr>
          <w:rFonts w:ascii="Arial" w:hAnsi="Arial" w:cs="Arial"/>
          <w:b/>
        </w:rPr>
        <w:t xml:space="preserve"> </w:t>
      </w:r>
    </w:p>
    <w:p w:rsidR="009306F6" w:rsidRDefault="009306F6" w:rsidP="00C27877">
      <w:pPr>
        <w:pStyle w:val="Odstavecseseznamem"/>
        <w:jc w:val="both"/>
        <w:rPr>
          <w:rFonts w:ascii="Arial" w:hAnsi="Arial" w:cs="Arial"/>
        </w:rPr>
      </w:pPr>
    </w:p>
    <w:p w:rsidR="009306F6" w:rsidRDefault="009306F6" w:rsidP="00C2787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Žadatel, kterému je Památková dotace schválena, je do 30 kalendářních dnů od schválení písemně či telefonicky vyzván k podpisu smlouvy. </w:t>
      </w:r>
      <w:proofErr w:type="gramStart"/>
      <w:r>
        <w:rPr>
          <w:rFonts w:ascii="Arial" w:hAnsi="Arial" w:cs="Arial"/>
        </w:rPr>
        <w:t>Nedostaví</w:t>
      </w:r>
      <w:proofErr w:type="gramEnd"/>
      <w:r>
        <w:rPr>
          <w:rFonts w:ascii="Arial" w:hAnsi="Arial" w:cs="Arial"/>
        </w:rPr>
        <w:t>–</w:t>
      </w:r>
      <w:proofErr w:type="spellStart"/>
      <w:proofErr w:type="gramStart"/>
      <w:r>
        <w:rPr>
          <w:rFonts w:ascii="Arial" w:hAnsi="Arial" w:cs="Arial"/>
        </w:rPr>
        <w:t>li</w:t>
      </w:r>
      <w:proofErr w:type="spellEnd"/>
      <w:proofErr w:type="gramEnd"/>
      <w:r>
        <w:rPr>
          <w:rFonts w:ascii="Arial" w:hAnsi="Arial" w:cs="Arial"/>
        </w:rPr>
        <w:t xml:space="preserve"> se žadatel popř. osoba pověřená k podpisu ve stanoveném termínu nebo si nedohodne termín náhradní, právo na čerpání dotace bez dalšího zaniká. Přijetí dotace se řídí platnými předpisy ČR, zejména zákonem č. 250/2000 Sb., o rozpočtových pravidlech územních rozpočtů, ve znění pozdějších předpisů, a zákonem č. 586/1992 Sb., o daních z příjmu, ve znění pozdějších předpisů.</w:t>
      </w:r>
    </w:p>
    <w:p w:rsidR="009306F6" w:rsidRDefault="009306F6" w:rsidP="00C27877">
      <w:pPr>
        <w:ind w:left="360"/>
        <w:jc w:val="both"/>
        <w:rPr>
          <w:rFonts w:ascii="Arial" w:hAnsi="Arial" w:cs="Arial"/>
        </w:rPr>
      </w:pPr>
    </w:p>
    <w:p w:rsidR="009306F6" w:rsidRPr="009306F6" w:rsidRDefault="009306F6" w:rsidP="00C278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gramStart"/>
      <w:r w:rsidRPr="009306F6">
        <w:rPr>
          <w:rFonts w:ascii="Arial" w:hAnsi="Arial" w:cs="Arial"/>
          <w:b/>
        </w:rPr>
        <w:t>REALIZACE  PRACÍ</w:t>
      </w:r>
      <w:proofErr w:type="gramEnd"/>
      <w:r w:rsidRPr="009306F6">
        <w:rPr>
          <w:rFonts w:ascii="Arial" w:hAnsi="Arial" w:cs="Arial"/>
          <w:b/>
        </w:rPr>
        <w:t xml:space="preserve"> </w:t>
      </w:r>
    </w:p>
    <w:p w:rsidR="009306F6" w:rsidRDefault="009306F6" w:rsidP="00C27877">
      <w:pPr>
        <w:pStyle w:val="Odstavecseseznamem"/>
        <w:jc w:val="both"/>
        <w:rPr>
          <w:rFonts w:ascii="Arial" w:hAnsi="Arial" w:cs="Arial"/>
        </w:rPr>
      </w:pPr>
    </w:p>
    <w:p w:rsidR="009306F6" w:rsidRDefault="009306F6" w:rsidP="00C2787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realizace prací, na které je Památková dotace poskytnuta, je příjemce povinen umístit na viditelné místo na / u objektu </w:t>
      </w:r>
      <w:r w:rsidRPr="00C27877">
        <w:rPr>
          <w:rFonts w:ascii="Arial" w:hAnsi="Arial" w:cs="Arial"/>
          <w:b/>
        </w:rPr>
        <w:t>tabulku s </w:t>
      </w:r>
      <w:proofErr w:type="gramStart"/>
      <w:r w:rsidRPr="00C27877">
        <w:rPr>
          <w:rFonts w:ascii="Arial" w:hAnsi="Arial" w:cs="Arial"/>
          <w:b/>
        </w:rPr>
        <w:t>nápisem</w:t>
      </w:r>
      <w:r>
        <w:rPr>
          <w:rFonts w:ascii="Arial" w:hAnsi="Arial" w:cs="Arial"/>
        </w:rPr>
        <w:t xml:space="preserve"> :</w:t>
      </w:r>
      <w:r w:rsidR="00C27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“Obnova</w:t>
      </w:r>
      <w:proofErr w:type="gramEnd"/>
      <w:r>
        <w:rPr>
          <w:rFonts w:ascii="Arial" w:hAnsi="Arial" w:cs="Arial"/>
        </w:rPr>
        <w:t xml:space="preserve"> tohoto objektu probíhá za přispění Památkové dotace MČ P6“</w:t>
      </w:r>
    </w:p>
    <w:p w:rsidR="009306F6" w:rsidRDefault="009306F6" w:rsidP="00C2787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Práce, na které je Památková dotace poskytnuta, musí být prováděny </w:t>
      </w:r>
      <w:r w:rsidRPr="00C27877">
        <w:rPr>
          <w:rFonts w:ascii="Arial" w:hAnsi="Arial" w:cs="Arial"/>
          <w:b/>
        </w:rPr>
        <w:t>v souladu se závazným stanoviskem vydaným Odborem památkové péče MHMP</w:t>
      </w:r>
      <w:r>
        <w:rPr>
          <w:rFonts w:ascii="Arial" w:hAnsi="Arial" w:cs="Arial"/>
        </w:rPr>
        <w:t xml:space="preserve"> podle § 14 zákona č. 20/1987 Sb., o státní památkové péči ve znění pozdějších předpisů (Informace k žádosti o vydání závazného stanoviska jsou uvedeny na internetových stránkách Magistrátu HMP  </w:t>
      </w:r>
      <w:hyperlink r:id="rId12" w:history="1">
        <w:r w:rsidRPr="00DA553B">
          <w:rPr>
            <w:rStyle w:val="Hypertextovodkaz"/>
            <w:rFonts w:ascii="Arial" w:hAnsi="Arial" w:cs="Arial"/>
          </w:rPr>
          <w:t>http://pamatky.praha.eu</w:t>
        </w:r>
      </w:hyperlink>
      <w:r>
        <w:rPr>
          <w:rFonts w:ascii="Arial" w:hAnsi="Arial" w:cs="Arial"/>
        </w:rPr>
        <w:t xml:space="preserve"> v sekci potřebuji vyřídit).</w:t>
      </w:r>
    </w:p>
    <w:p w:rsidR="009306F6" w:rsidRDefault="009306F6" w:rsidP="00C2787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Památkové dotace je povinen umožnit zástupcům KA MČ P6 průběžně sledovat realizaci obnovy objektu.</w:t>
      </w:r>
    </w:p>
    <w:p w:rsidR="000F232C" w:rsidRDefault="000F232C" w:rsidP="000F232C">
      <w:pPr>
        <w:pStyle w:val="Odstavecseseznamem"/>
        <w:ind w:left="1080"/>
        <w:jc w:val="both"/>
        <w:rPr>
          <w:rFonts w:ascii="Arial" w:hAnsi="Arial" w:cs="Arial"/>
        </w:rPr>
      </w:pPr>
    </w:p>
    <w:p w:rsidR="009306F6" w:rsidRDefault="009306F6" w:rsidP="00C2787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stavebních nebo restaurátorských prací</w:t>
      </w:r>
      <w:r w:rsidR="00531BDC">
        <w:rPr>
          <w:rFonts w:ascii="Arial" w:hAnsi="Arial" w:cs="Arial"/>
        </w:rPr>
        <w:t>, které se po jejich ukončení nebudou pohledově uplatňovat (budou zakryty), je příjemce Památkové dotace povinen průběžně seznamovat zástupce KA s průběhem jejich realizace a vyzvat je před zakrytím k průběžné kontrole.</w:t>
      </w:r>
    </w:p>
    <w:p w:rsidR="00531BDC" w:rsidRDefault="00531BDC" w:rsidP="00C27877">
      <w:pPr>
        <w:jc w:val="both"/>
        <w:rPr>
          <w:rFonts w:ascii="Arial" w:hAnsi="Arial" w:cs="Arial"/>
        </w:rPr>
      </w:pPr>
    </w:p>
    <w:p w:rsidR="00531BDC" w:rsidRDefault="00531BDC" w:rsidP="00C278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gramStart"/>
      <w:r w:rsidRPr="00531BDC">
        <w:rPr>
          <w:rFonts w:ascii="Arial" w:hAnsi="Arial" w:cs="Arial"/>
          <w:b/>
        </w:rPr>
        <w:t>KONTROLA  PROVEDENÝCH</w:t>
      </w:r>
      <w:proofErr w:type="gramEnd"/>
      <w:r w:rsidRPr="00531BDC">
        <w:rPr>
          <w:rFonts w:ascii="Arial" w:hAnsi="Arial" w:cs="Arial"/>
          <w:b/>
        </w:rPr>
        <w:t xml:space="preserve">  PRACÍ  A  PROPLACENÍ  PAMÁTKOVÉ  DOTACE</w:t>
      </w:r>
    </w:p>
    <w:p w:rsidR="00051778" w:rsidRPr="00531BDC" w:rsidRDefault="00051778" w:rsidP="00C27877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531BDC" w:rsidRDefault="00051778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051778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 xml:space="preserve">Památkové dotace je povinen požádat </w:t>
      </w:r>
      <w:r w:rsidRPr="00C27877">
        <w:rPr>
          <w:rFonts w:ascii="Arial" w:hAnsi="Arial" w:cs="Arial"/>
          <w:b/>
        </w:rPr>
        <w:t xml:space="preserve">nejpozději do </w:t>
      </w:r>
      <w:proofErr w:type="gramStart"/>
      <w:r w:rsidRPr="00C27877">
        <w:rPr>
          <w:rFonts w:ascii="Arial" w:hAnsi="Arial" w:cs="Arial"/>
          <w:b/>
        </w:rPr>
        <w:t>15.11.2017</w:t>
      </w:r>
      <w:proofErr w:type="gramEnd"/>
      <w:r>
        <w:rPr>
          <w:rFonts w:ascii="Arial" w:hAnsi="Arial" w:cs="Arial"/>
        </w:rPr>
        <w:t xml:space="preserve"> zástupce KA MČ P6 o stanovení termínu závěrečné kontroly provedených prací, na které byla poskytnuta Památková dotace. Tato kontrola musí být provedena nejpozději do </w:t>
      </w:r>
      <w:proofErr w:type="gramStart"/>
      <w:r w:rsidRPr="00C27877">
        <w:rPr>
          <w:rFonts w:ascii="Arial" w:hAnsi="Arial" w:cs="Arial"/>
          <w:b/>
        </w:rPr>
        <w:t>30.11.2017</w:t>
      </w:r>
      <w:proofErr w:type="gramEnd"/>
      <w:r>
        <w:rPr>
          <w:rFonts w:ascii="Arial" w:hAnsi="Arial" w:cs="Arial"/>
        </w:rPr>
        <w:t>, jinak nárok na čerpání dotace zani</w:t>
      </w:r>
      <w:r w:rsidR="002B55D2">
        <w:rPr>
          <w:rFonts w:ascii="Arial" w:hAnsi="Arial" w:cs="Arial"/>
        </w:rPr>
        <w:t>ká. Příjemce může ve zvláště od</w:t>
      </w:r>
      <w:r>
        <w:rPr>
          <w:rFonts w:ascii="Arial" w:hAnsi="Arial" w:cs="Arial"/>
        </w:rPr>
        <w:t>ůvodněných případech požádat KA MČ P6 o prodloužení termínu závěrečné kontroly provedených prací. Zástupce KA MČ P6 může stanovit náhradní termín závěrečné kontroly.</w:t>
      </w:r>
    </w:p>
    <w:p w:rsidR="00051778" w:rsidRDefault="00051778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Závěrečnou kontrolu provedených prací a jejich soulad se závazným stanoviskem OPP MHMP provedou na místě zástupci KA MČ P6. O provedené kontrole sepíší zápis. Skutečnosti, které by </w:t>
      </w:r>
      <w:proofErr w:type="gramStart"/>
      <w:r>
        <w:rPr>
          <w:rFonts w:ascii="Arial" w:hAnsi="Arial" w:cs="Arial"/>
        </w:rPr>
        <w:t>mohly</w:t>
      </w:r>
      <w:proofErr w:type="gramEnd"/>
      <w:r>
        <w:rPr>
          <w:rFonts w:ascii="Arial" w:hAnsi="Arial" w:cs="Arial"/>
        </w:rPr>
        <w:t xml:space="preserve"> vést k neproplacení Památkové dotace </w:t>
      </w:r>
      <w:proofErr w:type="gramStart"/>
      <w:r>
        <w:rPr>
          <w:rFonts w:ascii="Arial" w:hAnsi="Arial" w:cs="Arial"/>
        </w:rPr>
        <w:t>budou</w:t>
      </w:r>
      <w:proofErr w:type="gramEnd"/>
      <w:r>
        <w:rPr>
          <w:rFonts w:ascii="Arial" w:hAnsi="Arial" w:cs="Arial"/>
        </w:rPr>
        <w:t xml:space="preserve"> neprodleně oznámeny vedoucí KA MČ P6</w:t>
      </w:r>
      <w:r w:rsidR="0009194E">
        <w:rPr>
          <w:rFonts w:ascii="Arial" w:hAnsi="Arial" w:cs="Arial"/>
        </w:rPr>
        <w:t>.</w:t>
      </w:r>
    </w:p>
    <w:p w:rsidR="0009194E" w:rsidRDefault="00703CAF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závěrečné kontrole provedených prací předá příjemce Památkové dotace (resp. pověřená osoba) </w:t>
      </w:r>
      <w:r w:rsidRPr="002B55D2">
        <w:rPr>
          <w:rFonts w:ascii="Arial" w:hAnsi="Arial" w:cs="Arial"/>
          <w:b/>
        </w:rPr>
        <w:t>vyplněný formulář „Vyúčtování Památkové dotace MČ P6</w:t>
      </w:r>
      <w:r w:rsidRPr="002B55D2">
        <w:rPr>
          <w:rFonts w:ascii="Arial" w:hAnsi="Arial" w:cs="Arial"/>
          <w:b/>
          <w:sz w:val="36"/>
          <w:szCs w:val="36"/>
        </w:rPr>
        <w:t xml:space="preserve"> </w:t>
      </w:r>
      <w:r w:rsidRPr="002B55D2">
        <w:rPr>
          <w:rFonts w:ascii="Arial" w:hAnsi="Arial" w:cs="Arial"/>
          <w:b/>
        </w:rPr>
        <w:t>vlastníkům památkově významných objektů či souboru v roce 2017</w:t>
      </w:r>
      <w:r>
        <w:rPr>
          <w:rFonts w:ascii="Arial" w:hAnsi="Arial" w:cs="Arial"/>
        </w:rPr>
        <w:t xml:space="preserve">“, který je přílohou č. 1 smlouvy o poskytnutí Památkové dotace. Společně s tímto formulářem předá </w:t>
      </w:r>
      <w:r w:rsidRPr="002B55D2">
        <w:rPr>
          <w:rFonts w:ascii="Arial" w:hAnsi="Arial" w:cs="Arial"/>
          <w:b/>
        </w:rPr>
        <w:t>účetní nebo daňové doklady</w:t>
      </w:r>
      <w:r>
        <w:rPr>
          <w:rFonts w:ascii="Arial" w:hAnsi="Arial" w:cs="Arial"/>
        </w:rPr>
        <w:t xml:space="preserve"> (faktury) nebo jejich kopie, ve výši schválené Památkové dotace a vlastního podílu financování. Je-li příjemce Památkové dotace ke dni vyúčtování plátcem daně z přidané hodnoty (dále DPH) a uplatní-li odpočet DPH, předloží také kopii registrace k DPH.</w:t>
      </w:r>
    </w:p>
    <w:p w:rsidR="00703CAF" w:rsidRDefault="00703CAF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celkové uznatelné náklady provedených prací budou v porovnání s položkovým rozpočtem, který byl součástí žádosti o Památkovou </w:t>
      </w:r>
      <w:proofErr w:type="gramStart"/>
      <w:r>
        <w:rPr>
          <w:rFonts w:ascii="Arial" w:hAnsi="Arial" w:cs="Arial"/>
        </w:rPr>
        <w:t>dotaci :</w:t>
      </w:r>
      <w:proofErr w:type="gramEnd"/>
    </w:p>
    <w:p w:rsidR="00703CAF" w:rsidRDefault="00703CAF" w:rsidP="00C2787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2B55D2">
        <w:rPr>
          <w:rFonts w:ascii="Arial" w:hAnsi="Arial" w:cs="Arial"/>
          <w:b/>
        </w:rPr>
        <w:t>nižší o jakoukoliv částku</w:t>
      </w:r>
      <w:r>
        <w:rPr>
          <w:rFonts w:ascii="Arial" w:hAnsi="Arial" w:cs="Arial"/>
        </w:rPr>
        <w:t xml:space="preserve"> – bude Památková dotace snížena poměrně k tomuto rozdílu (zaokrouhleno dolů na tisíce Kč)</w:t>
      </w:r>
    </w:p>
    <w:p w:rsidR="00703CAF" w:rsidRDefault="00703CAF" w:rsidP="00C2787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2B55D2">
        <w:rPr>
          <w:rFonts w:ascii="Arial" w:hAnsi="Arial" w:cs="Arial"/>
          <w:b/>
        </w:rPr>
        <w:t>vyšší o jakoukoliv částku</w:t>
      </w:r>
      <w:r>
        <w:rPr>
          <w:rFonts w:ascii="Arial" w:hAnsi="Arial" w:cs="Arial"/>
        </w:rPr>
        <w:t xml:space="preserve"> –</w:t>
      </w:r>
      <w:r w:rsidR="00185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výše Památkové dotace se nemění</w:t>
      </w:r>
    </w:p>
    <w:p w:rsidR="00703CAF" w:rsidRDefault="00703CAF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2879EC">
        <w:rPr>
          <w:rFonts w:ascii="Arial" w:hAnsi="Arial" w:cs="Arial"/>
        </w:rPr>
        <w:t>četní nebo daňové doklady musí obsahovat výkaz výměr s uvedením jednotkových cen (možno přiložit k účetnímu nebo daňovému dokladu jako přílohu).</w:t>
      </w:r>
    </w:p>
    <w:p w:rsidR="002879EC" w:rsidRDefault="002879EC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předmětem Památkové dotace jsou i práce, které musí provádět osoba s platným povolením Ministerstva kultury, musí příjemce Památkové dotace při závěrečné kontrole provedených prací společně s účetním nebo daňovým dokladem restaurátore předložit i </w:t>
      </w:r>
      <w:r w:rsidRPr="002B55D2">
        <w:rPr>
          <w:rFonts w:ascii="Arial" w:hAnsi="Arial" w:cs="Arial"/>
          <w:b/>
        </w:rPr>
        <w:t>kopii povolení Ministerstva kultury</w:t>
      </w:r>
      <w:r>
        <w:rPr>
          <w:rFonts w:ascii="Arial" w:hAnsi="Arial" w:cs="Arial"/>
        </w:rPr>
        <w:t>, která ho k provádění těchto prací opravňuje. Příjemce Památkové dotace je povinen rovněž předat KA MČ P6 a OPP MHMP závěrečnou restaurátorskou zprávu.</w:t>
      </w:r>
    </w:p>
    <w:p w:rsidR="002879EC" w:rsidRDefault="002879EC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Památková dotace bude proplacena až </w:t>
      </w:r>
      <w:r w:rsidRPr="002B55D2">
        <w:rPr>
          <w:rFonts w:ascii="Arial" w:hAnsi="Arial" w:cs="Arial"/>
          <w:b/>
        </w:rPr>
        <w:t>po závěrečné kontrole</w:t>
      </w:r>
      <w:r>
        <w:rPr>
          <w:rFonts w:ascii="Arial" w:hAnsi="Arial" w:cs="Arial"/>
        </w:rPr>
        <w:t xml:space="preserve"> provedených prací a po předání vyplněného formuláře „Vyúčtování Památkové dotace“ a dokumentů dle bodů 3,7 a 8 na účet příjemce uvedený ve smlouvě, </w:t>
      </w:r>
      <w:r w:rsidRPr="002B55D2">
        <w:rPr>
          <w:rFonts w:ascii="Arial" w:hAnsi="Arial" w:cs="Arial"/>
          <w:b/>
        </w:rPr>
        <w:t xml:space="preserve">nejpozději však do </w:t>
      </w:r>
      <w:proofErr w:type="gramStart"/>
      <w:r w:rsidRPr="002B55D2">
        <w:rPr>
          <w:rFonts w:ascii="Arial" w:hAnsi="Arial" w:cs="Arial"/>
          <w:b/>
        </w:rPr>
        <w:t>15.12.2017</w:t>
      </w:r>
      <w:proofErr w:type="gramEnd"/>
      <w:r>
        <w:rPr>
          <w:rFonts w:ascii="Arial" w:hAnsi="Arial" w:cs="Arial"/>
        </w:rPr>
        <w:t>.</w:t>
      </w:r>
    </w:p>
    <w:p w:rsidR="000F232C" w:rsidRDefault="000F232C" w:rsidP="000F232C">
      <w:pPr>
        <w:pStyle w:val="Odstavecseseznamem"/>
        <w:jc w:val="both"/>
        <w:rPr>
          <w:rFonts w:ascii="Arial" w:hAnsi="Arial" w:cs="Arial"/>
        </w:rPr>
      </w:pPr>
    </w:p>
    <w:p w:rsidR="002879EC" w:rsidRDefault="002879EC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provedení pouze části prací, na které byla Památková dotace poskytnuta, bude Památková dotace snížena ve výši odpovídající neprovedeným prac</w:t>
      </w:r>
      <w:r w:rsidR="002B55D2">
        <w:rPr>
          <w:rFonts w:ascii="Arial" w:hAnsi="Arial" w:cs="Arial"/>
        </w:rPr>
        <w:t>í</w:t>
      </w:r>
      <w:r>
        <w:rPr>
          <w:rFonts w:ascii="Arial" w:hAnsi="Arial" w:cs="Arial"/>
        </w:rPr>
        <w:t>m (v porovnání s objemem a druhem prací uvedených ve smlouvě) v souladu s odstavcem 5 tohoto článku. Snížení Památkové dotace bude zaokrouhleno směrem dolů na tisíce Kč.</w:t>
      </w:r>
    </w:p>
    <w:p w:rsidR="00111685" w:rsidRDefault="00111685" w:rsidP="00C2787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 MČ P6 vede evidenci veškerých dokladů souvisejících s poskytnutím Památkové dotace.</w:t>
      </w:r>
    </w:p>
    <w:p w:rsidR="000F232C" w:rsidRDefault="000F232C" w:rsidP="000F232C">
      <w:pPr>
        <w:pStyle w:val="Odstavecseseznamem"/>
        <w:jc w:val="both"/>
        <w:rPr>
          <w:rFonts w:ascii="Arial" w:hAnsi="Arial" w:cs="Arial"/>
        </w:rPr>
      </w:pPr>
    </w:p>
    <w:p w:rsidR="00111685" w:rsidRPr="00111685" w:rsidRDefault="00111685" w:rsidP="00C27877">
      <w:pPr>
        <w:pStyle w:val="Odstavecseseznamem"/>
        <w:jc w:val="both"/>
        <w:rPr>
          <w:rFonts w:ascii="Arial" w:hAnsi="Arial" w:cs="Arial"/>
        </w:rPr>
      </w:pPr>
    </w:p>
    <w:p w:rsidR="00531BDC" w:rsidRDefault="00111685" w:rsidP="00C278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gramStart"/>
      <w:r w:rsidRPr="00111685">
        <w:rPr>
          <w:rFonts w:ascii="Arial" w:hAnsi="Arial" w:cs="Arial"/>
          <w:b/>
        </w:rPr>
        <w:t>ZÁVĚREČNÁ  USTANOVENÍ</w:t>
      </w:r>
      <w:proofErr w:type="gramEnd"/>
      <w:r w:rsidRPr="00111685">
        <w:rPr>
          <w:rFonts w:ascii="Arial" w:hAnsi="Arial" w:cs="Arial"/>
          <w:b/>
        </w:rPr>
        <w:t xml:space="preserve"> </w:t>
      </w:r>
    </w:p>
    <w:p w:rsidR="00111685" w:rsidRPr="00111685" w:rsidRDefault="00111685" w:rsidP="00C27877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111685" w:rsidRDefault="00111685" w:rsidP="00C2787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2B55D2">
        <w:rPr>
          <w:rFonts w:ascii="Arial" w:hAnsi="Arial" w:cs="Arial"/>
          <w:b/>
        </w:rPr>
        <w:t>Nevyčerpaná Památková dotace</w:t>
      </w:r>
      <w:r>
        <w:rPr>
          <w:rFonts w:ascii="Arial" w:hAnsi="Arial" w:cs="Arial"/>
        </w:rPr>
        <w:t xml:space="preserve"> nebo její část, která nebyla vyčerpána, </w:t>
      </w:r>
      <w:r w:rsidRPr="002B55D2">
        <w:rPr>
          <w:rFonts w:ascii="Arial" w:hAnsi="Arial" w:cs="Arial"/>
          <w:b/>
        </w:rPr>
        <w:t>nelze čerpat v následujícím roce</w:t>
      </w:r>
      <w:r>
        <w:rPr>
          <w:rFonts w:ascii="Arial" w:hAnsi="Arial" w:cs="Arial"/>
        </w:rPr>
        <w:t>. Poskytnutí Památkové dotace v běžném kalendářním roce, jakož i jeho případné nečerpání nebo nedočerpání v plné výši nezakládá nárok žadatele na jeho poskytnutí v následujících letech.</w:t>
      </w:r>
    </w:p>
    <w:p w:rsidR="00111685" w:rsidRDefault="00111685" w:rsidP="00C2787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o Památkovou dotaci je povinen v případě zániku, transformace, sloučení, změny adresy nebo statutárního orgánu, změny v projektu nebo jiných skutečností (změna vlastnických vztahů apod.), které mají vliv na schválení Památkové dotace tyto skutečnosti sdělit písemně do 14 kalendářních dnů od jejich vzniku KA MČ P6.</w:t>
      </w:r>
    </w:p>
    <w:p w:rsidR="00111685" w:rsidRDefault="00111685" w:rsidP="00C2787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Památkové dotace je povinen umožnit provedení finanční kontroly skutečností související</w:t>
      </w:r>
      <w:r w:rsidR="00C27877">
        <w:rPr>
          <w:rFonts w:ascii="Arial" w:hAnsi="Arial" w:cs="Arial"/>
        </w:rPr>
        <w:t>c</w:t>
      </w:r>
      <w:r>
        <w:rPr>
          <w:rFonts w:ascii="Arial" w:hAnsi="Arial" w:cs="Arial"/>
        </w:rPr>
        <w:t>h s poskytnutím Památkové dotace orgány MČ P6 a MHMP před poskytnutím, v průběhu čerpání a do 5 let od podání konečného vyúčtování. Práva a povinnosti pro finanční kontrolu jsou stanoveny zákonem 320/2001 Sb., o finanční kontrole ve veřejné správě a o změně některých zákonů, ve znění pozdějších předpisů.</w:t>
      </w:r>
    </w:p>
    <w:p w:rsidR="00E106EE" w:rsidRPr="00111685" w:rsidRDefault="00E106EE" w:rsidP="00C2787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2B55D2">
        <w:rPr>
          <w:rFonts w:ascii="Arial" w:hAnsi="Arial" w:cs="Arial"/>
          <w:b/>
        </w:rPr>
        <w:t xml:space="preserve">Předpokládaný celkový objem finančních prostředků vyčleněných v rozpočtu MČ P6 na podporu stanoveného účelu prostřednictvím Památkové dotace pro rok 2017 je </w:t>
      </w:r>
      <w:r w:rsidRPr="00185737">
        <w:rPr>
          <w:rFonts w:ascii="Arial" w:hAnsi="Arial" w:cs="Arial"/>
          <w:b/>
        </w:rPr>
        <w:t>900.000 Kč</w:t>
      </w:r>
      <w:r w:rsidRPr="00185737">
        <w:rPr>
          <w:rFonts w:ascii="Arial" w:hAnsi="Arial" w:cs="Arial"/>
        </w:rPr>
        <w:t>.</w:t>
      </w:r>
    </w:p>
    <w:p w:rsidR="00111685" w:rsidRDefault="00111685" w:rsidP="00C27877">
      <w:pPr>
        <w:jc w:val="both"/>
        <w:rPr>
          <w:rFonts w:ascii="Arial" w:hAnsi="Arial" w:cs="Arial"/>
        </w:rPr>
      </w:pPr>
      <w:bookmarkStart w:id="0" w:name="_GoBack"/>
      <w:bookmarkEnd w:id="0"/>
    </w:p>
    <w:p w:rsidR="00111685" w:rsidRDefault="00111685" w:rsidP="00C27877">
      <w:pPr>
        <w:jc w:val="both"/>
        <w:rPr>
          <w:rFonts w:ascii="Arial" w:hAnsi="Arial" w:cs="Arial"/>
        </w:rPr>
      </w:pPr>
    </w:p>
    <w:p w:rsidR="00111685" w:rsidRPr="00111685" w:rsidRDefault="00111685" w:rsidP="00C27877">
      <w:pPr>
        <w:jc w:val="both"/>
        <w:rPr>
          <w:rFonts w:ascii="Arial" w:hAnsi="Arial" w:cs="Arial"/>
        </w:rPr>
      </w:pPr>
    </w:p>
    <w:p w:rsidR="009306F6" w:rsidRPr="009306F6" w:rsidRDefault="009306F6" w:rsidP="00C27877">
      <w:pPr>
        <w:pStyle w:val="Odstavecseseznamem"/>
        <w:jc w:val="both"/>
        <w:rPr>
          <w:rFonts w:ascii="Arial" w:hAnsi="Arial" w:cs="Arial"/>
        </w:rPr>
      </w:pPr>
    </w:p>
    <w:p w:rsidR="00415B4F" w:rsidRDefault="00D1178E" w:rsidP="00415B4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Kancelář architekta MČ Praha 6</w:t>
      </w:r>
    </w:p>
    <w:p w:rsidR="00D1178E" w:rsidRPr="00415B4F" w:rsidRDefault="00D1178E" w:rsidP="00415B4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Srpen 2016</w:t>
      </w:r>
    </w:p>
    <w:sectPr w:rsidR="00D1178E" w:rsidRPr="00415B4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7B" w:rsidRDefault="0036117B" w:rsidP="00C27877">
      <w:pPr>
        <w:spacing w:after="0" w:line="240" w:lineRule="auto"/>
      </w:pPr>
      <w:r>
        <w:separator/>
      </w:r>
    </w:p>
  </w:endnote>
  <w:endnote w:type="continuationSeparator" w:id="0">
    <w:p w:rsidR="0036117B" w:rsidRDefault="0036117B" w:rsidP="00C2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804567"/>
      <w:docPartObj>
        <w:docPartGallery w:val="Page Numbers (Bottom of Page)"/>
        <w:docPartUnique/>
      </w:docPartObj>
    </w:sdtPr>
    <w:sdtEndPr/>
    <w:sdtContent>
      <w:p w:rsidR="00C27877" w:rsidRDefault="00C27877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877" w:rsidRDefault="00C278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1178E" w:rsidRPr="00D1178E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27877" w:rsidRDefault="00C278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1178E" w:rsidRPr="00D1178E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7B" w:rsidRDefault="0036117B" w:rsidP="00C27877">
      <w:pPr>
        <w:spacing w:after="0" w:line="240" w:lineRule="auto"/>
      </w:pPr>
      <w:r>
        <w:separator/>
      </w:r>
    </w:p>
  </w:footnote>
  <w:footnote w:type="continuationSeparator" w:id="0">
    <w:p w:rsidR="0036117B" w:rsidRDefault="0036117B" w:rsidP="00C2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0F" w:rsidRDefault="000F232C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40C20632" wp14:editId="6E74713F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A95532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0F232C" w:rsidRDefault="000F232C">
    <w:pPr>
      <w:pStyle w:val="Zhlav"/>
    </w:pPr>
    <w:r>
      <w:rPr>
        <w:color w:val="365F91" w:themeColor="accent1" w:themeShade="BF"/>
      </w:rPr>
      <w:t>__________________________________________________________________________________</w:t>
    </w:r>
  </w:p>
  <w:p w:rsidR="00D7000F" w:rsidRDefault="00D700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6DA"/>
    <w:multiLevelType w:val="hybridMultilevel"/>
    <w:tmpl w:val="7E76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11DD"/>
    <w:multiLevelType w:val="hybridMultilevel"/>
    <w:tmpl w:val="7D884AC2"/>
    <w:lvl w:ilvl="0" w:tplc="1F90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660BC"/>
    <w:multiLevelType w:val="hybridMultilevel"/>
    <w:tmpl w:val="0C0EE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42C5"/>
    <w:multiLevelType w:val="hybridMultilevel"/>
    <w:tmpl w:val="A810F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321A5"/>
    <w:multiLevelType w:val="hybridMultilevel"/>
    <w:tmpl w:val="19203014"/>
    <w:lvl w:ilvl="0" w:tplc="057248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C1732"/>
    <w:multiLevelType w:val="hybridMultilevel"/>
    <w:tmpl w:val="3ABEE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53D7D"/>
    <w:multiLevelType w:val="hybridMultilevel"/>
    <w:tmpl w:val="65C47F44"/>
    <w:lvl w:ilvl="0" w:tplc="A650E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1932"/>
    <w:multiLevelType w:val="hybridMultilevel"/>
    <w:tmpl w:val="914A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48CA"/>
    <w:multiLevelType w:val="hybridMultilevel"/>
    <w:tmpl w:val="E0363740"/>
    <w:lvl w:ilvl="0" w:tplc="253CD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11E27"/>
    <w:multiLevelType w:val="hybridMultilevel"/>
    <w:tmpl w:val="26108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6068"/>
    <w:multiLevelType w:val="hybridMultilevel"/>
    <w:tmpl w:val="0F40867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756BC"/>
    <w:multiLevelType w:val="hybridMultilevel"/>
    <w:tmpl w:val="BA56F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65B96"/>
    <w:multiLevelType w:val="hybridMultilevel"/>
    <w:tmpl w:val="1B561312"/>
    <w:lvl w:ilvl="0" w:tplc="FD9876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A44E11"/>
    <w:multiLevelType w:val="hybridMultilevel"/>
    <w:tmpl w:val="904C2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E438C"/>
    <w:multiLevelType w:val="hybridMultilevel"/>
    <w:tmpl w:val="6CF6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E26F3"/>
    <w:multiLevelType w:val="hybridMultilevel"/>
    <w:tmpl w:val="370C1588"/>
    <w:lvl w:ilvl="0" w:tplc="77F0A0E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EE4284"/>
    <w:multiLevelType w:val="hybridMultilevel"/>
    <w:tmpl w:val="FDA4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B6F32"/>
    <w:multiLevelType w:val="hybridMultilevel"/>
    <w:tmpl w:val="4E0446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225E8"/>
    <w:multiLevelType w:val="hybridMultilevel"/>
    <w:tmpl w:val="42B0A4DE"/>
    <w:lvl w:ilvl="0" w:tplc="DD08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5"/>
  </w:num>
  <w:num w:numId="5">
    <w:abstractNumId w:val="19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7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18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87"/>
    <w:rsid w:val="00051778"/>
    <w:rsid w:val="0006442C"/>
    <w:rsid w:val="0009194E"/>
    <w:rsid w:val="000C54EC"/>
    <w:rsid w:val="000F232C"/>
    <w:rsid w:val="00111685"/>
    <w:rsid w:val="00185737"/>
    <w:rsid w:val="001D7C46"/>
    <w:rsid w:val="002049A9"/>
    <w:rsid w:val="002879EC"/>
    <w:rsid w:val="002B55D2"/>
    <w:rsid w:val="0036117B"/>
    <w:rsid w:val="00415B4F"/>
    <w:rsid w:val="00477587"/>
    <w:rsid w:val="004F5269"/>
    <w:rsid w:val="00531BDC"/>
    <w:rsid w:val="005A12ED"/>
    <w:rsid w:val="00612441"/>
    <w:rsid w:val="0066470F"/>
    <w:rsid w:val="006D3D2E"/>
    <w:rsid w:val="00703CAF"/>
    <w:rsid w:val="00752D0C"/>
    <w:rsid w:val="008D1DCF"/>
    <w:rsid w:val="008D664B"/>
    <w:rsid w:val="008F62B7"/>
    <w:rsid w:val="009072E4"/>
    <w:rsid w:val="009306F6"/>
    <w:rsid w:val="009B080D"/>
    <w:rsid w:val="009F290C"/>
    <w:rsid w:val="00A45A46"/>
    <w:rsid w:val="00A945C8"/>
    <w:rsid w:val="00A95532"/>
    <w:rsid w:val="00AA5B0D"/>
    <w:rsid w:val="00C27877"/>
    <w:rsid w:val="00CB548D"/>
    <w:rsid w:val="00D1178E"/>
    <w:rsid w:val="00D535ED"/>
    <w:rsid w:val="00D7000F"/>
    <w:rsid w:val="00E106EE"/>
    <w:rsid w:val="00EC237D"/>
    <w:rsid w:val="00EE0530"/>
    <w:rsid w:val="00F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D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B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877"/>
  </w:style>
  <w:style w:type="paragraph" w:styleId="Zpat">
    <w:name w:val="footer"/>
    <w:basedOn w:val="Normln"/>
    <w:link w:val="ZpatChar"/>
    <w:uiPriority w:val="99"/>
    <w:unhideWhenUsed/>
    <w:rsid w:val="00C2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877"/>
  </w:style>
  <w:style w:type="paragraph" w:styleId="Textbubliny">
    <w:name w:val="Balloon Text"/>
    <w:basedOn w:val="Normln"/>
    <w:link w:val="TextbublinyChar"/>
    <w:uiPriority w:val="99"/>
    <w:semiHidden/>
    <w:unhideWhenUsed/>
    <w:rsid w:val="00D7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D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B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877"/>
  </w:style>
  <w:style w:type="paragraph" w:styleId="Zpat">
    <w:name w:val="footer"/>
    <w:basedOn w:val="Normln"/>
    <w:link w:val="ZpatChar"/>
    <w:uiPriority w:val="99"/>
    <w:unhideWhenUsed/>
    <w:rsid w:val="00C2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877"/>
  </w:style>
  <w:style w:type="paragraph" w:styleId="Textbubliny">
    <w:name w:val="Balloon Text"/>
    <w:basedOn w:val="Normln"/>
    <w:link w:val="TextbublinyChar"/>
    <w:uiPriority w:val="99"/>
    <w:semiHidden/>
    <w:unhideWhenUsed/>
    <w:rsid w:val="00D7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matky.prah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ha6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ecilova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6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2617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 architekta </vt:lpstr>
    </vt:vector>
  </TitlesOfParts>
  <Company>Úřad městské části Praha 6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 architekta </dc:title>
  <dc:creator>Čečilová Martina Ing.</dc:creator>
  <cp:lastModifiedBy>Čečilová Martina Ing.</cp:lastModifiedBy>
  <cp:revision>12</cp:revision>
  <dcterms:created xsi:type="dcterms:W3CDTF">2016-06-13T07:36:00Z</dcterms:created>
  <dcterms:modified xsi:type="dcterms:W3CDTF">2016-08-17T09:14:00Z</dcterms:modified>
</cp:coreProperties>
</file>