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FE" w:rsidRDefault="000B11FE" w:rsidP="000B11FE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Helv" w:hAnsi="Helv" w:cs="Helv"/>
          <w:color w:val="000000"/>
          <w:sz w:val="18"/>
          <w:szCs w:val="18"/>
        </w:rPr>
      </w:pPr>
      <w:proofErr w:type="gramStart"/>
      <w:r>
        <w:rPr>
          <w:rFonts w:ascii="Helv" w:hAnsi="Helv" w:cs="Helv"/>
          <w:color w:val="5F5F5F"/>
          <w:sz w:val="18"/>
          <w:szCs w:val="18"/>
        </w:rPr>
        <w:t>Od</w:t>
      </w:r>
      <w:proofErr w:type="gramEnd"/>
      <w:r>
        <w:rPr>
          <w:rFonts w:ascii="Helv" w:hAnsi="Helv" w:cs="Helv"/>
          <w:color w:val="5F5F5F"/>
          <w:sz w:val="18"/>
          <w:szCs w:val="18"/>
        </w:rPr>
        <w:t>:</w:t>
      </w:r>
      <w:r>
        <w:rPr>
          <w:rFonts w:ascii="Helv" w:hAnsi="Helv" w:cs="Helv"/>
          <w:color w:val="5F5F5F"/>
          <w:sz w:val="18"/>
          <w:szCs w:val="18"/>
        </w:rPr>
        <w:tab/>
      </w:r>
      <w:r>
        <w:rPr>
          <w:rFonts w:ascii="Helv" w:hAnsi="Helv" w:cs="Helv"/>
          <w:color w:val="000000"/>
          <w:sz w:val="18"/>
          <w:szCs w:val="18"/>
        </w:rPr>
        <w:t xml:space="preserve">Jaroslav </w:t>
      </w:r>
      <w:proofErr w:type="spellStart"/>
      <w:r>
        <w:rPr>
          <w:rFonts w:ascii="Helv" w:hAnsi="Helv" w:cs="Helv"/>
          <w:color w:val="000000"/>
          <w:sz w:val="18"/>
          <w:szCs w:val="18"/>
        </w:rPr>
        <w:t>Bumbalek</w:t>
      </w:r>
      <w:proofErr w:type="spellEnd"/>
      <w:r>
        <w:rPr>
          <w:rFonts w:ascii="Helv" w:hAnsi="Helv" w:cs="Helv"/>
          <w:color w:val="000000"/>
          <w:sz w:val="18"/>
          <w:szCs w:val="18"/>
        </w:rPr>
        <w:t>/OUPRAHA6</w:t>
      </w:r>
    </w:p>
    <w:p w:rsidR="000B11FE" w:rsidRDefault="000B11FE" w:rsidP="000B11FE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Helv" w:hAnsi="Helv" w:cs="Helv"/>
          <w:color w:val="000000"/>
          <w:sz w:val="18"/>
          <w:szCs w:val="18"/>
        </w:rPr>
      </w:pPr>
      <w:r>
        <w:rPr>
          <w:rFonts w:ascii="Helv" w:hAnsi="Helv" w:cs="Helv"/>
          <w:color w:val="5F5F5F"/>
          <w:sz w:val="18"/>
          <w:szCs w:val="18"/>
        </w:rPr>
        <w:t>Komu:</w:t>
      </w:r>
      <w:r>
        <w:rPr>
          <w:rFonts w:ascii="Helv" w:hAnsi="Helv" w:cs="Helv"/>
          <w:color w:val="5F5F5F"/>
          <w:sz w:val="18"/>
          <w:szCs w:val="18"/>
        </w:rPr>
        <w:tab/>
      </w:r>
      <w:r w:rsidR="00D13230">
        <w:rPr>
          <w:rFonts w:ascii="Helv" w:hAnsi="Helv" w:cs="Helv"/>
          <w:color w:val="000000"/>
          <w:sz w:val="18"/>
          <w:szCs w:val="18"/>
        </w:rPr>
        <w:t>XXXXXXXXXXXXXXXXXX</w:t>
      </w:r>
    </w:p>
    <w:p w:rsidR="000B11FE" w:rsidRDefault="000B11FE" w:rsidP="000B11FE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Helv" w:hAnsi="Helv" w:cs="Helv"/>
          <w:color w:val="000000"/>
          <w:sz w:val="18"/>
          <w:szCs w:val="18"/>
        </w:rPr>
      </w:pPr>
      <w:r>
        <w:rPr>
          <w:rFonts w:ascii="Helv" w:hAnsi="Helv" w:cs="Helv"/>
          <w:color w:val="5F5F5F"/>
          <w:sz w:val="18"/>
          <w:szCs w:val="18"/>
        </w:rPr>
        <w:t>Datum:</w:t>
      </w:r>
      <w:r>
        <w:rPr>
          <w:rFonts w:ascii="Helv" w:hAnsi="Helv" w:cs="Helv"/>
          <w:color w:val="5F5F5F"/>
          <w:sz w:val="18"/>
          <w:szCs w:val="18"/>
        </w:rPr>
        <w:tab/>
      </w:r>
      <w:r>
        <w:rPr>
          <w:rFonts w:ascii="Helv" w:hAnsi="Helv" w:cs="Helv"/>
          <w:color w:val="000000"/>
          <w:sz w:val="18"/>
          <w:szCs w:val="18"/>
        </w:rPr>
        <w:t>20.07.2017 14:23</w:t>
      </w:r>
    </w:p>
    <w:p w:rsidR="000B11FE" w:rsidRDefault="000B11FE" w:rsidP="000B11FE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Helv" w:hAnsi="Helv" w:cs="Helv"/>
          <w:color w:val="000000"/>
          <w:sz w:val="18"/>
          <w:szCs w:val="18"/>
        </w:rPr>
      </w:pPr>
      <w:r>
        <w:rPr>
          <w:rFonts w:ascii="Helv" w:hAnsi="Helv" w:cs="Helv"/>
          <w:color w:val="5F5F5F"/>
          <w:sz w:val="18"/>
          <w:szCs w:val="18"/>
        </w:rPr>
        <w:t>Předmět:</w:t>
      </w:r>
      <w:r>
        <w:rPr>
          <w:rFonts w:ascii="Helv" w:hAnsi="Helv" w:cs="Helv"/>
          <w:color w:val="5F5F5F"/>
          <w:sz w:val="18"/>
          <w:szCs w:val="18"/>
        </w:rPr>
        <w:tab/>
      </w:r>
      <w:r>
        <w:rPr>
          <w:rFonts w:ascii="Helv" w:hAnsi="Helv" w:cs="Helv"/>
          <w:color w:val="000000"/>
          <w:sz w:val="18"/>
          <w:szCs w:val="18"/>
        </w:rPr>
        <w:t>Re: sdělení k stížnosti na přístup k parkování na Petřinách</w:t>
      </w:r>
    </w:p>
    <w:p w:rsidR="000B11FE" w:rsidRDefault="000B11FE" w:rsidP="000B11F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18"/>
          <w:szCs w:val="18"/>
        </w:rPr>
      </w:pPr>
    </w:p>
    <w:p w:rsidR="000B11FE" w:rsidRDefault="000B11FE" w:rsidP="000B11F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18"/>
          <w:szCs w:val="18"/>
        </w:rPr>
      </w:pPr>
    </w:p>
    <w:p w:rsidR="000B11FE" w:rsidRDefault="000B11FE" w:rsidP="000B11F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proofErr w:type="gramStart"/>
      <w:r>
        <w:rPr>
          <w:rFonts w:ascii="Helv" w:hAnsi="Helv" w:cs="Helv"/>
          <w:color w:val="000000"/>
          <w:sz w:val="20"/>
          <w:szCs w:val="20"/>
        </w:rPr>
        <w:t>N.O.</w:t>
      </w:r>
      <w:proofErr w:type="gramEnd"/>
    </w:p>
    <w:p w:rsidR="000B11FE" w:rsidRDefault="000B11FE" w:rsidP="000B11F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0B11FE" w:rsidRDefault="000B11FE" w:rsidP="000B1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Vážená paní </w:t>
      </w:r>
      <w:r w:rsidR="00D13230">
        <w:rPr>
          <w:rFonts w:ascii="Times New Roman" w:hAnsi="Times New Roman" w:cs="Times New Roman"/>
          <w:color w:val="000000"/>
          <w:sz w:val="24"/>
          <w:szCs w:val="24"/>
        </w:rPr>
        <w:t>XXXXX</w:t>
      </w:r>
      <w:bookmarkStart w:id="0" w:name="_GoBack"/>
      <w:bookmarkEnd w:id="0"/>
      <w:r w:rsidR="00D13230">
        <w:rPr>
          <w:rFonts w:ascii="Times New Roman" w:hAnsi="Times New Roman" w:cs="Times New Roman"/>
          <w:color w:val="000000"/>
          <w:sz w:val="24"/>
          <w:szCs w:val="24"/>
        </w:rPr>
        <w:t>XXXXXX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B11FE" w:rsidRDefault="000B11FE" w:rsidP="000B1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analýzy dopravy v klidu oblasti Vámi požadované, Vám budou připraveny k nahlédnutí po telefonické dohodě v sekretariátu Odboru dopravy a životního prostředí v 2. patře č. dveří 221. </w:t>
      </w:r>
    </w:p>
    <w:p w:rsidR="000B11FE" w:rsidRDefault="000B11FE" w:rsidP="000B1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Rady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hl.m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Prahy usnesením č. 795/2017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11.4.2017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schválila „technickou  novelu“ Nařízení č. 7/2016. Rozšíření a změny stávajících ZPS dle této technické novely bude zprovozněno ke dni 26. 8. 2017. </w:t>
      </w:r>
    </w:p>
    <w:p w:rsidR="000B11FE" w:rsidRDefault="000B11FE" w:rsidP="000B11F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současné době probíhá rekonstrukce komunikace Na okraji. S touto činnosti je spojeno i umístění provizorní komunikace v travnaté ploše. Tato komunikace je umístěna z důvodu zajištění obslužnosti ul. Šumberova a Krásného. Informace o stavbě je umístěna vždy v prostoru stávající etapy, případně je možné nahlédnou na webové stránky MČ Praha 6 - úřední deska. Závěrečná etapa v úseku Čílova - Na větrníku je plánována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22.10.2017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Informace o poslední etapě bude umístěna v předstihu.</w:t>
      </w:r>
    </w:p>
    <w:p w:rsidR="000B11FE" w:rsidRDefault="000B11FE" w:rsidP="000B11FE">
      <w:pPr>
        <w:autoSpaceDE w:val="0"/>
        <w:autoSpaceDN w:val="0"/>
        <w:adjustRightInd w:val="0"/>
        <w:spacing w:after="24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pozdravem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Helv" w:hAnsi="Helv" w:cs="Helv"/>
          <w:color w:val="000000"/>
          <w:sz w:val="20"/>
          <w:szCs w:val="20"/>
        </w:rPr>
        <w:br/>
      </w:r>
    </w:p>
    <w:p w:rsidR="0059637B" w:rsidRDefault="000B11FE" w:rsidP="000B11FE">
      <w:r>
        <w:rPr>
          <w:rFonts w:ascii="Arial" w:hAnsi="Arial" w:cs="Arial"/>
          <w:color w:val="2F2F2F"/>
          <w:sz w:val="16"/>
          <w:szCs w:val="16"/>
        </w:rPr>
        <w:t xml:space="preserve">      </w:t>
      </w:r>
      <w:r>
        <w:rPr>
          <w:rFonts w:ascii="Arial" w:hAnsi="Arial" w:cs="Arial"/>
          <w:b/>
          <w:bCs/>
          <w:color w:val="2F2F2F"/>
          <w:sz w:val="16"/>
          <w:szCs w:val="16"/>
        </w:rPr>
        <w:t xml:space="preserve">Jaroslav Bumbálek </w:t>
      </w:r>
      <w:r>
        <w:rPr>
          <w:rFonts w:ascii="Arial" w:hAnsi="Arial" w:cs="Arial"/>
          <w:color w:val="2F2F2F"/>
          <w:sz w:val="16"/>
          <w:szCs w:val="16"/>
        </w:rPr>
        <w:br/>
        <w:t xml:space="preserve">      vedoucí oddělení </w:t>
      </w:r>
      <w:r>
        <w:rPr>
          <w:rFonts w:ascii="Arial" w:hAnsi="Arial" w:cs="Arial"/>
          <w:color w:val="2F2F2F"/>
          <w:sz w:val="16"/>
          <w:szCs w:val="16"/>
        </w:rPr>
        <w:br/>
        <w:t xml:space="preserve">      </w:t>
      </w:r>
      <w:proofErr w:type="spellStart"/>
      <w:r>
        <w:rPr>
          <w:rFonts w:ascii="Arial" w:hAnsi="Arial" w:cs="Arial"/>
          <w:color w:val="2F2F2F"/>
          <w:sz w:val="16"/>
          <w:szCs w:val="16"/>
        </w:rPr>
        <w:t>Oddělení</w:t>
      </w:r>
      <w:proofErr w:type="spellEnd"/>
      <w:r>
        <w:rPr>
          <w:rFonts w:ascii="Arial" w:hAnsi="Arial" w:cs="Arial"/>
          <w:color w:val="2F2F2F"/>
          <w:sz w:val="16"/>
          <w:szCs w:val="16"/>
        </w:rPr>
        <w:t xml:space="preserve"> zón placeného stání</w:t>
      </w:r>
      <w:r>
        <w:rPr>
          <w:rFonts w:ascii="Arial" w:hAnsi="Arial" w:cs="Arial"/>
          <w:color w:val="2F2F2F"/>
          <w:sz w:val="16"/>
          <w:szCs w:val="16"/>
        </w:rPr>
        <w:br/>
        <w:t xml:space="preserve">      ODŽP</w:t>
      </w:r>
      <w:r>
        <w:rPr>
          <w:rFonts w:ascii="Arial" w:hAnsi="Arial" w:cs="Arial"/>
          <w:color w:val="2F2F2F"/>
          <w:sz w:val="16"/>
          <w:szCs w:val="16"/>
        </w:rPr>
        <w:br/>
      </w:r>
      <w:r>
        <w:rPr>
          <w:rFonts w:ascii="Arial" w:hAnsi="Arial" w:cs="Arial"/>
          <w:color w:val="2F2F2F"/>
          <w:sz w:val="16"/>
          <w:szCs w:val="16"/>
        </w:rPr>
        <w:br/>
        <w:t xml:space="preserve">      </w:t>
      </w:r>
      <w:r>
        <w:rPr>
          <w:rFonts w:ascii="Arial" w:hAnsi="Arial" w:cs="Arial"/>
          <w:noProof/>
          <w:color w:val="2F2F2F"/>
          <w:sz w:val="16"/>
          <w:szCs w:val="16"/>
          <w:lang w:eastAsia="cs-CZ"/>
        </w:rPr>
        <w:drawing>
          <wp:inline distT="0" distB="0" distL="0" distR="0">
            <wp:extent cx="476250" cy="476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F2F2F"/>
          <w:sz w:val="16"/>
          <w:szCs w:val="16"/>
        </w:rPr>
        <w:t xml:space="preserve"> </w:t>
      </w:r>
      <w:r>
        <w:rPr>
          <w:rFonts w:ascii="Arial" w:hAnsi="Arial" w:cs="Arial"/>
          <w:color w:val="2F2F2F"/>
          <w:sz w:val="16"/>
          <w:szCs w:val="16"/>
        </w:rPr>
        <w:br/>
        <w:t xml:space="preserve">      </w:t>
      </w:r>
      <w:r>
        <w:rPr>
          <w:rFonts w:ascii="Arial" w:hAnsi="Arial" w:cs="Arial"/>
          <w:b/>
          <w:bCs/>
          <w:color w:val="2F2F2F"/>
          <w:sz w:val="16"/>
          <w:szCs w:val="16"/>
        </w:rPr>
        <w:t>Úřad městské části Praha 6</w:t>
      </w:r>
      <w:r>
        <w:rPr>
          <w:rFonts w:ascii="Arial" w:hAnsi="Arial" w:cs="Arial"/>
          <w:color w:val="2F2F2F"/>
          <w:sz w:val="16"/>
          <w:szCs w:val="16"/>
        </w:rPr>
        <w:br/>
        <w:t xml:space="preserve">      Dr. Zikmunda Wintra 768/20</w:t>
      </w:r>
      <w:r>
        <w:rPr>
          <w:rFonts w:ascii="Arial" w:hAnsi="Arial" w:cs="Arial"/>
          <w:color w:val="2F2F2F"/>
          <w:sz w:val="16"/>
          <w:szCs w:val="16"/>
        </w:rPr>
        <w:br/>
        <w:t xml:space="preserve">      Praha 6</w:t>
      </w:r>
      <w:r>
        <w:rPr>
          <w:rFonts w:ascii="Arial" w:hAnsi="Arial" w:cs="Arial"/>
          <w:color w:val="2F2F2F"/>
          <w:sz w:val="16"/>
          <w:szCs w:val="16"/>
        </w:rPr>
        <w:br/>
        <w:t xml:space="preserve">      Tel.: +420 220 189 929</w:t>
      </w:r>
      <w:r>
        <w:rPr>
          <w:rFonts w:ascii="Arial" w:hAnsi="Arial" w:cs="Arial"/>
          <w:color w:val="2F2F2F"/>
          <w:sz w:val="16"/>
          <w:szCs w:val="16"/>
        </w:rPr>
        <w:br/>
        <w:t xml:space="preserve">      E-mail: </w:t>
      </w:r>
      <w:hyperlink r:id="rId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jbumbalek@praha6.cz </w:t>
        </w:r>
      </w:hyperlink>
      <w:r>
        <w:rPr>
          <w:rFonts w:ascii="Arial" w:hAnsi="Arial" w:cs="Arial"/>
          <w:color w:val="2F2F2F"/>
          <w:sz w:val="16"/>
          <w:szCs w:val="16"/>
        </w:rPr>
        <w:br/>
        <w:t xml:space="preserve">      Web: </w:t>
      </w:r>
      <w:hyperlink r:id="rId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http://www.praha6.cz</w:t>
        </w:r>
      </w:hyperlink>
    </w:p>
    <w:sectPr w:rsidR="00596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FE"/>
    <w:rsid w:val="000B11FE"/>
    <w:rsid w:val="0059637B"/>
    <w:rsid w:val="00715D70"/>
    <w:rsid w:val="00D1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ha6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bumbalek@praha6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Opava Dušan</dc:creator>
  <cp:lastModifiedBy>Opava Dušan</cp:lastModifiedBy>
  <cp:revision>3</cp:revision>
  <dcterms:created xsi:type="dcterms:W3CDTF">2017-07-25T12:42:00Z</dcterms:created>
  <dcterms:modified xsi:type="dcterms:W3CDTF">2017-07-25T12:43:00Z</dcterms:modified>
</cp:coreProperties>
</file>