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E7" w:rsidRPr="004B1E22" w:rsidRDefault="000517E7" w:rsidP="000517E7">
      <w:pPr>
        <w:rPr>
          <w:rFonts w:ascii="Arial" w:hAnsi="Arial" w:cs="Arial"/>
          <w:b/>
          <w:sz w:val="22"/>
          <w:szCs w:val="22"/>
        </w:rPr>
      </w:pPr>
      <w:r w:rsidRPr="004B1E22">
        <w:rPr>
          <w:rFonts w:ascii="Arial" w:hAnsi="Arial" w:cs="Arial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900" cy="8509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c_praha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E22">
        <w:rPr>
          <w:rFonts w:ascii="Arial" w:hAnsi="Arial" w:cs="Arial"/>
          <w:b/>
          <w:sz w:val="22"/>
          <w:szCs w:val="22"/>
        </w:rPr>
        <w:t xml:space="preserve">     Městská část Praha 6, Úřad městské části Praha 6</w:t>
      </w:r>
    </w:p>
    <w:p w:rsidR="000517E7" w:rsidRPr="004B1E22" w:rsidRDefault="000517E7" w:rsidP="000517E7">
      <w:pPr>
        <w:ind w:left="708"/>
        <w:rPr>
          <w:rFonts w:ascii="Arial" w:hAnsi="Arial" w:cs="Arial"/>
          <w:b/>
          <w:sz w:val="22"/>
          <w:szCs w:val="22"/>
        </w:rPr>
      </w:pPr>
      <w:r w:rsidRPr="004B1E22">
        <w:rPr>
          <w:rFonts w:ascii="Arial" w:hAnsi="Arial" w:cs="Arial"/>
          <w:b/>
          <w:sz w:val="22"/>
          <w:szCs w:val="22"/>
        </w:rPr>
        <w:t xml:space="preserve">     Odbor dopravy a životního prostředí – oddělení státní správy</w:t>
      </w:r>
    </w:p>
    <w:p w:rsidR="000517E7" w:rsidRPr="004B1E22" w:rsidRDefault="000517E7" w:rsidP="000517E7">
      <w:pPr>
        <w:ind w:left="1416"/>
        <w:rPr>
          <w:rFonts w:ascii="Arial" w:hAnsi="Arial" w:cs="Arial"/>
          <w:sz w:val="22"/>
          <w:szCs w:val="22"/>
        </w:rPr>
      </w:pPr>
      <w:r w:rsidRPr="004B1E22">
        <w:rPr>
          <w:rFonts w:ascii="Arial" w:hAnsi="Arial" w:cs="Arial"/>
          <w:sz w:val="22"/>
          <w:szCs w:val="22"/>
        </w:rPr>
        <w:t xml:space="preserve">     Čs. </w:t>
      </w:r>
      <w:r w:rsidR="007005DB">
        <w:rPr>
          <w:rFonts w:ascii="Arial" w:hAnsi="Arial" w:cs="Arial"/>
          <w:sz w:val="22"/>
          <w:szCs w:val="22"/>
        </w:rPr>
        <w:t>a</w:t>
      </w:r>
      <w:r w:rsidRPr="004B1E22">
        <w:rPr>
          <w:rFonts w:ascii="Arial" w:hAnsi="Arial" w:cs="Arial"/>
          <w:sz w:val="22"/>
          <w:szCs w:val="22"/>
        </w:rPr>
        <w:t>rmády 23, 160 52 Praha 6</w:t>
      </w:r>
    </w:p>
    <w:p w:rsidR="000517E7" w:rsidRDefault="000517E7" w:rsidP="000517E7">
      <w:pPr>
        <w:rPr>
          <w:rFonts w:ascii="Arial" w:hAnsi="Arial" w:cs="Arial"/>
          <w:sz w:val="22"/>
          <w:szCs w:val="22"/>
        </w:rPr>
      </w:pPr>
      <w:r w:rsidRPr="004B1E22">
        <w:rPr>
          <w:rFonts w:ascii="Arial" w:hAnsi="Arial" w:cs="Arial"/>
          <w:sz w:val="22"/>
          <w:szCs w:val="22"/>
        </w:rPr>
        <w:t xml:space="preserve">     telefon: 220 189 184, 220 189</w:t>
      </w:r>
      <w:r w:rsidR="004B1E22">
        <w:rPr>
          <w:rFonts w:ascii="Arial" w:hAnsi="Arial" w:cs="Arial"/>
          <w:sz w:val="22"/>
          <w:szCs w:val="22"/>
        </w:rPr>
        <w:t> </w:t>
      </w:r>
      <w:r w:rsidRPr="004B1E22">
        <w:rPr>
          <w:rFonts w:ascii="Arial" w:hAnsi="Arial" w:cs="Arial"/>
          <w:sz w:val="22"/>
          <w:szCs w:val="22"/>
        </w:rPr>
        <w:t>321</w:t>
      </w:r>
    </w:p>
    <w:p w:rsidR="004B1E22" w:rsidRDefault="004B1E22" w:rsidP="000517E7">
      <w:pPr>
        <w:rPr>
          <w:rFonts w:ascii="Arial" w:hAnsi="Arial" w:cs="Arial"/>
        </w:rPr>
      </w:pPr>
    </w:p>
    <w:p w:rsidR="000517E7" w:rsidRDefault="000517E7">
      <w:pPr>
        <w:rPr>
          <w:rFonts w:ascii="Arial" w:hAnsi="Arial" w:cs="Arial"/>
        </w:rPr>
      </w:pPr>
    </w:p>
    <w:p w:rsidR="00D306BA" w:rsidRDefault="00D306BA">
      <w:pPr>
        <w:rPr>
          <w:rFonts w:ascii="Arial" w:hAnsi="Arial" w:cs="Arial"/>
        </w:rPr>
      </w:pPr>
    </w:p>
    <w:p w:rsidR="004B1E22" w:rsidRPr="00AF42EF" w:rsidRDefault="004B1E22" w:rsidP="004B1E22">
      <w:pPr>
        <w:jc w:val="center"/>
        <w:rPr>
          <w:rFonts w:ascii="Arial" w:hAnsi="Arial" w:cs="Arial"/>
          <w:b/>
        </w:rPr>
      </w:pPr>
      <w:r w:rsidRPr="00AF42EF">
        <w:rPr>
          <w:rFonts w:ascii="Arial" w:hAnsi="Arial" w:cs="Arial"/>
          <w:b/>
        </w:rPr>
        <w:t xml:space="preserve">ŽÁDOST O POVOLENÍ PŘIPOJENÍ </w:t>
      </w:r>
      <w:r w:rsidR="00AF42EF">
        <w:rPr>
          <w:rFonts w:ascii="Arial" w:hAnsi="Arial" w:cs="Arial"/>
          <w:b/>
        </w:rPr>
        <w:t>NEMOVITOSTI</w:t>
      </w:r>
      <w:r w:rsidRPr="00AF42EF">
        <w:rPr>
          <w:rFonts w:ascii="Arial" w:hAnsi="Arial" w:cs="Arial"/>
          <w:b/>
        </w:rPr>
        <w:t xml:space="preserve"> NA MÍSTNÍ KOMUNIKACI</w:t>
      </w:r>
    </w:p>
    <w:p w:rsidR="004B1E22" w:rsidRPr="005350BD" w:rsidRDefault="004B1E22" w:rsidP="004B1E22">
      <w:pPr>
        <w:jc w:val="both"/>
        <w:rPr>
          <w:rFonts w:ascii="Arial" w:hAnsi="Arial" w:cs="Arial"/>
          <w:sz w:val="20"/>
        </w:rPr>
      </w:pPr>
      <w:r w:rsidRPr="005350BD">
        <w:rPr>
          <w:rFonts w:ascii="Arial" w:hAnsi="Arial" w:cs="Arial"/>
          <w:sz w:val="20"/>
        </w:rPr>
        <w:t> </w:t>
      </w:r>
    </w:p>
    <w:p w:rsidR="006E6925" w:rsidRDefault="004B1E22" w:rsidP="00077FEE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sz w:val="20"/>
          <w:szCs w:val="20"/>
        </w:rPr>
      </w:pPr>
      <w:r w:rsidRPr="005350BD">
        <w:rPr>
          <w:rFonts w:ascii="Arial" w:hAnsi="Arial" w:cs="Arial"/>
          <w:b w:val="0"/>
          <w:sz w:val="20"/>
          <w:szCs w:val="20"/>
        </w:rPr>
        <w:t xml:space="preserve">Žádám o vydání rozhodnutí ve věci připojení </w:t>
      </w:r>
      <w:r w:rsidR="00556CDB">
        <w:rPr>
          <w:rFonts w:ascii="Arial" w:hAnsi="Arial" w:cs="Arial"/>
          <w:b w:val="0"/>
          <w:sz w:val="20"/>
          <w:szCs w:val="20"/>
        </w:rPr>
        <w:t>nemovitosti</w:t>
      </w:r>
      <w:r w:rsidRPr="005350BD">
        <w:rPr>
          <w:rFonts w:ascii="Arial" w:hAnsi="Arial" w:cs="Arial"/>
          <w:b w:val="0"/>
          <w:sz w:val="20"/>
          <w:szCs w:val="20"/>
        </w:rPr>
        <w:t xml:space="preserve"> na místní komunikaci </w:t>
      </w:r>
      <w:r w:rsidR="00AF42EF">
        <w:rPr>
          <w:rFonts w:ascii="Arial" w:hAnsi="Arial" w:cs="Arial"/>
          <w:b w:val="0"/>
          <w:sz w:val="20"/>
          <w:szCs w:val="20"/>
        </w:rPr>
        <w:t>po</w:t>
      </w:r>
      <w:r w:rsidR="00556CDB">
        <w:rPr>
          <w:rFonts w:ascii="Arial" w:hAnsi="Arial" w:cs="Arial"/>
          <w:b w:val="0"/>
          <w:sz w:val="20"/>
          <w:szCs w:val="20"/>
        </w:rPr>
        <w:t>dle § 10 zákona č. </w:t>
      </w:r>
      <w:r w:rsidRPr="005350BD">
        <w:rPr>
          <w:rFonts w:ascii="Arial" w:hAnsi="Arial" w:cs="Arial"/>
          <w:b w:val="0"/>
          <w:sz w:val="20"/>
          <w:szCs w:val="20"/>
        </w:rPr>
        <w:t>13/1997 Sb., o pozemních komunikacích, v platném znění</w:t>
      </w:r>
    </w:p>
    <w:p w:rsidR="00D306BA" w:rsidRDefault="00D306BA" w:rsidP="00077FEE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sz w:val="20"/>
          <w:szCs w:val="20"/>
        </w:rPr>
      </w:pPr>
    </w:p>
    <w:p w:rsidR="00077FEE" w:rsidRPr="00077FEE" w:rsidRDefault="00077FEE" w:rsidP="00077FEE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sz w:val="20"/>
          <w:szCs w:val="20"/>
        </w:rPr>
      </w:pPr>
    </w:p>
    <w:p w:rsidR="00C13F26" w:rsidRPr="00490A07" w:rsidRDefault="00C13F26" w:rsidP="006615B5">
      <w:pPr>
        <w:rPr>
          <w:rFonts w:ascii="Arial" w:hAnsi="Arial" w:cs="Arial"/>
          <w:sz w:val="22"/>
          <w:szCs w:val="22"/>
        </w:rPr>
      </w:pPr>
      <w:r w:rsidRPr="00490A07">
        <w:rPr>
          <w:rFonts w:ascii="Arial" w:hAnsi="Arial" w:cs="Arial"/>
          <w:b/>
          <w:sz w:val="22"/>
          <w:szCs w:val="22"/>
        </w:rPr>
        <w:t>A.</w:t>
      </w:r>
      <w:r w:rsidRPr="00490A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název akce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13F26" w:rsidRPr="00490A07" w:rsidTr="0003308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C13F26" w:rsidRPr="00490A07" w:rsidRDefault="00C13F26" w:rsidP="006615B5"/>
        </w:tc>
      </w:tr>
    </w:tbl>
    <w:p w:rsidR="00D306BA" w:rsidRDefault="00D306BA" w:rsidP="006615B5">
      <w:pPr>
        <w:rPr>
          <w:rFonts w:ascii="Arial" w:hAnsi="Arial" w:cs="Arial"/>
        </w:rPr>
      </w:pPr>
    </w:p>
    <w:p w:rsidR="004B1E22" w:rsidRPr="00490A07" w:rsidRDefault="00C13F26" w:rsidP="006615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490A07" w:rsidRPr="00490A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90A07" w:rsidRPr="00490A07">
        <w:rPr>
          <w:rFonts w:ascii="Arial" w:hAnsi="Arial" w:cs="Arial"/>
          <w:sz w:val="22"/>
          <w:szCs w:val="22"/>
        </w:rPr>
        <w:t>adresa</w:t>
      </w:r>
      <w:proofErr w:type="gramEnd"/>
      <w:r w:rsidR="00490A07" w:rsidRPr="00490A07">
        <w:rPr>
          <w:rFonts w:ascii="Arial" w:hAnsi="Arial" w:cs="Arial"/>
          <w:sz w:val="22"/>
          <w:szCs w:val="22"/>
        </w:rPr>
        <w:t xml:space="preserve"> objektu / pozemku připojení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61"/>
        <w:gridCol w:w="2811"/>
      </w:tblGrid>
      <w:tr w:rsidR="006E6925" w:rsidRPr="00490A07" w:rsidTr="006E6925">
        <w:trPr>
          <w:trHeight w:val="454"/>
          <w:jc w:val="center"/>
        </w:trPr>
        <w:tc>
          <w:tcPr>
            <w:tcW w:w="6261" w:type="dxa"/>
            <w:vAlign w:val="center"/>
          </w:tcPr>
          <w:p w:rsidR="006E6925" w:rsidRPr="00A04993" w:rsidRDefault="006E6925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811" w:type="dxa"/>
            <w:vAlign w:val="center"/>
          </w:tcPr>
          <w:p w:rsidR="006E6925" w:rsidRPr="00A04993" w:rsidRDefault="006E6925" w:rsidP="001841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4993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A049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6925" w:rsidRPr="00490A07" w:rsidTr="006E6925">
        <w:trPr>
          <w:trHeight w:val="454"/>
          <w:jc w:val="center"/>
        </w:trPr>
        <w:tc>
          <w:tcPr>
            <w:tcW w:w="6261" w:type="dxa"/>
            <w:vAlign w:val="center"/>
          </w:tcPr>
          <w:p w:rsidR="006E6925" w:rsidRPr="00A04993" w:rsidRDefault="006E6925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č. parcelní:</w:t>
            </w:r>
          </w:p>
        </w:tc>
        <w:tc>
          <w:tcPr>
            <w:tcW w:w="2811" w:type="dxa"/>
            <w:vAlign w:val="center"/>
          </w:tcPr>
          <w:p w:rsidR="006E6925" w:rsidRPr="00A04993" w:rsidRDefault="006E6925" w:rsidP="001841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04993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A04993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</w:p>
        </w:tc>
      </w:tr>
    </w:tbl>
    <w:p w:rsidR="006E6925" w:rsidRDefault="006E6925" w:rsidP="006615B5">
      <w:pPr>
        <w:rPr>
          <w:rFonts w:ascii="Arial" w:hAnsi="Arial" w:cs="Arial"/>
        </w:rPr>
      </w:pPr>
    </w:p>
    <w:p w:rsidR="00C13F26" w:rsidRPr="00490A07" w:rsidRDefault="00C13F26" w:rsidP="006615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490A07">
        <w:rPr>
          <w:rFonts w:ascii="Arial" w:hAnsi="Arial" w:cs="Arial"/>
          <w:b/>
          <w:sz w:val="22"/>
          <w:szCs w:val="22"/>
        </w:rPr>
        <w:t>.</w:t>
      </w:r>
      <w:r w:rsidRPr="00490A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žadatel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10"/>
        <w:gridCol w:w="2762"/>
      </w:tblGrid>
      <w:tr w:rsidR="000B71D7" w:rsidRPr="00490A07" w:rsidTr="00331542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:rsidR="000B71D7" w:rsidRPr="00A04993" w:rsidRDefault="00033088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 xml:space="preserve">Práv. / </w:t>
            </w:r>
            <w:proofErr w:type="spellStart"/>
            <w:r w:rsidRPr="00A04993">
              <w:rPr>
                <w:rFonts w:ascii="Arial" w:hAnsi="Arial" w:cs="Arial"/>
                <w:sz w:val="20"/>
                <w:szCs w:val="20"/>
              </w:rPr>
              <w:t>Fyz</w:t>
            </w:r>
            <w:proofErr w:type="spellEnd"/>
            <w:r w:rsidRPr="00A04993">
              <w:rPr>
                <w:rFonts w:ascii="Arial" w:hAnsi="Arial" w:cs="Arial"/>
                <w:sz w:val="20"/>
                <w:szCs w:val="20"/>
              </w:rPr>
              <w:t>. osoba:</w:t>
            </w:r>
          </w:p>
        </w:tc>
      </w:tr>
      <w:tr w:rsidR="00033088" w:rsidRPr="00490A07" w:rsidTr="00331542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:rsidR="00033088" w:rsidRPr="00A04993" w:rsidRDefault="00033088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IČ / Datum narození:</w:t>
            </w:r>
          </w:p>
        </w:tc>
      </w:tr>
      <w:tr w:rsidR="00331542" w:rsidRPr="00490A07" w:rsidTr="00331542">
        <w:trPr>
          <w:trHeight w:val="454"/>
          <w:jc w:val="center"/>
        </w:trPr>
        <w:tc>
          <w:tcPr>
            <w:tcW w:w="4536" w:type="dxa"/>
            <w:vAlign w:val="center"/>
          </w:tcPr>
          <w:p w:rsidR="00331542" w:rsidRPr="00A04993" w:rsidRDefault="00331542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Bydliště / Sídlo:</w:t>
            </w:r>
          </w:p>
        </w:tc>
        <w:tc>
          <w:tcPr>
            <w:tcW w:w="1985" w:type="dxa"/>
            <w:vAlign w:val="center"/>
          </w:tcPr>
          <w:p w:rsidR="00331542" w:rsidRPr="00A04993" w:rsidRDefault="00331542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033088" w:rsidRPr="00490A07" w:rsidTr="00331542">
        <w:trPr>
          <w:trHeight w:val="454"/>
          <w:jc w:val="center"/>
        </w:trPr>
        <w:tc>
          <w:tcPr>
            <w:tcW w:w="1985" w:type="dxa"/>
            <w:vAlign w:val="center"/>
          </w:tcPr>
          <w:p w:rsidR="000B71D7" w:rsidRPr="00A04993" w:rsidRDefault="00033088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Kontaktní osoba / Odp. pracovník:</w:t>
            </w:r>
          </w:p>
        </w:tc>
        <w:tc>
          <w:tcPr>
            <w:tcW w:w="1985" w:type="dxa"/>
            <w:vAlign w:val="center"/>
          </w:tcPr>
          <w:p w:rsidR="000B71D7" w:rsidRPr="00A04993" w:rsidRDefault="005F13DB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51266" w:rsidRPr="00A04993">
              <w:rPr>
                <w:rFonts w:ascii="Arial" w:hAnsi="Arial" w:cs="Arial"/>
                <w:sz w:val="20"/>
                <w:szCs w:val="20"/>
              </w:rPr>
              <w:t>el.:</w:t>
            </w:r>
          </w:p>
        </w:tc>
      </w:tr>
      <w:tr w:rsidR="000B71D7" w:rsidRPr="00490A07" w:rsidTr="00331542">
        <w:trPr>
          <w:trHeight w:val="454"/>
          <w:jc w:val="center"/>
        </w:trPr>
        <w:tc>
          <w:tcPr>
            <w:tcW w:w="1985" w:type="dxa"/>
            <w:vAlign w:val="center"/>
          </w:tcPr>
          <w:p w:rsidR="000B71D7" w:rsidRPr="00A04993" w:rsidRDefault="00033088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Osoba jednající na základě plné moci:</w:t>
            </w:r>
          </w:p>
        </w:tc>
        <w:tc>
          <w:tcPr>
            <w:tcW w:w="1985" w:type="dxa"/>
            <w:vAlign w:val="center"/>
          </w:tcPr>
          <w:p w:rsidR="000B71D7" w:rsidRPr="00A04993" w:rsidRDefault="005F13DB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51266" w:rsidRPr="00A04993">
              <w:rPr>
                <w:rFonts w:ascii="Arial" w:hAnsi="Arial" w:cs="Arial"/>
                <w:sz w:val="20"/>
                <w:szCs w:val="20"/>
              </w:rPr>
              <w:t>el.:</w:t>
            </w:r>
          </w:p>
        </w:tc>
      </w:tr>
    </w:tbl>
    <w:p w:rsidR="00C13F26" w:rsidRDefault="00C13F26" w:rsidP="004B1E22">
      <w:pPr>
        <w:rPr>
          <w:rFonts w:ascii="Arial" w:hAnsi="Arial" w:cs="Arial"/>
        </w:rPr>
      </w:pPr>
    </w:p>
    <w:p w:rsidR="00151266" w:rsidRPr="00490A07" w:rsidRDefault="00151266" w:rsidP="001512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490A07">
        <w:rPr>
          <w:rFonts w:ascii="Arial" w:hAnsi="Arial" w:cs="Arial"/>
          <w:b/>
          <w:sz w:val="22"/>
          <w:szCs w:val="22"/>
        </w:rPr>
        <w:t>.</w:t>
      </w:r>
      <w:r w:rsidRPr="00490A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Investor</w:t>
      </w:r>
      <w:r w:rsidR="00077FEE">
        <w:rPr>
          <w:rFonts w:ascii="Arial" w:hAnsi="Arial" w:cs="Arial"/>
          <w:sz w:val="22"/>
          <w:szCs w:val="22"/>
        </w:rPr>
        <w:t xml:space="preserve"> (vlastník připojovaného pozemku)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10"/>
        <w:gridCol w:w="2762"/>
      </w:tblGrid>
      <w:tr w:rsidR="00151266" w:rsidRPr="00490A07" w:rsidTr="00331542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151266" w:rsidRPr="00A04993" w:rsidRDefault="00151266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 xml:space="preserve">Práv. / </w:t>
            </w:r>
            <w:proofErr w:type="spellStart"/>
            <w:r w:rsidRPr="00A04993">
              <w:rPr>
                <w:rFonts w:ascii="Arial" w:hAnsi="Arial" w:cs="Arial"/>
                <w:sz w:val="20"/>
                <w:szCs w:val="20"/>
              </w:rPr>
              <w:t>Fyz</w:t>
            </w:r>
            <w:proofErr w:type="spellEnd"/>
            <w:r w:rsidRPr="00A04993">
              <w:rPr>
                <w:rFonts w:ascii="Arial" w:hAnsi="Arial" w:cs="Arial"/>
                <w:sz w:val="20"/>
                <w:szCs w:val="20"/>
              </w:rPr>
              <w:t>. osoba:</w:t>
            </w:r>
          </w:p>
        </w:tc>
      </w:tr>
      <w:tr w:rsidR="00151266" w:rsidRPr="00490A07" w:rsidTr="00331542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151266" w:rsidRPr="00A04993" w:rsidRDefault="00151266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IČ / Datum narození:</w:t>
            </w:r>
          </w:p>
        </w:tc>
      </w:tr>
      <w:tr w:rsidR="00077FEE" w:rsidRPr="00490A07" w:rsidTr="00331542">
        <w:trPr>
          <w:trHeight w:val="454"/>
          <w:jc w:val="center"/>
        </w:trPr>
        <w:tc>
          <w:tcPr>
            <w:tcW w:w="6310" w:type="dxa"/>
            <w:vAlign w:val="center"/>
          </w:tcPr>
          <w:p w:rsidR="00077FEE" w:rsidRPr="00A04993" w:rsidRDefault="00077FEE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Bydliště / Sídlo:</w:t>
            </w:r>
          </w:p>
        </w:tc>
        <w:tc>
          <w:tcPr>
            <w:tcW w:w="2762" w:type="dxa"/>
            <w:vAlign w:val="center"/>
          </w:tcPr>
          <w:p w:rsidR="00077FEE" w:rsidRPr="00A04993" w:rsidRDefault="00077FEE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</w:tbl>
    <w:p w:rsidR="005F13DB" w:rsidRDefault="005F13DB" w:rsidP="004B1E22">
      <w:pPr>
        <w:rPr>
          <w:rFonts w:ascii="Arial" w:hAnsi="Arial" w:cs="Arial"/>
        </w:rPr>
      </w:pPr>
    </w:p>
    <w:p w:rsidR="00AF42EF" w:rsidRPr="00AF42EF" w:rsidRDefault="00AF42EF" w:rsidP="00AF42E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E</w:t>
      </w:r>
      <w:r w:rsidRPr="00AF42EF">
        <w:rPr>
          <w:rFonts w:ascii="Arial" w:eastAsia="Calibri" w:hAnsi="Arial" w:cs="Arial"/>
          <w:b/>
          <w:sz w:val="20"/>
          <w:szCs w:val="20"/>
        </w:rPr>
        <w:t xml:space="preserve">. </w:t>
      </w:r>
      <w:proofErr w:type="gramStart"/>
      <w:r w:rsidRPr="00AF42EF">
        <w:rPr>
          <w:rFonts w:ascii="Arial" w:eastAsia="Calibri" w:hAnsi="Arial" w:cs="Arial"/>
          <w:sz w:val="20"/>
          <w:szCs w:val="20"/>
        </w:rPr>
        <w:t>podpis</w:t>
      </w:r>
      <w:proofErr w:type="gramEnd"/>
      <w:r w:rsidRPr="00AF42EF">
        <w:rPr>
          <w:rFonts w:ascii="Arial" w:eastAsia="Calibri" w:hAnsi="Arial" w:cs="Arial"/>
          <w:sz w:val="20"/>
          <w:szCs w:val="20"/>
        </w:rPr>
        <w:t xml:space="preserve"> žadatele / oprávněné osoby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6260"/>
      </w:tblGrid>
      <w:tr w:rsidR="00AF42EF" w:rsidRPr="00AF42EF" w:rsidTr="00280A5C">
        <w:trPr>
          <w:trHeight w:hRule="exact" w:val="567"/>
          <w:jc w:val="center"/>
        </w:trPr>
        <w:tc>
          <w:tcPr>
            <w:tcW w:w="2812" w:type="dxa"/>
            <w:vAlign w:val="center"/>
          </w:tcPr>
          <w:p w:rsidR="00AF42EF" w:rsidRPr="00AF42EF" w:rsidRDefault="00AF42EF" w:rsidP="00AF42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42EF">
              <w:rPr>
                <w:rFonts w:ascii="Arial" w:eastAsia="Calibri" w:hAnsi="Arial" w:cs="Arial"/>
                <w:sz w:val="20"/>
                <w:szCs w:val="20"/>
              </w:rPr>
              <w:t>V Praze dne:</w:t>
            </w:r>
          </w:p>
        </w:tc>
        <w:tc>
          <w:tcPr>
            <w:tcW w:w="6260" w:type="dxa"/>
            <w:vAlign w:val="center"/>
          </w:tcPr>
          <w:p w:rsidR="00AF42EF" w:rsidRPr="00AF42EF" w:rsidRDefault="00AF42EF" w:rsidP="00AF42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42EF">
              <w:rPr>
                <w:rFonts w:ascii="Arial" w:eastAsia="Calibri" w:hAnsi="Arial" w:cs="Arial"/>
                <w:sz w:val="20"/>
                <w:szCs w:val="20"/>
              </w:rPr>
              <w:t>Uvedení jména (čitelnou formou) a podpis:</w:t>
            </w:r>
          </w:p>
        </w:tc>
      </w:tr>
    </w:tbl>
    <w:p w:rsidR="002C15C0" w:rsidRDefault="002C15C0" w:rsidP="002C15C0">
      <w:pPr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C24979" w:rsidRPr="002C15C0" w:rsidRDefault="00C24979" w:rsidP="002C15C0">
      <w:pPr>
        <w:rPr>
          <w:rFonts w:ascii="Arial" w:hAnsi="Arial" w:cs="Arial"/>
          <w:bCs/>
          <w:color w:val="000000"/>
          <w:sz w:val="20"/>
          <w:szCs w:val="20"/>
        </w:rPr>
      </w:pPr>
    </w:p>
    <w:p w:rsidR="00A04993" w:rsidRPr="002C15C0" w:rsidRDefault="00A04993" w:rsidP="002C15C0">
      <w:pPr>
        <w:rPr>
          <w:rFonts w:ascii="Arial" w:hAnsi="Arial" w:cs="Arial"/>
          <w:sz w:val="20"/>
          <w:szCs w:val="20"/>
        </w:rPr>
      </w:pPr>
      <w:r w:rsidRPr="00E9351A">
        <w:rPr>
          <w:rFonts w:ascii="Arial" w:hAnsi="Arial" w:cs="Arial"/>
          <w:b/>
          <w:bCs/>
          <w:color w:val="000000"/>
          <w:sz w:val="20"/>
          <w:szCs w:val="20"/>
        </w:rPr>
        <w:t>Zpracování osobních údajů</w:t>
      </w:r>
      <w:r w:rsidR="00AF42E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4C7E5F" w:rsidRDefault="00A04993" w:rsidP="004C7E5F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E9351A">
        <w:rPr>
          <w:rFonts w:ascii="Arial" w:hAnsi="Arial" w:cs="Arial"/>
          <w:color w:val="000000"/>
          <w:sz w:val="20"/>
          <w:szCs w:val="20"/>
        </w:rPr>
        <w:t>Informace o zpracování osobních údajů, včetně informací ve smyslu čl. 13, resp. čl. 14 obecného nařízení o ochraně osobních údajů (GDPR), jsou podle § 8 zákona č. 110/2019 Sb., o zpracování osobních údajů, v platném znění, dostupné na webových stránkách</w:t>
      </w:r>
      <w:r w:rsidRPr="00E9351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C7E5F" w:rsidRPr="004C7E5F">
        <w:rPr>
          <w:rFonts w:ascii="Arial" w:hAnsi="Arial" w:cs="Arial"/>
          <w:color w:val="000000"/>
          <w:sz w:val="20"/>
          <w:szCs w:val="20"/>
        </w:rPr>
        <w:t>www.praha6.cz</w:t>
      </w:r>
      <w:r w:rsidRPr="00E9351A">
        <w:rPr>
          <w:rFonts w:ascii="Arial" w:hAnsi="Arial" w:cs="Arial"/>
          <w:color w:val="000000"/>
          <w:sz w:val="20"/>
          <w:szCs w:val="20"/>
        </w:rPr>
        <w:t>.</w:t>
      </w:r>
    </w:p>
    <w:p w:rsidR="008435E4" w:rsidRDefault="008435E4" w:rsidP="002C15C0">
      <w:pPr>
        <w:pStyle w:val="Normlnweb"/>
        <w:jc w:val="both"/>
        <w:rPr>
          <w:rFonts w:ascii="Arial" w:hAnsi="Arial" w:cs="Arial"/>
          <w:b/>
          <w:bCs/>
          <w:sz w:val="20"/>
          <w:szCs w:val="20"/>
        </w:rPr>
      </w:pPr>
    </w:p>
    <w:p w:rsidR="00E9351A" w:rsidRDefault="00E9351A" w:rsidP="002C15C0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5350BD">
        <w:rPr>
          <w:rFonts w:ascii="Arial" w:hAnsi="Arial" w:cs="Arial"/>
          <w:b/>
          <w:bCs/>
          <w:sz w:val="20"/>
          <w:szCs w:val="20"/>
        </w:rPr>
        <w:lastRenderedPageBreak/>
        <w:t>Přílohy (podklady pro vydání povolení):</w:t>
      </w:r>
      <w:r w:rsidRPr="005350BD">
        <w:rPr>
          <w:rFonts w:ascii="Arial" w:hAnsi="Arial" w:cs="Arial"/>
          <w:sz w:val="20"/>
          <w:szCs w:val="20"/>
        </w:rPr>
        <w:tab/>
      </w:r>
    </w:p>
    <w:p w:rsidR="00AF42EF" w:rsidRDefault="00AF42EF" w:rsidP="00AF42E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42EF">
        <w:rPr>
          <w:rFonts w:ascii="Arial" w:hAnsi="Arial" w:cs="Arial"/>
          <w:sz w:val="20"/>
          <w:szCs w:val="20"/>
        </w:rPr>
        <w:t>situační zákresy</w:t>
      </w:r>
      <w:r>
        <w:rPr>
          <w:rFonts w:ascii="Arial" w:hAnsi="Arial" w:cs="Arial"/>
          <w:sz w:val="20"/>
          <w:szCs w:val="20"/>
        </w:rPr>
        <w:t xml:space="preserve"> vjezdu s příslušným okótováním</w:t>
      </w:r>
      <w:r w:rsidRPr="00AF42EF">
        <w:t xml:space="preserve"> </w:t>
      </w:r>
      <w:r w:rsidRPr="00AF42EF">
        <w:rPr>
          <w:rFonts w:ascii="Arial" w:hAnsi="Arial" w:cs="Arial"/>
          <w:sz w:val="20"/>
          <w:szCs w:val="20"/>
        </w:rPr>
        <w:t>v podrobnějším měřítku (1:500, 1:250 apod.), prokazující splnění podmínek daných § 10 zákona č. 13/1997 Sb.</w:t>
      </w:r>
      <w:r>
        <w:rPr>
          <w:rFonts w:ascii="Arial" w:hAnsi="Arial" w:cs="Arial"/>
          <w:sz w:val="20"/>
          <w:szCs w:val="20"/>
        </w:rPr>
        <w:t xml:space="preserve"> a </w:t>
      </w:r>
      <w:r w:rsidRPr="00AF42EF">
        <w:rPr>
          <w:rFonts w:ascii="Arial" w:hAnsi="Arial" w:cs="Arial"/>
          <w:sz w:val="20"/>
          <w:szCs w:val="20"/>
        </w:rPr>
        <w:t>navazujících § 11 a § 12 vyhlášky č. 104/1997 Sb., kterou se provádí zákon o pozemníc</w:t>
      </w:r>
      <w:r>
        <w:rPr>
          <w:rFonts w:ascii="Arial" w:hAnsi="Arial" w:cs="Arial"/>
          <w:sz w:val="20"/>
          <w:szCs w:val="20"/>
        </w:rPr>
        <w:t>h komunikacích, v platném znění</w:t>
      </w:r>
    </w:p>
    <w:p w:rsidR="00AF42EF" w:rsidRDefault="00AF42EF" w:rsidP="00AF42E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zákres řešení hmatných </w:t>
      </w:r>
      <w:r w:rsidRPr="00AF42EF">
        <w:rPr>
          <w:rFonts w:ascii="Arial" w:hAnsi="Arial" w:cs="Arial"/>
          <w:sz w:val="20"/>
          <w:szCs w:val="20"/>
        </w:rPr>
        <w:t>prvk</w:t>
      </w:r>
      <w:r>
        <w:rPr>
          <w:rFonts w:ascii="Arial" w:hAnsi="Arial" w:cs="Arial"/>
          <w:sz w:val="20"/>
          <w:szCs w:val="20"/>
        </w:rPr>
        <w:t>ů</w:t>
      </w:r>
      <w:r w:rsidRPr="00AF42EF">
        <w:rPr>
          <w:rFonts w:ascii="Arial" w:hAnsi="Arial" w:cs="Arial"/>
          <w:sz w:val="20"/>
          <w:szCs w:val="20"/>
        </w:rPr>
        <w:t xml:space="preserve"> ve smyslu vyhlášky č. 398/2009 Sb., o obecných technických požadavcích zabezpečujíc</w:t>
      </w:r>
      <w:r>
        <w:rPr>
          <w:rFonts w:ascii="Arial" w:hAnsi="Arial" w:cs="Arial"/>
          <w:sz w:val="20"/>
          <w:szCs w:val="20"/>
        </w:rPr>
        <w:t>ích bezbariérové užívání staveb</w:t>
      </w:r>
    </w:p>
    <w:p w:rsidR="00AF42EF" w:rsidRDefault="00AF42EF" w:rsidP="00AF42E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42EF">
        <w:rPr>
          <w:rFonts w:ascii="Arial" w:hAnsi="Arial" w:cs="Arial"/>
          <w:sz w:val="20"/>
          <w:szCs w:val="20"/>
        </w:rPr>
        <w:t>zákres rozhledových poměrů podle normy ČSN 73 6110 – Projektování místních komunikací, článku 12.8, které je třeba konstruovat na nej</w:t>
      </w:r>
      <w:r>
        <w:rPr>
          <w:rFonts w:ascii="Arial" w:hAnsi="Arial" w:cs="Arial"/>
          <w:sz w:val="20"/>
          <w:szCs w:val="20"/>
        </w:rPr>
        <w:t>vyšší dovolenou rychlost v místě</w:t>
      </w:r>
    </w:p>
    <w:p w:rsidR="00D57FE3" w:rsidRDefault="00AF42EF" w:rsidP="00D57FE3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42EF">
        <w:rPr>
          <w:rFonts w:ascii="Arial" w:hAnsi="Arial" w:cs="Arial"/>
          <w:sz w:val="20"/>
          <w:szCs w:val="20"/>
        </w:rPr>
        <w:t>zákres vlečných křivek podle TP 171 - Vlečné křivky pro ověřování průjezdnosti směro</w:t>
      </w:r>
      <w:r>
        <w:rPr>
          <w:rFonts w:ascii="Arial" w:hAnsi="Arial" w:cs="Arial"/>
          <w:sz w:val="20"/>
          <w:szCs w:val="20"/>
        </w:rPr>
        <w:t>vých prvků pozemních komunikací</w:t>
      </w:r>
    </w:p>
    <w:p w:rsidR="00D57FE3" w:rsidRPr="005350BD" w:rsidRDefault="00D57FE3" w:rsidP="00D57FE3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350BD">
        <w:rPr>
          <w:rFonts w:ascii="Arial" w:hAnsi="Arial" w:cs="Arial"/>
          <w:sz w:val="20"/>
          <w:szCs w:val="20"/>
        </w:rPr>
        <w:t xml:space="preserve">plná moc </w:t>
      </w:r>
      <w:r w:rsidRPr="00AF42EF">
        <w:rPr>
          <w:rFonts w:ascii="Arial" w:hAnsi="Arial" w:cs="Arial"/>
          <w:sz w:val="20"/>
          <w:szCs w:val="20"/>
        </w:rPr>
        <w:t>(v případě zastoupení žadatele)</w:t>
      </w:r>
    </w:p>
    <w:p w:rsidR="00D57FE3" w:rsidRPr="00D57FE3" w:rsidRDefault="00D57FE3" w:rsidP="00D57FE3">
      <w:pPr>
        <w:pStyle w:val="Normlnweb"/>
        <w:ind w:left="360"/>
        <w:jc w:val="both"/>
        <w:rPr>
          <w:rFonts w:ascii="Arial" w:hAnsi="Arial" w:cs="Arial"/>
          <w:sz w:val="20"/>
          <w:szCs w:val="20"/>
        </w:rPr>
      </w:pPr>
      <w:r w:rsidRPr="00D57FE3">
        <w:rPr>
          <w:rFonts w:ascii="Arial" w:hAnsi="Arial" w:cs="Arial"/>
          <w:sz w:val="20"/>
          <w:szCs w:val="20"/>
        </w:rPr>
        <w:t>(nepovinné</w:t>
      </w:r>
      <w:r>
        <w:rPr>
          <w:rFonts w:ascii="Arial" w:hAnsi="Arial" w:cs="Arial"/>
          <w:sz w:val="20"/>
          <w:szCs w:val="20"/>
        </w:rPr>
        <w:t>, správní orgán si vyžádá samostatně</w:t>
      </w:r>
      <w:r w:rsidRPr="00D57FE3">
        <w:rPr>
          <w:rFonts w:ascii="Arial" w:hAnsi="Arial" w:cs="Arial"/>
          <w:sz w:val="20"/>
          <w:szCs w:val="20"/>
        </w:rPr>
        <w:t>)</w:t>
      </w:r>
    </w:p>
    <w:p w:rsidR="00AF42EF" w:rsidRDefault="00AF42EF" w:rsidP="00AF42E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42EF">
        <w:rPr>
          <w:rFonts w:ascii="Arial" w:hAnsi="Arial" w:cs="Arial"/>
          <w:sz w:val="20"/>
          <w:szCs w:val="20"/>
        </w:rPr>
        <w:t>závazné sta</w:t>
      </w:r>
      <w:r>
        <w:rPr>
          <w:rFonts w:ascii="Arial" w:hAnsi="Arial" w:cs="Arial"/>
          <w:sz w:val="20"/>
          <w:szCs w:val="20"/>
        </w:rPr>
        <w:t>novisko Policie České republiky</w:t>
      </w:r>
    </w:p>
    <w:p w:rsidR="00E9351A" w:rsidRPr="00AF42EF" w:rsidRDefault="00AF42EF" w:rsidP="00AF42EF">
      <w:pPr>
        <w:pStyle w:val="Normln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42EF">
        <w:rPr>
          <w:rFonts w:ascii="Arial" w:hAnsi="Arial" w:cs="Arial"/>
          <w:sz w:val="20"/>
          <w:szCs w:val="20"/>
        </w:rPr>
        <w:t>stanovisko vlastníka (majetkového správce) pozemní komunikace (zpravidla v zastoupení Technická správa</w:t>
      </w:r>
      <w:r>
        <w:rPr>
          <w:rFonts w:ascii="Arial" w:hAnsi="Arial" w:cs="Arial"/>
          <w:sz w:val="20"/>
          <w:szCs w:val="20"/>
        </w:rPr>
        <w:t xml:space="preserve"> komunikací hl. m. Prahy, a.s.; popřípadě </w:t>
      </w:r>
      <w:r w:rsidR="00E9351A" w:rsidRPr="00AF42EF">
        <w:rPr>
          <w:rFonts w:ascii="Arial" w:hAnsi="Arial" w:cs="Arial"/>
          <w:sz w:val="20"/>
          <w:szCs w:val="20"/>
        </w:rPr>
        <w:t>MČ Praha</w:t>
      </w:r>
      <w:r>
        <w:rPr>
          <w:rFonts w:ascii="Arial" w:hAnsi="Arial" w:cs="Arial"/>
          <w:sz w:val="20"/>
          <w:szCs w:val="20"/>
        </w:rPr>
        <w:t xml:space="preserve"> </w:t>
      </w:r>
      <w:r w:rsidR="00E9351A" w:rsidRPr="00AF42E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Přední Kopanina, MČ </w:t>
      </w:r>
      <w:r w:rsidR="00E9351A" w:rsidRPr="00AF42EF">
        <w:rPr>
          <w:rFonts w:ascii="Arial" w:hAnsi="Arial" w:cs="Arial"/>
          <w:sz w:val="20"/>
          <w:szCs w:val="20"/>
        </w:rPr>
        <w:t>Praha</w:t>
      </w:r>
      <w:r>
        <w:rPr>
          <w:rFonts w:ascii="Arial" w:hAnsi="Arial" w:cs="Arial"/>
          <w:sz w:val="20"/>
          <w:szCs w:val="20"/>
        </w:rPr>
        <w:t xml:space="preserve"> </w:t>
      </w:r>
      <w:r w:rsidR="00E9351A" w:rsidRPr="00AF42E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9351A" w:rsidRPr="00AF42EF">
        <w:rPr>
          <w:rFonts w:ascii="Arial" w:hAnsi="Arial" w:cs="Arial"/>
          <w:sz w:val="20"/>
          <w:szCs w:val="20"/>
        </w:rPr>
        <w:t>Nebušice, MČ Praha</w:t>
      </w:r>
      <w:r>
        <w:rPr>
          <w:rFonts w:ascii="Arial" w:hAnsi="Arial" w:cs="Arial"/>
          <w:sz w:val="20"/>
          <w:szCs w:val="20"/>
        </w:rPr>
        <w:t xml:space="preserve"> </w:t>
      </w:r>
      <w:r w:rsidR="00E9351A" w:rsidRPr="00AF42E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9351A" w:rsidRPr="00AF42EF">
        <w:rPr>
          <w:rFonts w:ascii="Arial" w:hAnsi="Arial" w:cs="Arial"/>
          <w:sz w:val="20"/>
          <w:szCs w:val="20"/>
        </w:rPr>
        <w:t>Lysolaje, MČ Praha</w:t>
      </w:r>
      <w:r>
        <w:rPr>
          <w:rFonts w:ascii="Arial" w:hAnsi="Arial" w:cs="Arial"/>
          <w:sz w:val="20"/>
          <w:szCs w:val="20"/>
        </w:rPr>
        <w:t xml:space="preserve"> </w:t>
      </w:r>
      <w:r w:rsidR="00E9351A" w:rsidRPr="00AF42E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9351A" w:rsidRPr="00AF42EF">
        <w:rPr>
          <w:rFonts w:ascii="Arial" w:hAnsi="Arial" w:cs="Arial"/>
          <w:sz w:val="20"/>
          <w:szCs w:val="20"/>
        </w:rPr>
        <w:t>Suchdol)</w:t>
      </w:r>
    </w:p>
    <w:p w:rsidR="00E9351A" w:rsidRPr="005350BD" w:rsidRDefault="00E9351A" w:rsidP="00E9351A">
      <w:pPr>
        <w:jc w:val="both"/>
        <w:rPr>
          <w:rFonts w:ascii="Arial" w:hAnsi="Arial" w:cs="Arial"/>
          <w:sz w:val="20"/>
          <w:szCs w:val="20"/>
        </w:rPr>
      </w:pPr>
    </w:p>
    <w:p w:rsidR="00AF42EF" w:rsidRDefault="00E9351A" w:rsidP="00E9351A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5350BD">
        <w:rPr>
          <w:rFonts w:ascii="Arial" w:hAnsi="Arial" w:cs="Arial"/>
          <w:b/>
          <w:sz w:val="20"/>
          <w:szCs w:val="20"/>
        </w:rPr>
        <w:t>Upozornění: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F42EF" w:rsidRDefault="00AF42EF" w:rsidP="00E9351A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:rsidR="00E9351A" w:rsidRPr="005350BD" w:rsidRDefault="00E9351A" w:rsidP="00E9351A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5350BD">
        <w:rPr>
          <w:rFonts w:ascii="Arial" w:hAnsi="Arial" w:cs="Arial"/>
          <w:sz w:val="20"/>
          <w:szCs w:val="20"/>
        </w:rPr>
        <w:t xml:space="preserve">Vydání rozhodnutí o povolení připojení </w:t>
      </w:r>
      <w:r w:rsidR="00556CDB" w:rsidRPr="00556CDB">
        <w:rPr>
          <w:rFonts w:ascii="Arial" w:hAnsi="Arial" w:cs="Arial"/>
          <w:sz w:val="20"/>
          <w:szCs w:val="20"/>
        </w:rPr>
        <w:t xml:space="preserve">nemovitosti </w:t>
      </w:r>
      <w:r w:rsidRPr="005350BD">
        <w:rPr>
          <w:rFonts w:ascii="Arial" w:hAnsi="Arial" w:cs="Arial"/>
          <w:sz w:val="20"/>
          <w:szCs w:val="20"/>
        </w:rPr>
        <w:t xml:space="preserve">na </w:t>
      </w:r>
      <w:r w:rsidR="00556CDB">
        <w:rPr>
          <w:rFonts w:ascii="Arial" w:hAnsi="Arial" w:cs="Arial"/>
          <w:sz w:val="20"/>
          <w:szCs w:val="20"/>
        </w:rPr>
        <w:t xml:space="preserve">místní </w:t>
      </w:r>
      <w:r w:rsidRPr="005350BD">
        <w:rPr>
          <w:rFonts w:ascii="Arial" w:hAnsi="Arial" w:cs="Arial"/>
          <w:sz w:val="20"/>
          <w:szCs w:val="20"/>
        </w:rPr>
        <w:t>komunikaci podléhá zákona č. 634/2004 Sb.</w:t>
      </w:r>
      <w:r>
        <w:rPr>
          <w:rFonts w:ascii="Arial" w:hAnsi="Arial" w:cs="Arial"/>
          <w:sz w:val="20"/>
          <w:szCs w:val="20"/>
        </w:rPr>
        <w:t>,</w:t>
      </w:r>
      <w:r w:rsidRPr="005350BD">
        <w:rPr>
          <w:rFonts w:ascii="Arial" w:hAnsi="Arial" w:cs="Arial"/>
          <w:sz w:val="20"/>
          <w:szCs w:val="20"/>
        </w:rPr>
        <w:t xml:space="preserve"> o správních poplatcích</w:t>
      </w:r>
      <w:r>
        <w:rPr>
          <w:rFonts w:ascii="Arial" w:hAnsi="Arial" w:cs="Arial"/>
          <w:sz w:val="20"/>
          <w:szCs w:val="20"/>
        </w:rPr>
        <w:t>, v platném</w:t>
      </w:r>
      <w:r w:rsidRPr="005350BD">
        <w:rPr>
          <w:rFonts w:ascii="Arial" w:hAnsi="Arial" w:cs="Arial"/>
          <w:sz w:val="20"/>
          <w:szCs w:val="20"/>
        </w:rPr>
        <w:t xml:space="preserve"> znění, a jeho přílohy sazebníku správních poplatků, položky 36, zaplacení správního poplatku před vydáním tohoto rozhodnutí</w:t>
      </w:r>
      <w:r>
        <w:rPr>
          <w:rFonts w:ascii="Arial" w:hAnsi="Arial" w:cs="Arial"/>
          <w:sz w:val="20"/>
          <w:szCs w:val="20"/>
        </w:rPr>
        <w:t xml:space="preserve"> podle § </w:t>
      </w:r>
      <w:r w:rsidRPr="005350BD">
        <w:rPr>
          <w:rFonts w:ascii="Arial" w:hAnsi="Arial" w:cs="Arial"/>
          <w:sz w:val="20"/>
          <w:szCs w:val="20"/>
        </w:rPr>
        <w:t xml:space="preserve">5 téhož zákona ve výši </w:t>
      </w:r>
      <w:r>
        <w:rPr>
          <w:rFonts w:ascii="Arial" w:hAnsi="Arial" w:cs="Arial"/>
          <w:b/>
          <w:sz w:val="20"/>
          <w:szCs w:val="20"/>
        </w:rPr>
        <w:t>500</w:t>
      </w:r>
      <w:r w:rsidR="00AF42EF">
        <w:rPr>
          <w:rFonts w:ascii="Arial" w:hAnsi="Arial" w:cs="Arial"/>
          <w:b/>
          <w:sz w:val="20"/>
          <w:szCs w:val="20"/>
        </w:rPr>
        <w:t> </w:t>
      </w:r>
      <w:r w:rsidRPr="005350BD">
        <w:rPr>
          <w:rFonts w:ascii="Arial" w:hAnsi="Arial" w:cs="Arial"/>
          <w:b/>
          <w:sz w:val="20"/>
          <w:szCs w:val="20"/>
        </w:rPr>
        <w:t>Kč</w:t>
      </w:r>
      <w:r>
        <w:rPr>
          <w:rFonts w:ascii="Arial" w:hAnsi="Arial" w:cs="Arial"/>
          <w:b/>
          <w:sz w:val="20"/>
          <w:szCs w:val="20"/>
        </w:rPr>
        <w:t>.</w:t>
      </w:r>
    </w:p>
    <w:p w:rsidR="00331542" w:rsidRDefault="00331542" w:rsidP="004B1E22">
      <w:pPr>
        <w:rPr>
          <w:rFonts w:ascii="Arial" w:hAnsi="Arial" w:cs="Arial"/>
        </w:rPr>
      </w:pPr>
    </w:p>
    <w:p w:rsidR="00331542" w:rsidRDefault="00331542" w:rsidP="004B1E22">
      <w:pPr>
        <w:rPr>
          <w:rFonts w:ascii="Arial" w:hAnsi="Arial" w:cs="Arial"/>
        </w:rPr>
      </w:pPr>
    </w:p>
    <w:p w:rsidR="00331542" w:rsidRDefault="00331542" w:rsidP="004B1E22">
      <w:pPr>
        <w:rPr>
          <w:rFonts w:ascii="Arial" w:hAnsi="Arial" w:cs="Arial"/>
        </w:rPr>
      </w:pPr>
    </w:p>
    <w:p w:rsidR="00331542" w:rsidRDefault="00331542" w:rsidP="004B1E22">
      <w:pPr>
        <w:rPr>
          <w:rFonts w:ascii="Arial" w:hAnsi="Arial" w:cs="Arial"/>
        </w:rPr>
      </w:pPr>
    </w:p>
    <w:p w:rsidR="00331542" w:rsidRPr="004B1E22" w:rsidRDefault="00331542" w:rsidP="004B1E22">
      <w:pPr>
        <w:rPr>
          <w:rFonts w:ascii="Arial" w:hAnsi="Arial" w:cs="Arial"/>
        </w:rPr>
      </w:pPr>
    </w:p>
    <w:sectPr w:rsidR="00331542" w:rsidRPr="004B1E22" w:rsidSect="006615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67" w:rsidRDefault="00767367" w:rsidP="005F13DB">
      <w:r>
        <w:separator/>
      </w:r>
    </w:p>
  </w:endnote>
  <w:endnote w:type="continuationSeparator" w:id="0">
    <w:p w:rsidR="00767367" w:rsidRDefault="00767367" w:rsidP="005F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67" w:rsidRDefault="00767367" w:rsidP="005F13DB">
      <w:r>
        <w:separator/>
      </w:r>
    </w:p>
  </w:footnote>
  <w:footnote w:type="continuationSeparator" w:id="0">
    <w:p w:rsidR="00767367" w:rsidRDefault="00767367" w:rsidP="005F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1D3"/>
    <w:multiLevelType w:val="hybridMultilevel"/>
    <w:tmpl w:val="19E60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9BE"/>
    <w:multiLevelType w:val="hybridMultilevel"/>
    <w:tmpl w:val="39C6E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5230B"/>
    <w:multiLevelType w:val="hybridMultilevel"/>
    <w:tmpl w:val="CD04B1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12699"/>
    <w:multiLevelType w:val="hybridMultilevel"/>
    <w:tmpl w:val="6F0488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7"/>
    <w:rsid w:val="00033088"/>
    <w:rsid w:val="000517E7"/>
    <w:rsid w:val="00077FEE"/>
    <w:rsid w:val="000B71D7"/>
    <w:rsid w:val="0014293C"/>
    <w:rsid w:val="00151266"/>
    <w:rsid w:val="002C15C0"/>
    <w:rsid w:val="002F6917"/>
    <w:rsid w:val="00331542"/>
    <w:rsid w:val="00490A07"/>
    <w:rsid w:val="004B1E22"/>
    <w:rsid w:val="004C7E5F"/>
    <w:rsid w:val="00556CDB"/>
    <w:rsid w:val="005A12E7"/>
    <w:rsid w:val="005F13DB"/>
    <w:rsid w:val="006615B5"/>
    <w:rsid w:val="006E6925"/>
    <w:rsid w:val="007005DB"/>
    <w:rsid w:val="00767367"/>
    <w:rsid w:val="007C65F9"/>
    <w:rsid w:val="00826E3A"/>
    <w:rsid w:val="008435E4"/>
    <w:rsid w:val="008F3E9A"/>
    <w:rsid w:val="008F4787"/>
    <w:rsid w:val="00972194"/>
    <w:rsid w:val="00A04993"/>
    <w:rsid w:val="00AA2328"/>
    <w:rsid w:val="00AF42EF"/>
    <w:rsid w:val="00C13F26"/>
    <w:rsid w:val="00C24979"/>
    <w:rsid w:val="00C51017"/>
    <w:rsid w:val="00D07471"/>
    <w:rsid w:val="00D306BA"/>
    <w:rsid w:val="00D57FE3"/>
    <w:rsid w:val="00DB7957"/>
    <w:rsid w:val="00E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1E22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1E22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4B1E22"/>
    <w:pPr>
      <w:ind w:left="720"/>
      <w:contextualSpacing/>
    </w:pPr>
  </w:style>
  <w:style w:type="table" w:styleId="Mkatabulky">
    <w:name w:val="Table Grid"/>
    <w:basedOn w:val="Normlntabulka"/>
    <w:uiPriority w:val="39"/>
    <w:rsid w:val="0049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04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04993"/>
  </w:style>
  <w:style w:type="character" w:styleId="Hypertextovodkaz">
    <w:name w:val="Hyperlink"/>
    <w:basedOn w:val="Standardnpsmoodstavce"/>
    <w:uiPriority w:val="99"/>
    <w:unhideWhenUsed/>
    <w:rsid w:val="00A0499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35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351A"/>
  </w:style>
  <w:style w:type="character" w:styleId="Siln">
    <w:name w:val="Strong"/>
    <w:uiPriority w:val="22"/>
    <w:qFormat/>
    <w:rsid w:val="00E9351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3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13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13D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7E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1E22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1E22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4B1E22"/>
    <w:pPr>
      <w:ind w:left="720"/>
      <w:contextualSpacing/>
    </w:pPr>
  </w:style>
  <w:style w:type="table" w:styleId="Mkatabulky">
    <w:name w:val="Table Grid"/>
    <w:basedOn w:val="Normlntabulka"/>
    <w:uiPriority w:val="39"/>
    <w:rsid w:val="0049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04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04993"/>
  </w:style>
  <w:style w:type="character" w:styleId="Hypertextovodkaz">
    <w:name w:val="Hyperlink"/>
    <w:basedOn w:val="Standardnpsmoodstavce"/>
    <w:uiPriority w:val="99"/>
    <w:unhideWhenUsed/>
    <w:rsid w:val="00A0499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35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351A"/>
  </w:style>
  <w:style w:type="character" w:styleId="Siln">
    <w:name w:val="Strong"/>
    <w:uiPriority w:val="22"/>
    <w:qFormat/>
    <w:rsid w:val="00E9351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3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13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13D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047D9-9411-4104-B263-F9951724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Sagačová Markéta</cp:lastModifiedBy>
  <cp:revision>9</cp:revision>
  <cp:lastPrinted>2022-02-01T11:54:00Z</cp:lastPrinted>
  <dcterms:created xsi:type="dcterms:W3CDTF">2022-03-15T08:25:00Z</dcterms:created>
  <dcterms:modified xsi:type="dcterms:W3CDTF">2022-05-04T07:36:00Z</dcterms:modified>
</cp:coreProperties>
</file>