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4FF" w:rsidRDefault="00D277F7" w:rsidP="009F2FD5">
      <w:pPr>
        <w:pStyle w:val="Nzev"/>
        <w:pBdr>
          <w:top w:val="single" w:sz="24" w:space="1" w:color="000000"/>
          <w:left w:val="single" w:sz="24" w:space="4" w:color="000000"/>
          <w:bottom w:val="single" w:sz="24" w:space="1" w:color="000000"/>
          <w:right w:val="single" w:sz="24" w:space="4" w:color="000000"/>
        </w:pBdr>
        <w:shd w:val="clear" w:color="auto" w:fill="CCFF66"/>
        <w:spacing w:line="276" w:lineRule="auto"/>
        <w:rPr>
          <w:sz w:val="40"/>
          <w:szCs w:val="40"/>
        </w:rPr>
      </w:pPr>
      <w:r>
        <w:rPr>
          <w:sz w:val="40"/>
          <w:szCs w:val="40"/>
        </w:rPr>
        <w:t>KOMISE ŽIVOTNÍHO PROSTŘEDÍ - ZÁPIS  č. 0</w:t>
      </w:r>
      <w:r w:rsidR="00BC127E">
        <w:rPr>
          <w:sz w:val="40"/>
          <w:szCs w:val="40"/>
        </w:rPr>
        <w:t>8</w:t>
      </w:r>
      <w:r>
        <w:rPr>
          <w:sz w:val="40"/>
          <w:szCs w:val="40"/>
        </w:rPr>
        <w:t>/202</w:t>
      </w:r>
      <w:r w:rsidR="00EB7210">
        <w:rPr>
          <w:sz w:val="40"/>
          <w:szCs w:val="40"/>
        </w:rPr>
        <w:t>1</w:t>
      </w:r>
    </w:p>
    <w:p w:rsidR="009F2FD5" w:rsidRPr="009F2FD5" w:rsidRDefault="009F2FD5" w:rsidP="009F2FD5"/>
    <w:p w:rsidR="00EA64FF" w:rsidRPr="002740D1" w:rsidRDefault="00D277F7" w:rsidP="000F2E23">
      <w:pPr>
        <w:widowControl/>
        <w:pBdr>
          <w:top w:val="nil"/>
          <w:left w:val="nil"/>
          <w:bottom w:val="nil"/>
          <w:right w:val="nil"/>
          <w:between w:val="nil"/>
        </w:pBdr>
        <w:jc w:val="both"/>
        <w:rPr>
          <w:color w:val="000000"/>
        </w:rPr>
      </w:pPr>
      <w:bookmarkStart w:id="0" w:name="_gjdgxs" w:colFirst="0" w:colLast="0"/>
      <w:bookmarkEnd w:id="0"/>
      <w:r w:rsidRPr="002740D1">
        <w:rPr>
          <w:b/>
          <w:color w:val="000000"/>
          <w:u w:val="single"/>
        </w:rPr>
        <w:t>Konáno dne:</w:t>
      </w:r>
      <w:r w:rsidRPr="002740D1">
        <w:rPr>
          <w:color w:val="000000"/>
        </w:rPr>
        <w:tab/>
      </w:r>
    </w:p>
    <w:p w:rsidR="00EA64FF" w:rsidRPr="005312A3" w:rsidRDefault="00BC127E" w:rsidP="005312A3">
      <w:pPr>
        <w:widowControl/>
        <w:pBdr>
          <w:top w:val="nil"/>
          <w:left w:val="nil"/>
          <w:bottom w:val="nil"/>
          <w:right w:val="nil"/>
          <w:between w:val="nil"/>
        </w:pBdr>
        <w:ind w:left="708" w:firstLine="708"/>
        <w:jc w:val="both"/>
        <w:rPr>
          <w:color w:val="000000"/>
        </w:rPr>
      </w:pPr>
      <w:proofErr w:type="gramStart"/>
      <w:r>
        <w:rPr>
          <w:color w:val="000000"/>
        </w:rPr>
        <w:t>02</w:t>
      </w:r>
      <w:r w:rsidR="00D277F7" w:rsidRPr="0032536F">
        <w:rPr>
          <w:color w:val="000000"/>
        </w:rPr>
        <w:t>.</w:t>
      </w:r>
      <w:r w:rsidR="005312A3">
        <w:rPr>
          <w:color w:val="000000"/>
        </w:rPr>
        <w:t>1</w:t>
      </w:r>
      <w:r>
        <w:rPr>
          <w:color w:val="000000"/>
        </w:rPr>
        <w:t>1</w:t>
      </w:r>
      <w:r w:rsidR="00D277F7" w:rsidRPr="0032536F">
        <w:rPr>
          <w:color w:val="000000"/>
        </w:rPr>
        <w:t>.202</w:t>
      </w:r>
      <w:r w:rsidR="007B54D8" w:rsidRPr="0032536F">
        <w:rPr>
          <w:color w:val="000000"/>
        </w:rPr>
        <w:t>1</w:t>
      </w:r>
      <w:proofErr w:type="gramEnd"/>
      <w:r w:rsidR="00D277F7" w:rsidRPr="0032536F">
        <w:rPr>
          <w:color w:val="000000"/>
        </w:rPr>
        <w:t xml:space="preserve"> (</w:t>
      </w:r>
      <w:r w:rsidR="00D277F7" w:rsidRPr="0036760A">
        <w:rPr>
          <w:color w:val="000000"/>
        </w:rPr>
        <w:t>17:</w:t>
      </w:r>
      <w:r w:rsidR="005312A3">
        <w:rPr>
          <w:color w:val="000000"/>
        </w:rPr>
        <w:t>1</w:t>
      </w:r>
      <w:r>
        <w:rPr>
          <w:color w:val="000000"/>
        </w:rPr>
        <w:t>1</w:t>
      </w:r>
      <w:r w:rsidR="00D277F7" w:rsidRPr="0026478A">
        <w:rPr>
          <w:color w:val="000000"/>
        </w:rPr>
        <w:t>-</w:t>
      </w:r>
      <w:r w:rsidR="0026478A">
        <w:rPr>
          <w:color w:val="000000"/>
        </w:rPr>
        <w:t>1</w:t>
      </w:r>
      <w:r>
        <w:rPr>
          <w:color w:val="000000"/>
        </w:rPr>
        <w:t>8</w:t>
      </w:r>
      <w:r w:rsidR="0026478A">
        <w:rPr>
          <w:color w:val="000000"/>
        </w:rPr>
        <w:t>:</w:t>
      </w:r>
      <w:r>
        <w:rPr>
          <w:color w:val="000000"/>
        </w:rPr>
        <w:t>34</w:t>
      </w:r>
      <w:r w:rsidR="005312A3">
        <w:rPr>
          <w:color w:val="000000"/>
        </w:rPr>
        <w:t>)</w:t>
      </w:r>
    </w:p>
    <w:p w:rsidR="00EA64FF" w:rsidRDefault="00EA64FF" w:rsidP="000F2E23">
      <w:pPr>
        <w:widowControl/>
        <w:pBdr>
          <w:top w:val="nil"/>
          <w:left w:val="nil"/>
          <w:bottom w:val="nil"/>
          <w:right w:val="nil"/>
          <w:between w:val="nil"/>
        </w:pBdr>
        <w:jc w:val="both"/>
        <w:rPr>
          <w:color w:val="000000"/>
        </w:rPr>
      </w:pPr>
    </w:p>
    <w:p w:rsidR="00EA64FF" w:rsidRPr="00CA4BBB" w:rsidRDefault="00D277F7" w:rsidP="000F2E23">
      <w:pPr>
        <w:keepLines/>
        <w:widowControl/>
        <w:pBdr>
          <w:top w:val="nil"/>
          <w:left w:val="nil"/>
          <w:bottom w:val="nil"/>
          <w:right w:val="nil"/>
          <w:between w:val="nil"/>
        </w:pBdr>
        <w:jc w:val="both"/>
        <w:rPr>
          <w:color w:val="000000"/>
        </w:rPr>
      </w:pPr>
      <w:r w:rsidRPr="00CA4BBB">
        <w:rPr>
          <w:b/>
          <w:color w:val="000000"/>
          <w:u w:val="single"/>
        </w:rPr>
        <w:t>Přítomni:</w:t>
      </w:r>
      <w:r w:rsidR="0036760A" w:rsidRPr="00CA4BBB">
        <w:rPr>
          <w:b/>
          <w:color w:val="000000"/>
        </w:rPr>
        <w:t xml:space="preserve"> </w:t>
      </w:r>
      <w:r w:rsidR="0036760A" w:rsidRPr="00CA4BBB">
        <w:rPr>
          <w:b/>
          <w:color w:val="000000"/>
        </w:rPr>
        <w:tab/>
      </w:r>
      <w:r w:rsidRPr="00CA4BBB">
        <w:rPr>
          <w:color w:val="000000"/>
        </w:rPr>
        <w:t>Kaňáková Martina - předsedkyně</w:t>
      </w:r>
    </w:p>
    <w:p w:rsidR="00EA64FF" w:rsidRDefault="00D277F7" w:rsidP="000F2E23">
      <w:pPr>
        <w:keepLines/>
        <w:widowControl/>
        <w:pBdr>
          <w:top w:val="nil"/>
          <w:left w:val="nil"/>
          <w:bottom w:val="nil"/>
          <w:right w:val="nil"/>
          <w:between w:val="nil"/>
        </w:pBdr>
        <w:ind w:firstLine="1418"/>
        <w:jc w:val="both"/>
        <w:rPr>
          <w:color w:val="000000"/>
        </w:rPr>
      </w:pPr>
      <w:proofErr w:type="spellStart"/>
      <w:r w:rsidRPr="00CA4BBB">
        <w:rPr>
          <w:color w:val="000000"/>
        </w:rPr>
        <w:t>Aladzasová</w:t>
      </w:r>
      <w:proofErr w:type="spellEnd"/>
      <w:r w:rsidRPr="00CA4BBB">
        <w:rPr>
          <w:color w:val="000000"/>
        </w:rPr>
        <w:t xml:space="preserve"> Věra</w:t>
      </w:r>
    </w:p>
    <w:p w:rsidR="00BC127E" w:rsidRDefault="00BC127E" w:rsidP="000F2E23">
      <w:pPr>
        <w:keepLines/>
        <w:widowControl/>
        <w:pBdr>
          <w:top w:val="nil"/>
          <w:left w:val="nil"/>
          <w:bottom w:val="nil"/>
          <w:right w:val="nil"/>
          <w:between w:val="nil"/>
        </w:pBdr>
        <w:ind w:firstLine="1418"/>
        <w:jc w:val="both"/>
        <w:rPr>
          <w:color w:val="000000"/>
        </w:rPr>
      </w:pPr>
      <w:proofErr w:type="spellStart"/>
      <w:r w:rsidRPr="005312A3">
        <w:rPr>
          <w:color w:val="000000"/>
        </w:rPr>
        <w:t>Civínová</w:t>
      </w:r>
      <w:proofErr w:type="spellEnd"/>
      <w:r w:rsidRPr="005312A3">
        <w:rPr>
          <w:color w:val="000000"/>
        </w:rPr>
        <w:t xml:space="preserve"> Pavlína</w:t>
      </w:r>
    </w:p>
    <w:p w:rsidR="00BC127E" w:rsidRDefault="00BC127E" w:rsidP="00BC127E">
      <w:pPr>
        <w:keepLines/>
        <w:widowControl/>
        <w:pBdr>
          <w:top w:val="nil"/>
          <w:left w:val="nil"/>
          <w:bottom w:val="nil"/>
          <w:right w:val="nil"/>
          <w:between w:val="nil"/>
        </w:pBdr>
        <w:ind w:left="1418" w:firstLine="22"/>
        <w:jc w:val="both"/>
        <w:rPr>
          <w:color w:val="000000"/>
        </w:rPr>
      </w:pPr>
      <w:r w:rsidRPr="00CA4BBB">
        <w:rPr>
          <w:color w:val="000000"/>
        </w:rPr>
        <w:t>Javorský Pavel</w:t>
      </w:r>
    </w:p>
    <w:p w:rsidR="00B601AD" w:rsidRPr="00CA4BBB" w:rsidRDefault="00D277F7" w:rsidP="000F2E23">
      <w:pPr>
        <w:keepLines/>
        <w:widowControl/>
        <w:pBdr>
          <w:top w:val="nil"/>
          <w:left w:val="nil"/>
          <w:bottom w:val="nil"/>
          <w:right w:val="nil"/>
          <w:between w:val="nil"/>
        </w:pBdr>
        <w:ind w:firstLine="1418"/>
        <w:jc w:val="both"/>
        <w:rPr>
          <w:color w:val="000000"/>
        </w:rPr>
      </w:pPr>
      <w:proofErr w:type="spellStart"/>
      <w:r w:rsidRPr="00CA4BBB">
        <w:rPr>
          <w:color w:val="000000"/>
        </w:rPr>
        <w:t>Klepková</w:t>
      </w:r>
      <w:proofErr w:type="spellEnd"/>
      <w:r w:rsidR="00EB7210" w:rsidRPr="00CA4BBB">
        <w:rPr>
          <w:color w:val="000000"/>
        </w:rPr>
        <w:t xml:space="preserve"> Dominika</w:t>
      </w:r>
    </w:p>
    <w:p w:rsidR="00EA64FF" w:rsidRDefault="00D277F7" w:rsidP="000F2E23">
      <w:pPr>
        <w:keepLines/>
        <w:widowControl/>
        <w:pBdr>
          <w:top w:val="nil"/>
          <w:left w:val="nil"/>
          <w:bottom w:val="nil"/>
          <w:right w:val="nil"/>
          <w:between w:val="nil"/>
        </w:pBdr>
        <w:ind w:firstLine="1418"/>
        <w:jc w:val="both"/>
        <w:rPr>
          <w:color w:val="000000"/>
        </w:rPr>
      </w:pPr>
      <w:r w:rsidRPr="00CA4BBB">
        <w:rPr>
          <w:color w:val="000000"/>
        </w:rPr>
        <w:t>Machovcová Helena</w:t>
      </w:r>
      <w:r w:rsidR="005312A3">
        <w:rPr>
          <w:color w:val="000000"/>
        </w:rPr>
        <w:t xml:space="preserve"> </w:t>
      </w:r>
    </w:p>
    <w:p w:rsidR="00BC127E" w:rsidRDefault="00BC127E" w:rsidP="000F2E23">
      <w:pPr>
        <w:keepLines/>
        <w:widowControl/>
        <w:pBdr>
          <w:top w:val="nil"/>
          <w:left w:val="nil"/>
          <w:bottom w:val="nil"/>
          <w:right w:val="nil"/>
          <w:between w:val="nil"/>
        </w:pBdr>
        <w:ind w:firstLine="1418"/>
        <w:jc w:val="both"/>
        <w:rPr>
          <w:color w:val="000000"/>
        </w:rPr>
      </w:pPr>
      <w:r w:rsidRPr="00B024D4">
        <w:rPr>
          <w:color w:val="000000"/>
        </w:rPr>
        <w:t>Prokop Petr</w:t>
      </w:r>
    </w:p>
    <w:p w:rsidR="00CA4BBB" w:rsidRPr="00CA4BBB" w:rsidRDefault="00CA4BBB" w:rsidP="00CA4BBB">
      <w:pPr>
        <w:keepLines/>
        <w:widowControl/>
        <w:pBdr>
          <w:top w:val="nil"/>
          <w:left w:val="nil"/>
          <w:bottom w:val="nil"/>
          <w:right w:val="nil"/>
          <w:between w:val="nil"/>
        </w:pBdr>
        <w:ind w:left="696" w:firstLine="720"/>
        <w:jc w:val="both"/>
        <w:rPr>
          <w:color w:val="000000"/>
        </w:rPr>
      </w:pPr>
      <w:r w:rsidRPr="00B024D4">
        <w:rPr>
          <w:color w:val="000000"/>
        </w:rPr>
        <w:t>Pražáková Patricie</w:t>
      </w:r>
      <w:r>
        <w:rPr>
          <w:color w:val="000000"/>
        </w:rPr>
        <w:t xml:space="preserve"> </w:t>
      </w:r>
    </w:p>
    <w:p w:rsidR="00A54DCE" w:rsidRDefault="00EB7210" w:rsidP="0036760A">
      <w:pPr>
        <w:keepLines/>
        <w:widowControl/>
        <w:pBdr>
          <w:top w:val="nil"/>
          <w:left w:val="nil"/>
          <w:bottom w:val="nil"/>
          <w:right w:val="nil"/>
          <w:between w:val="nil"/>
        </w:pBdr>
        <w:ind w:left="696" w:firstLine="720"/>
        <w:jc w:val="both"/>
        <w:rPr>
          <w:color w:val="000000"/>
        </w:rPr>
      </w:pPr>
      <w:r w:rsidRPr="00CA4BBB">
        <w:rPr>
          <w:color w:val="000000"/>
        </w:rPr>
        <w:t>Srp Jaroslav</w:t>
      </w:r>
      <w:r w:rsidR="00603893" w:rsidRPr="00CA4BBB">
        <w:rPr>
          <w:color w:val="000000"/>
        </w:rPr>
        <w:t xml:space="preserve"> </w:t>
      </w:r>
    </w:p>
    <w:p w:rsidR="00BC127E" w:rsidRDefault="00BC127E" w:rsidP="0036760A">
      <w:pPr>
        <w:keepLines/>
        <w:widowControl/>
        <w:pBdr>
          <w:top w:val="nil"/>
          <w:left w:val="nil"/>
          <w:bottom w:val="nil"/>
          <w:right w:val="nil"/>
          <w:between w:val="nil"/>
        </w:pBdr>
        <w:ind w:left="696" w:firstLine="720"/>
        <w:jc w:val="both"/>
        <w:rPr>
          <w:color w:val="000000"/>
        </w:rPr>
      </w:pPr>
      <w:r>
        <w:rPr>
          <w:color w:val="000000"/>
        </w:rPr>
        <w:t>Tichá Eva</w:t>
      </w:r>
    </w:p>
    <w:p w:rsidR="00BC127E" w:rsidRPr="00CA4BBB" w:rsidRDefault="00BC127E" w:rsidP="0036760A">
      <w:pPr>
        <w:keepLines/>
        <w:widowControl/>
        <w:pBdr>
          <w:top w:val="nil"/>
          <w:left w:val="nil"/>
          <w:bottom w:val="nil"/>
          <w:right w:val="nil"/>
          <w:between w:val="nil"/>
        </w:pBdr>
        <w:ind w:left="696" w:firstLine="720"/>
        <w:jc w:val="both"/>
        <w:rPr>
          <w:color w:val="000000"/>
        </w:rPr>
      </w:pPr>
      <w:r>
        <w:rPr>
          <w:color w:val="000000"/>
        </w:rPr>
        <w:tab/>
        <w:t>Truksová Barbora</w:t>
      </w:r>
    </w:p>
    <w:p w:rsidR="00EA64FF" w:rsidRDefault="00EA64FF" w:rsidP="004D1548">
      <w:pPr>
        <w:keepLines/>
        <w:widowControl/>
        <w:pBdr>
          <w:top w:val="nil"/>
          <w:left w:val="nil"/>
          <w:bottom w:val="nil"/>
          <w:right w:val="nil"/>
          <w:between w:val="nil"/>
        </w:pBdr>
        <w:ind w:firstLine="1418"/>
        <w:jc w:val="both"/>
        <w:rPr>
          <w:color w:val="000000"/>
        </w:rPr>
      </w:pPr>
    </w:p>
    <w:p w:rsidR="00BC127E" w:rsidRDefault="00D277F7" w:rsidP="0036760A">
      <w:pPr>
        <w:keepLines/>
        <w:widowControl/>
        <w:pBdr>
          <w:top w:val="nil"/>
          <w:left w:val="nil"/>
          <w:bottom w:val="nil"/>
          <w:right w:val="nil"/>
          <w:between w:val="nil"/>
        </w:pBdr>
        <w:jc w:val="both"/>
        <w:rPr>
          <w:color w:val="000000"/>
        </w:rPr>
      </w:pPr>
      <w:r w:rsidRPr="009F6E1B">
        <w:rPr>
          <w:b/>
          <w:color w:val="000000"/>
          <w:u w:val="single"/>
        </w:rPr>
        <w:t>Omluveni:</w:t>
      </w:r>
      <w:r w:rsidR="0041226E">
        <w:rPr>
          <w:color w:val="000000"/>
        </w:rPr>
        <w:tab/>
      </w:r>
      <w:proofErr w:type="spellStart"/>
      <w:r w:rsidR="00BC127E" w:rsidRPr="00BC127E">
        <w:rPr>
          <w:color w:val="000000"/>
        </w:rPr>
        <w:t>Karvánek</w:t>
      </w:r>
      <w:proofErr w:type="spellEnd"/>
      <w:r w:rsidR="00BC127E" w:rsidRPr="00BC127E">
        <w:rPr>
          <w:color w:val="000000"/>
        </w:rPr>
        <w:t xml:space="preserve"> Petr</w:t>
      </w:r>
    </w:p>
    <w:p w:rsidR="00BC127E" w:rsidRDefault="00BC127E" w:rsidP="00BC127E">
      <w:pPr>
        <w:keepLines/>
        <w:widowControl/>
        <w:pBdr>
          <w:top w:val="nil"/>
          <w:left w:val="nil"/>
          <w:bottom w:val="nil"/>
          <w:right w:val="nil"/>
          <w:between w:val="nil"/>
        </w:pBdr>
        <w:ind w:left="720" w:firstLine="720"/>
        <w:jc w:val="both"/>
        <w:rPr>
          <w:color w:val="000000"/>
        </w:rPr>
      </w:pPr>
      <w:r w:rsidRPr="00CA4BBB">
        <w:rPr>
          <w:color w:val="000000"/>
        </w:rPr>
        <w:t>Sedmíková Markéta</w:t>
      </w:r>
    </w:p>
    <w:p w:rsidR="00EA64FF" w:rsidRPr="00BF318B" w:rsidRDefault="00EA64FF" w:rsidP="000F2E23">
      <w:pPr>
        <w:keepLines/>
        <w:widowControl/>
        <w:pBdr>
          <w:top w:val="nil"/>
          <w:left w:val="nil"/>
          <w:bottom w:val="nil"/>
          <w:right w:val="nil"/>
          <w:between w:val="nil"/>
        </w:pBdr>
        <w:jc w:val="both"/>
        <w:rPr>
          <w:color w:val="000000"/>
        </w:rPr>
      </w:pPr>
    </w:p>
    <w:p w:rsidR="0068726C" w:rsidRDefault="00D277F7" w:rsidP="000F2E23">
      <w:pPr>
        <w:keepLines/>
        <w:widowControl/>
        <w:pBdr>
          <w:top w:val="nil"/>
          <w:left w:val="nil"/>
          <w:bottom w:val="nil"/>
          <w:right w:val="nil"/>
          <w:between w:val="nil"/>
        </w:pBdr>
        <w:jc w:val="both"/>
        <w:rPr>
          <w:color w:val="000000"/>
        </w:rPr>
      </w:pPr>
      <w:r w:rsidRPr="00BF318B">
        <w:rPr>
          <w:b/>
          <w:color w:val="000000"/>
          <w:u w:val="single"/>
        </w:rPr>
        <w:t>Hosté:</w:t>
      </w:r>
      <w:r w:rsidRPr="00BF318B">
        <w:rPr>
          <w:color w:val="000000"/>
        </w:rPr>
        <w:tab/>
      </w:r>
      <w:r w:rsidRPr="00BF318B">
        <w:rPr>
          <w:color w:val="000000"/>
        </w:rPr>
        <w:tab/>
      </w:r>
      <w:r w:rsidR="009F6E1B" w:rsidRPr="00BF318B">
        <w:rPr>
          <w:color w:val="000000"/>
        </w:rPr>
        <w:t>Charvátová</w:t>
      </w:r>
      <w:r w:rsidRPr="00BF318B">
        <w:rPr>
          <w:color w:val="000000"/>
        </w:rPr>
        <w:t xml:space="preserve"> </w:t>
      </w:r>
      <w:r w:rsidR="00BC127E" w:rsidRPr="00BF318B">
        <w:rPr>
          <w:color w:val="000000"/>
        </w:rPr>
        <w:t xml:space="preserve">Dana </w:t>
      </w:r>
      <w:r w:rsidRPr="00BF318B">
        <w:rPr>
          <w:color w:val="000000"/>
        </w:rPr>
        <w:t xml:space="preserve">- vedoucí </w:t>
      </w:r>
      <w:r w:rsidR="009F6E1B" w:rsidRPr="00BF318B">
        <w:rPr>
          <w:color w:val="000000"/>
        </w:rPr>
        <w:t>odboru</w:t>
      </w:r>
      <w:r w:rsidR="002740D1" w:rsidRPr="00BF318B">
        <w:rPr>
          <w:color w:val="000000"/>
        </w:rPr>
        <w:t xml:space="preserve"> dopravy a životního prostředí</w:t>
      </w:r>
      <w:r w:rsidR="0068726C" w:rsidRPr="00BF318B">
        <w:rPr>
          <w:color w:val="000000"/>
        </w:rPr>
        <w:t xml:space="preserve"> </w:t>
      </w:r>
    </w:p>
    <w:p w:rsidR="00B024D4" w:rsidRPr="00BF318B" w:rsidRDefault="0041226E" w:rsidP="00BC127E">
      <w:pPr>
        <w:keepLines/>
        <w:widowControl/>
        <w:pBdr>
          <w:top w:val="nil"/>
          <w:left w:val="nil"/>
          <w:bottom w:val="nil"/>
          <w:right w:val="nil"/>
          <w:between w:val="nil"/>
        </w:pBdr>
        <w:jc w:val="both"/>
        <w:rPr>
          <w:color w:val="000000"/>
        </w:rPr>
      </w:pPr>
      <w:r>
        <w:rPr>
          <w:color w:val="000000"/>
        </w:rPr>
        <w:tab/>
      </w:r>
      <w:r>
        <w:rPr>
          <w:color w:val="000000"/>
        </w:rPr>
        <w:tab/>
      </w:r>
      <w:r w:rsidR="00BC127E">
        <w:rPr>
          <w:color w:val="000000"/>
        </w:rPr>
        <w:t>Kolář Ondřej - starosta a gesční radní</w:t>
      </w:r>
    </w:p>
    <w:p w:rsidR="00EA64FF" w:rsidRPr="0041226E" w:rsidRDefault="00070370">
      <w:pPr>
        <w:widowControl/>
        <w:pBdr>
          <w:top w:val="nil"/>
          <w:left w:val="nil"/>
          <w:bottom w:val="nil"/>
          <w:right w:val="nil"/>
          <w:between w:val="nil"/>
        </w:pBdr>
        <w:spacing w:after="60"/>
        <w:jc w:val="both"/>
        <w:rPr>
          <w:color w:val="000000"/>
        </w:rPr>
      </w:pPr>
      <w:r>
        <w:pict>
          <v:rect id="_x0000_i1025" style="width:0;height:1.5pt" o:hralign="center" o:hrstd="t" o:hr="t" fillcolor="#a0a0a0" stroked="f"/>
        </w:pict>
      </w:r>
    </w:p>
    <w:p w:rsidR="00BC127E" w:rsidRDefault="00BC127E" w:rsidP="00BC127E"/>
    <w:p w:rsidR="00BC127E" w:rsidRDefault="00BC127E" w:rsidP="00BC127E"/>
    <w:p w:rsidR="00BC127E" w:rsidRPr="00BC127E" w:rsidRDefault="00BC127E" w:rsidP="00BC127E">
      <w:pPr>
        <w:pStyle w:val="Odstavecseseznamem"/>
        <w:numPr>
          <w:ilvl w:val="0"/>
          <w:numId w:val="28"/>
        </w:numPr>
        <w:rPr>
          <w:rStyle w:val="Siln"/>
        </w:rPr>
      </w:pPr>
      <w:r w:rsidRPr="00BC127E">
        <w:rPr>
          <w:rStyle w:val="Siln"/>
        </w:rPr>
        <w:t>Schválení programu</w:t>
      </w:r>
    </w:p>
    <w:p w:rsidR="00BC127E" w:rsidRDefault="00BC127E" w:rsidP="00BC127E">
      <w:pPr>
        <w:pStyle w:val="Nadpis1"/>
        <w:spacing w:before="0"/>
        <w:rPr>
          <w:b w:val="0"/>
          <w:u w:val="none"/>
        </w:rPr>
      </w:pPr>
      <w:r>
        <w:rPr>
          <w:b w:val="0"/>
          <w:u w:val="none"/>
        </w:rPr>
        <w:t>Jednání komise bylo zahájeno v čase 17:11 za přítomnosti celkem 11 členů.</w:t>
      </w:r>
      <w:r>
        <w:rPr>
          <w:b w:val="0"/>
          <w:u w:val="none"/>
        </w:rPr>
        <w:t xml:space="preserve"> Bez dalšího bylo přistoupeno ke schválení programu.</w:t>
      </w:r>
    </w:p>
    <w:p w:rsidR="00BC127E" w:rsidRDefault="00BC127E" w:rsidP="00BC127E"/>
    <w:p w:rsidR="00BC127E" w:rsidRPr="0041226E" w:rsidRDefault="00BC127E" w:rsidP="00BC127E">
      <w:pPr>
        <w:pStyle w:val="Bezmezer"/>
        <w:ind w:firstLine="720"/>
        <w:jc w:val="both"/>
        <w:rPr>
          <w:color w:val="0F243E" w:themeColor="text2" w:themeShade="80"/>
        </w:rPr>
      </w:pPr>
      <w:r>
        <w:rPr>
          <w:b/>
          <w:color w:val="1F497D"/>
          <w:u w:val="thick"/>
        </w:rPr>
        <w:t>Návrh (pí předsedkyně</w:t>
      </w:r>
      <w:r w:rsidRPr="0041226E">
        <w:rPr>
          <w:b/>
          <w:color w:val="1F497D"/>
          <w:u w:val="thick"/>
        </w:rPr>
        <w:t>):</w:t>
      </w:r>
      <w:r w:rsidRPr="0041226E">
        <w:rPr>
          <w:color w:val="0F243E" w:themeColor="text2" w:themeShade="80"/>
        </w:rPr>
        <w:t xml:space="preserve"> </w:t>
      </w:r>
    </w:p>
    <w:p w:rsidR="00BC127E" w:rsidRPr="0041226E" w:rsidRDefault="00BC127E" w:rsidP="00BC127E">
      <w:pPr>
        <w:pBdr>
          <w:top w:val="nil"/>
          <w:left w:val="nil"/>
          <w:bottom w:val="nil"/>
          <w:right w:val="nil"/>
          <w:between w:val="nil"/>
        </w:pBdr>
        <w:ind w:left="864"/>
        <w:jc w:val="both"/>
        <w:rPr>
          <w:b/>
          <w:color w:val="0F243E" w:themeColor="text2" w:themeShade="80"/>
        </w:rPr>
      </w:pPr>
      <w:r w:rsidRPr="0041226E">
        <w:rPr>
          <w:b/>
          <w:color w:val="0F243E" w:themeColor="text2" w:themeShade="80"/>
        </w:rPr>
        <w:t>Schválení programu</w:t>
      </w:r>
      <w:r>
        <w:rPr>
          <w:b/>
          <w:color w:val="0F243E" w:themeColor="text2" w:themeShade="80"/>
        </w:rPr>
        <w:t xml:space="preserve"> podobě odpovídající situaci.</w:t>
      </w:r>
    </w:p>
    <w:p w:rsidR="00BC127E" w:rsidRPr="0041226E" w:rsidRDefault="00BC127E" w:rsidP="00BC127E">
      <w:pPr>
        <w:pBdr>
          <w:top w:val="nil"/>
          <w:left w:val="nil"/>
          <w:bottom w:val="nil"/>
          <w:right w:val="nil"/>
          <w:between w:val="nil"/>
        </w:pBdr>
        <w:ind w:left="864" w:firstLine="552"/>
        <w:jc w:val="both"/>
        <w:rPr>
          <w:color w:val="0F243E" w:themeColor="text2" w:themeShade="80"/>
          <w:u w:val="single"/>
        </w:rPr>
      </w:pPr>
      <w:r w:rsidRPr="0041226E">
        <w:rPr>
          <w:color w:val="0F243E" w:themeColor="text2" w:themeShade="80"/>
          <w:u w:val="single"/>
        </w:rPr>
        <w:t>Hlasování:</w:t>
      </w:r>
    </w:p>
    <w:p w:rsidR="00BC127E" w:rsidRPr="0041226E" w:rsidRDefault="00BC127E" w:rsidP="00BC127E">
      <w:pPr>
        <w:keepLines/>
        <w:widowControl/>
        <w:pBdr>
          <w:top w:val="nil"/>
          <w:left w:val="nil"/>
          <w:bottom w:val="nil"/>
          <w:right w:val="nil"/>
          <w:between w:val="nil"/>
        </w:pBdr>
        <w:ind w:left="1416"/>
        <w:jc w:val="both"/>
        <w:rPr>
          <w:color w:val="0F243E" w:themeColor="text2" w:themeShade="80"/>
        </w:rPr>
      </w:pPr>
      <w:r w:rsidRPr="0041226E">
        <w:rPr>
          <w:color w:val="0F243E" w:themeColor="text2" w:themeShade="80"/>
        </w:rPr>
        <w:t>Pro: </w:t>
      </w:r>
      <w:r w:rsidR="00423701">
        <w:rPr>
          <w:b/>
          <w:color w:val="0F243E" w:themeColor="text2" w:themeShade="80"/>
        </w:rPr>
        <w:t>11</w:t>
      </w:r>
      <w:r w:rsidRPr="0041226E">
        <w:rPr>
          <w:color w:val="0F243E" w:themeColor="text2" w:themeShade="80"/>
        </w:rPr>
        <w:t xml:space="preserve"> (</w:t>
      </w:r>
      <w:r>
        <w:rPr>
          <w:color w:val="000000"/>
        </w:rPr>
        <w:t xml:space="preserve">Kaňáková, </w:t>
      </w:r>
      <w:proofErr w:type="spellStart"/>
      <w:r>
        <w:rPr>
          <w:color w:val="000000"/>
        </w:rPr>
        <w:t>Aladzasová</w:t>
      </w:r>
      <w:proofErr w:type="spellEnd"/>
      <w:r>
        <w:rPr>
          <w:color w:val="000000"/>
        </w:rPr>
        <w:t xml:space="preserve">, </w:t>
      </w:r>
      <w:proofErr w:type="spellStart"/>
      <w:r>
        <w:rPr>
          <w:color w:val="000000"/>
        </w:rPr>
        <w:t>Civínová</w:t>
      </w:r>
      <w:proofErr w:type="spellEnd"/>
      <w:r>
        <w:rPr>
          <w:color w:val="000000"/>
        </w:rPr>
        <w:t xml:space="preserve">, Javorský, </w:t>
      </w:r>
      <w:proofErr w:type="spellStart"/>
      <w:r w:rsidRPr="00CA4BBB">
        <w:rPr>
          <w:color w:val="000000"/>
        </w:rPr>
        <w:t>Klepková</w:t>
      </w:r>
      <w:proofErr w:type="spellEnd"/>
      <w:r>
        <w:rPr>
          <w:color w:val="000000"/>
        </w:rPr>
        <w:t>,</w:t>
      </w:r>
      <w:r w:rsidRPr="00CA4BBB">
        <w:rPr>
          <w:color w:val="000000"/>
        </w:rPr>
        <w:t xml:space="preserve"> </w:t>
      </w:r>
      <w:r>
        <w:rPr>
          <w:color w:val="000000"/>
        </w:rPr>
        <w:t xml:space="preserve">Machovcová, </w:t>
      </w:r>
      <w:r w:rsidRPr="00B024D4">
        <w:rPr>
          <w:color w:val="000000"/>
        </w:rPr>
        <w:t>Pražáková</w:t>
      </w:r>
      <w:r>
        <w:rPr>
          <w:color w:val="000000"/>
        </w:rPr>
        <w:t xml:space="preserve">, </w:t>
      </w:r>
      <w:r w:rsidR="00423701">
        <w:rPr>
          <w:color w:val="0F243E" w:themeColor="text2" w:themeShade="80"/>
        </w:rPr>
        <w:t xml:space="preserve">Prokop, </w:t>
      </w:r>
      <w:r w:rsidRPr="00CA4BBB">
        <w:rPr>
          <w:color w:val="000000"/>
        </w:rPr>
        <w:t>Srp</w:t>
      </w:r>
      <w:r w:rsidR="00423701">
        <w:rPr>
          <w:color w:val="0F243E" w:themeColor="text2" w:themeShade="80"/>
        </w:rPr>
        <w:t xml:space="preserve">, </w:t>
      </w:r>
      <w:r w:rsidR="00423701">
        <w:rPr>
          <w:color w:val="0F243E" w:themeColor="text2" w:themeShade="80"/>
        </w:rPr>
        <w:t>Tichá, Truksová</w:t>
      </w:r>
      <w:r w:rsidRPr="0041226E">
        <w:rPr>
          <w:color w:val="0F243E" w:themeColor="text2" w:themeShade="80"/>
        </w:rPr>
        <w:t>)</w:t>
      </w:r>
    </w:p>
    <w:p w:rsidR="00BC127E" w:rsidRPr="00BC127E" w:rsidRDefault="00BC127E" w:rsidP="00BC127E">
      <w:pPr>
        <w:pBdr>
          <w:top w:val="nil"/>
          <w:left w:val="nil"/>
          <w:bottom w:val="nil"/>
          <w:right w:val="nil"/>
          <w:between w:val="nil"/>
        </w:pBdr>
        <w:ind w:left="864" w:firstLine="552"/>
        <w:jc w:val="both"/>
        <w:rPr>
          <w:color w:val="0F243E" w:themeColor="text2" w:themeShade="80"/>
        </w:rPr>
      </w:pPr>
      <w:r w:rsidRPr="0041226E">
        <w:rPr>
          <w:color w:val="0F243E" w:themeColor="text2" w:themeShade="80"/>
        </w:rPr>
        <w:t xml:space="preserve">Zdržel se: </w:t>
      </w:r>
      <w:r w:rsidR="00423701">
        <w:rPr>
          <w:b/>
          <w:color w:val="0F243E" w:themeColor="text2" w:themeShade="80"/>
        </w:rPr>
        <w:t>0</w:t>
      </w:r>
    </w:p>
    <w:p w:rsidR="00BC127E" w:rsidRDefault="00BC127E" w:rsidP="00BC127E">
      <w:pPr>
        <w:widowControl/>
        <w:pBdr>
          <w:top w:val="nil"/>
          <w:left w:val="nil"/>
          <w:bottom w:val="nil"/>
          <w:right w:val="nil"/>
          <w:between w:val="nil"/>
        </w:pBdr>
        <w:ind w:left="708" w:firstLine="708"/>
        <w:jc w:val="both"/>
        <w:rPr>
          <w:b/>
          <w:color w:val="0F243E" w:themeColor="text2" w:themeShade="80"/>
        </w:rPr>
      </w:pPr>
      <w:r w:rsidRPr="0041226E">
        <w:rPr>
          <w:color w:val="0F243E" w:themeColor="text2" w:themeShade="80"/>
        </w:rPr>
        <w:t xml:space="preserve">Proti: </w:t>
      </w:r>
      <w:r w:rsidRPr="0041226E">
        <w:rPr>
          <w:b/>
          <w:color w:val="0F243E" w:themeColor="text2" w:themeShade="80"/>
        </w:rPr>
        <w:t>0</w:t>
      </w:r>
    </w:p>
    <w:p w:rsidR="00BC127E" w:rsidRPr="0041226E" w:rsidRDefault="00BC127E" w:rsidP="00BC127E">
      <w:pPr>
        <w:widowControl/>
        <w:pBdr>
          <w:top w:val="nil"/>
          <w:left w:val="nil"/>
          <w:bottom w:val="nil"/>
          <w:right w:val="nil"/>
          <w:between w:val="nil"/>
        </w:pBdr>
        <w:ind w:left="708" w:firstLine="708"/>
        <w:jc w:val="both"/>
        <w:rPr>
          <w:b/>
          <w:color w:val="0F243E" w:themeColor="text2" w:themeShade="80"/>
        </w:rPr>
      </w:pPr>
    </w:p>
    <w:p w:rsidR="00BC127E" w:rsidRDefault="00BC127E" w:rsidP="00BC127E">
      <w:pPr>
        <w:ind w:left="696" w:firstLine="720"/>
      </w:pPr>
      <w:r w:rsidRPr="0041226E">
        <w:rPr>
          <w:b/>
          <w:color w:val="1F497D"/>
          <w:u w:val="thick"/>
        </w:rPr>
        <w:t>Návrh byl schválen.</w:t>
      </w:r>
    </w:p>
    <w:p w:rsidR="00BC127E" w:rsidRDefault="00BC127E" w:rsidP="00BC127E"/>
    <w:p w:rsidR="00BC127E" w:rsidRDefault="00BC127E" w:rsidP="00BC127E"/>
    <w:p w:rsidR="00BC127E" w:rsidRPr="00BC127E" w:rsidRDefault="00BC127E" w:rsidP="00BC127E">
      <w:pPr>
        <w:pStyle w:val="Odstavecseseznamem"/>
        <w:numPr>
          <w:ilvl w:val="0"/>
          <w:numId w:val="28"/>
        </w:numPr>
        <w:rPr>
          <w:rStyle w:val="Siln"/>
        </w:rPr>
      </w:pPr>
      <w:r w:rsidRPr="00BC127E">
        <w:rPr>
          <w:rStyle w:val="Siln"/>
        </w:rPr>
        <w:t>Schválení programu</w:t>
      </w:r>
    </w:p>
    <w:p w:rsidR="00BC127E" w:rsidRDefault="00423701" w:rsidP="00423701">
      <w:pPr>
        <w:jc w:val="both"/>
      </w:pPr>
      <w:r>
        <w:t xml:space="preserve">Po krátké výměně názorů ohledně docházky členů na jednání komise, přičemž toto téma </w:t>
      </w:r>
      <w:proofErr w:type="spellStart"/>
      <w:r>
        <w:t>zarezonovalo</w:t>
      </w:r>
      <w:proofErr w:type="spellEnd"/>
      <w:r>
        <w:t xml:space="preserve"> ještě </w:t>
      </w:r>
      <w:r>
        <w:t>několikrát</w:t>
      </w:r>
      <w:r>
        <w:t xml:space="preserve"> v průběhu jednání komise, bylo přistoupeno ke schválení zápisu z předchozího jednání. Ověřovatelem zápisu z probíhajícího jednání byl jednomyslně všemi členy komise schválen p. Srp.</w:t>
      </w:r>
    </w:p>
    <w:p w:rsidR="00423701" w:rsidRDefault="00423701" w:rsidP="00423701">
      <w:pPr>
        <w:jc w:val="both"/>
      </w:pPr>
    </w:p>
    <w:p w:rsidR="00423701" w:rsidRPr="0041226E" w:rsidRDefault="00423701" w:rsidP="00423701">
      <w:pPr>
        <w:pStyle w:val="Bezmezer"/>
        <w:ind w:firstLine="720"/>
        <w:jc w:val="both"/>
        <w:rPr>
          <w:color w:val="0F243E" w:themeColor="text2" w:themeShade="80"/>
        </w:rPr>
      </w:pPr>
      <w:r>
        <w:rPr>
          <w:b/>
          <w:color w:val="1F497D"/>
          <w:u w:val="thick"/>
        </w:rPr>
        <w:t>Návrh (pí předsedkyně</w:t>
      </w:r>
      <w:r w:rsidRPr="0041226E">
        <w:rPr>
          <w:b/>
          <w:color w:val="1F497D"/>
          <w:u w:val="thick"/>
        </w:rPr>
        <w:t>):</w:t>
      </w:r>
      <w:r w:rsidRPr="0041226E">
        <w:rPr>
          <w:color w:val="0F243E" w:themeColor="text2" w:themeShade="80"/>
        </w:rPr>
        <w:t xml:space="preserve"> </w:t>
      </w:r>
    </w:p>
    <w:p w:rsidR="00423701" w:rsidRPr="0041226E" w:rsidRDefault="00423701" w:rsidP="00423701">
      <w:pPr>
        <w:pBdr>
          <w:top w:val="nil"/>
          <w:left w:val="nil"/>
          <w:bottom w:val="nil"/>
          <w:right w:val="nil"/>
          <w:between w:val="nil"/>
        </w:pBdr>
        <w:ind w:left="864"/>
        <w:jc w:val="both"/>
        <w:rPr>
          <w:b/>
          <w:color w:val="0F243E" w:themeColor="text2" w:themeShade="80"/>
        </w:rPr>
      </w:pPr>
      <w:r w:rsidRPr="0041226E">
        <w:rPr>
          <w:b/>
          <w:color w:val="0F243E" w:themeColor="text2" w:themeShade="80"/>
        </w:rPr>
        <w:t xml:space="preserve">Schválení </w:t>
      </w:r>
      <w:r>
        <w:rPr>
          <w:b/>
          <w:color w:val="0F243E" w:themeColor="text2" w:themeShade="80"/>
        </w:rPr>
        <w:t>zápisu ve zveřejněné podobě</w:t>
      </w:r>
      <w:r>
        <w:rPr>
          <w:b/>
          <w:color w:val="0F243E" w:themeColor="text2" w:themeShade="80"/>
        </w:rPr>
        <w:t>.</w:t>
      </w:r>
    </w:p>
    <w:p w:rsidR="00423701" w:rsidRPr="0041226E" w:rsidRDefault="00423701" w:rsidP="00423701">
      <w:pPr>
        <w:pBdr>
          <w:top w:val="nil"/>
          <w:left w:val="nil"/>
          <w:bottom w:val="nil"/>
          <w:right w:val="nil"/>
          <w:between w:val="nil"/>
        </w:pBdr>
        <w:ind w:left="864" w:firstLine="552"/>
        <w:jc w:val="both"/>
        <w:rPr>
          <w:color w:val="0F243E" w:themeColor="text2" w:themeShade="80"/>
          <w:u w:val="single"/>
        </w:rPr>
      </w:pPr>
      <w:r w:rsidRPr="0041226E">
        <w:rPr>
          <w:color w:val="0F243E" w:themeColor="text2" w:themeShade="80"/>
          <w:u w:val="single"/>
        </w:rPr>
        <w:t>Hlasování:</w:t>
      </w:r>
    </w:p>
    <w:p w:rsidR="00423701" w:rsidRPr="0041226E" w:rsidRDefault="00423701" w:rsidP="00423701">
      <w:pPr>
        <w:keepLines/>
        <w:widowControl/>
        <w:pBdr>
          <w:top w:val="nil"/>
          <w:left w:val="nil"/>
          <w:bottom w:val="nil"/>
          <w:right w:val="nil"/>
          <w:between w:val="nil"/>
        </w:pBdr>
        <w:ind w:left="1416"/>
        <w:jc w:val="both"/>
        <w:rPr>
          <w:color w:val="0F243E" w:themeColor="text2" w:themeShade="80"/>
        </w:rPr>
      </w:pPr>
      <w:r w:rsidRPr="0041226E">
        <w:rPr>
          <w:color w:val="0F243E" w:themeColor="text2" w:themeShade="80"/>
        </w:rPr>
        <w:t>Pro: </w:t>
      </w:r>
      <w:r>
        <w:rPr>
          <w:b/>
          <w:color w:val="0F243E" w:themeColor="text2" w:themeShade="80"/>
        </w:rPr>
        <w:t>8</w:t>
      </w:r>
      <w:r w:rsidRPr="0041226E">
        <w:rPr>
          <w:color w:val="0F243E" w:themeColor="text2" w:themeShade="80"/>
        </w:rPr>
        <w:t xml:space="preserve"> (</w:t>
      </w:r>
      <w:r>
        <w:rPr>
          <w:color w:val="000000"/>
        </w:rPr>
        <w:t xml:space="preserve">Kaňáková, </w:t>
      </w:r>
      <w:proofErr w:type="spellStart"/>
      <w:r>
        <w:rPr>
          <w:color w:val="000000"/>
        </w:rPr>
        <w:t>Aladzasová</w:t>
      </w:r>
      <w:proofErr w:type="spellEnd"/>
      <w:r>
        <w:rPr>
          <w:color w:val="000000"/>
        </w:rPr>
        <w:t xml:space="preserve">, </w:t>
      </w:r>
      <w:proofErr w:type="spellStart"/>
      <w:r>
        <w:rPr>
          <w:color w:val="000000"/>
        </w:rPr>
        <w:t>Civínová</w:t>
      </w:r>
      <w:proofErr w:type="spellEnd"/>
      <w:r>
        <w:rPr>
          <w:color w:val="000000"/>
        </w:rPr>
        <w:t xml:space="preserve">, Javorský, </w:t>
      </w:r>
      <w:proofErr w:type="spellStart"/>
      <w:r w:rsidRPr="00CA4BBB">
        <w:rPr>
          <w:color w:val="000000"/>
        </w:rPr>
        <w:t>Klepková</w:t>
      </w:r>
      <w:proofErr w:type="spellEnd"/>
      <w:r>
        <w:rPr>
          <w:color w:val="000000"/>
        </w:rPr>
        <w:t>,</w:t>
      </w:r>
      <w:r w:rsidRPr="00CA4BBB">
        <w:rPr>
          <w:color w:val="000000"/>
        </w:rPr>
        <w:t xml:space="preserve"> </w:t>
      </w:r>
      <w:r>
        <w:rPr>
          <w:color w:val="000000"/>
        </w:rPr>
        <w:t xml:space="preserve">Machovcová, </w:t>
      </w:r>
      <w:r w:rsidRPr="00B024D4">
        <w:rPr>
          <w:color w:val="000000"/>
        </w:rPr>
        <w:t>Pražáková</w:t>
      </w:r>
      <w:r>
        <w:rPr>
          <w:color w:val="000000"/>
        </w:rPr>
        <w:t xml:space="preserve">, </w:t>
      </w:r>
      <w:r w:rsidRPr="00CA4BBB">
        <w:rPr>
          <w:color w:val="000000"/>
        </w:rPr>
        <w:t>Srp</w:t>
      </w:r>
      <w:r w:rsidRPr="0041226E">
        <w:rPr>
          <w:color w:val="0F243E" w:themeColor="text2" w:themeShade="80"/>
        </w:rPr>
        <w:t>)</w:t>
      </w:r>
    </w:p>
    <w:p w:rsidR="00423701" w:rsidRPr="00BC127E" w:rsidRDefault="00423701" w:rsidP="00423701">
      <w:pPr>
        <w:pBdr>
          <w:top w:val="nil"/>
          <w:left w:val="nil"/>
          <w:bottom w:val="nil"/>
          <w:right w:val="nil"/>
          <w:between w:val="nil"/>
        </w:pBdr>
        <w:ind w:left="864" w:firstLine="552"/>
        <w:jc w:val="both"/>
        <w:rPr>
          <w:color w:val="0F243E" w:themeColor="text2" w:themeShade="80"/>
        </w:rPr>
      </w:pPr>
      <w:r w:rsidRPr="0041226E">
        <w:rPr>
          <w:color w:val="0F243E" w:themeColor="text2" w:themeShade="80"/>
        </w:rPr>
        <w:t xml:space="preserve">Zdržel se: </w:t>
      </w:r>
      <w:r>
        <w:rPr>
          <w:b/>
          <w:color w:val="0F243E" w:themeColor="text2" w:themeShade="80"/>
        </w:rPr>
        <w:t xml:space="preserve">3 </w:t>
      </w:r>
      <w:r>
        <w:rPr>
          <w:color w:val="0F243E" w:themeColor="text2" w:themeShade="80"/>
        </w:rPr>
        <w:t>(Prokop, Tichá, Truksová)</w:t>
      </w:r>
    </w:p>
    <w:p w:rsidR="00423701" w:rsidRDefault="00423701" w:rsidP="00423701">
      <w:pPr>
        <w:widowControl/>
        <w:pBdr>
          <w:top w:val="nil"/>
          <w:left w:val="nil"/>
          <w:bottom w:val="nil"/>
          <w:right w:val="nil"/>
          <w:between w:val="nil"/>
        </w:pBdr>
        <w:ind w:left="708" w:firstLine="708"/>
        <w:jc w:val="both"/>
        <w:rPr>
          <w:b/>
          <w:color w:val="0F243E" w:themeColor="text2" w:themeShade="80"/>
        </w:rPr>
      </w:pPr>
      <w:r w:rsidRPr="0041226E">
        <w:rPr>
          <w:color w:val="0F243E" w:themeColor="text2" w:themeShade="80"/>
        </w:rPr>
        <w:t xml:space="preserve">Proti: </w:t>
      </w:r>
      <w:r w:rsidRPr="0041226E">
        <w:rPr>
          <w:b/>
          <w:color w:val="0F243E" w:themeColor="text2" w:themeShade="80"/>
        </w:rPr>
        <w:t>0</w:t>
      </w:r>
    </w:p>
    <w:p w:rsidR="00423701" w:rsidRPr="0041226E" w:rsidRDefault="00423701" w:rsidP="00423701">
      <w:pPr>
        <w:widowControl/>
        <w:pBdr>
          <w:top w:val="nil"/>
          <w:left w:val="nil"/>
          <w:bottom w:val="nil"/>
          <w:right w:val="nil"/>
          <w:between w:val="nil"/>
        </w:pBdr>
        <w:ind w:left="708" w:firstLine="708"/>
        <w:jc w:val="both"/>
        <w:rPr>
          <w:b/>
          <w:color w:val="0F243E" w:themeColor="text2" w:themeShade="80"/>
        </w:rPr>
      </w:pPr>
    </w:p>
    <w:p w:rsidR="00423701" w:rsidRDefault="00423701" w:rsidP="00423701">
      <w:pPr>
        <w:ind w:left="696" w:firstLine="720"/>
        <w:rPr>
          <w:b/>
          <w:color w:val="1F497D"/>
          <w:u w:val="thick"/>
        </w:rPr>
      </w:pPr>
      <w:r w:rsidRPr="0041226E">
        <w:rPr>
          <w:b/>
          <w:color w:val="1F497D"/>
          <w:u w:val="thick"/>
        </w:rPr>
        <w:t>Návrh byl schválen.</w:t>
      </w:r>
    </w:p>
    <w:p w:rsidR="00423701" w:rsidRDefault="00423701" w:rsidP="00423701">
      <w:pPr>
        <w:ind w:left="696" w:firstLine="720"/>
      </w:pPr>
    </w:p>
    <w:p w:rsidR="00BC127E" w:rsidRDefault="00BC127E" w:rsidP="00BC127E"/>
    <w:p w:rsidR="00423701" w:rsidRPr="00BC127E" w:rsidRDefault="00423701" w:rsidP="00423701">
      <w:pPr>
        <w:pStyle w:val="Odstavecseseznamem"/>
        <w:numPr>
          <w:ilvl w:val="0"/>
          <w:numId w:val="28"/>
        </w:numPr>
        <w:rPr>
          <w:rStyle w:val="Siln"/>
        </w:rPr>
      </w:pPr>
      <w:r w:rsidRPr="00423701">
        <w:rPr>
          <w:rStyle w:val="Siln"/>
        </w:rPr>
        <w:t>Konstrukce na nádoby na tříděný odpad</w:t>
      </w:r>
    </w:p>
    <w:p w:rsidR="00423701" w:rsidRDefault="00423701" w:rsidP="00423701">
      <w:pPr>
        <w:jc w:val="both"/>
      </w:pPr>
      <w:r>
        <w:t xml:space="preserve">Pí předsedkyně krátce uvedla daný bod jednání a zároveň shrnula nejdůležitější dříve probrané informace o </w:t>
      </w:r>
      <w:r w:rsidR="00B777E5">
        <w:t>zpracovaném návrhu, zmínila rovněž projednání záměru přítomné vedoucí odboru se společností zajišťující v rámci hlavního města svoz tříděného odpadu, ze kterého vyplynul požadavek na to, aby se konstrukce řešili v nejjednodušší variantě bez zastřešení a posuvných dveří.</w:t>
      </w:r>
    </w:p>
    <w:p w:rsidR="00B777E5" w:rsidRDefault="00B777E5" w:rsidP="00423701">
      <w:pPr>
        <w:jc w:val="both"/>
      </w:pPr>
      <w:r>
        <w:t>Následně proběhla poměrně rozsáhlá diskuse, v níž se řešila cena v kontextu zvyšování cen stavebního materiálu, dále se opětovně probíraly jednotlivé varianty šířkového řešení, četnost svozu, problematika znečišťování okolí stávajících stanovišť nádob na tříděný odpad, kromě toho byl ještě opětovně probírán fakt, že vybraná stanoviště pro pilotní projekt vybudování těchto konstrukcí jsou nutně mimo památkové zóny, a dále bylo ještě velmi krátce s vedoucí odboru mluveno o tom, jakým způsobem je kontrolováno zneužívání nádob určených veřejnosti místními živnostník</w:t>
      </w:r>
      <w:r w:rsidR="00F805FE">
        <w:t xml:space="preserve">y, a následně také proces realizace, potažmo získání územního rozhodnutí (či souhlasu) od stavebního úřadu. Z diskuse vyplynulo, že jako ideální se jeví postup získání povolení pro umístění konstrukcí pro všech šest vytipovaných stanovišť a následná etapizace realizace buď dvou stanovišť ve třech časových úsecích (letech), anebo tří stanovišť ve dvou časových úsecích. </w:t>
      </w:r>
    </w:p>
    <w:p w:rsidR="00F805FE" w:rsidRDefault="00F805FE" w:rsidP="00423701">
      <w:pPr>
        <w:jc w:val="both"/>
      </w:pPr>
      <w:r>
        <w:t>Po společné formulaci usnesení bylo přistoupeno k jeho schvalování.</w:t>
      </w:r>
    </w:p>
    <w:p w:rsidR="00F805FE" w:rsidRDefault="00F805FE" w:rsidP="00423701">
      <w:pPr>
        <w:jc w:val="both"/>
      </w:pPr>
    </w:p>
    <w:p w:rsidR="00F805FE" w:rsidRPr="0041226E" w:rsidRDefault="00F805FE" w:rsidP="00F805FE">
      <w:pPr>
        <w:pStyle w:val="Bezmezer"/>
        <w:ind w:firstLine="720"/>
        <w:jc w:val="both"/>
        <w:rPr>
          <w:color w:val="0F243E" w:themeColor="text2" w:themeShade="80"/>
        </w:rPr>
      </w:pPr>
      <w:r>
        <w:rPr>
          <w:b/>
          <w:color w:val="1F497D"/>
          <w:u w:val="thick"/>
        </w:rPr>
        <w:t xml:space="preserve">Návrh </w:t>
      </w:r>
      <w:r>
        <w:rPr>
          <w:b/>
          <w:color w:val="1F497D"/>
          <w:u w:val="thick"/>
        </w:rPr>
        <w:t xml:space="preserve">usnesení </w:t>
      </w:r>
      <w:r>
        <w:rPr>
          <w:b/>
          <w:color w:val="1F497D"/>
          <w:u w:val="thick"/>
        </w:rPr>
        <w:t>(pí předsedkyně</w:t>
      </w:r>
      <w:r w:rsidRPr="0041226E">
        <w:rPr>
          <w:b/>
          <w:color w:val="1F497D"/>
          <w:u w:val="thick"/>
        </w:rPr>
        <w:t>):</w:t>
      </w:r>
      <w:r w:rsidRPr="0041226E">
        <w:rPr>
          <w:color w:val="0F243E" w:themeColor="text2" w:themeShade="80"/>
        </w:rPr>
        <w:t xml:space="preserve"> </w:t>
      </w:r>
    </w:p>
    <w:p w:rsidR="00F805FE" w:rsidRPr="0041226E" w:rsidRDefault="00F805FE" w:rsidP="00F805FE">
      <w:pPr>
        <w:pBdr>
          <w:top w:val="nil"/>
          <w:left w:val="nil"/>
          <w:bottom w:val="nil"/>
          <w:right w:val="nil"/>
          <w:between w:val="nil"/>
        </w:pBdr>
        <w:ind w:left="864"/>
        <w:jc w:val="both"/>
        <w:rPr>
          <w:b/>
          <w:color w:val="0F243E" w:themeColor="text2" w:themeShade="80"/>
        </w:rPr>
      </w:pPr>
      <w:r>
        <w:rPr>
          <w:b/>
          <w:color w:val="0F243E" w:themeColor="text2" w:themeShade="80"/>
        </w:rPr>
        <w:t>KŽP doporučuje k přípravě realizaci šesti míst stanovišť tříděného odpadu, realizace by probíhala v průběhu dvou až tří let; a požaduje na jednáních KŽP informovat o průběhu přípravy a následně o výběrovém řízení na zhotovitele.</w:t>
      </w:r>
    </w:p>
    <w:p w:rsidR="00F805FE" w:rsidRPr="0041226E" w:rsidRDefault="00F805FE" w:rsidP="00F805FE">
      <w:pPr>
        <w:pBdr>
          <w:top w:val="nil"/>
          <w:left w:val="nil"/>
          <w:bottom w:val="nil"/>
          <w:right w:val="nil"/>
          <w:between w:val="nil"/>
        </w:pBdr>
        <w:ind w:left="864" w:firstLine="552"/>
        <w:jc w:val="both"/>
        <w:rPr>
          <w:color w:val="0F243E" w:themeColor="text2" w:themeShade="80"/>
          <w:u w:val="single"/>
        </w:rPr>
      </w:pPr>
      <w:r w:rsidRPr="0041226E">
        <w:rPr>
          <w:color w:val="0F243E" w:themeColor="text2" w:themeShade="80"/>
          <w:u w:val="single"/>
        </w:rPr>
        <w:t>Hlasování:</w:t>
      </w:r>
    </w:p>
    <w:p w:rsidR="00F805FE" w:rsidRPr="0041226E" w:rsidRDefault="00F805FE" w:rsidP="00F805FE">
      <w:pPr>
        <w:keepLines/>
        <w:widowControl/>
        <w:pBdr>
          <w:top w:val="nil"/>
          <w:left w:val="nil"/>
          <w:bottom w:val="nil"/>
          <w:right w:val="nil"/>
          <w:between w:val="nil"/>
        </w:pBdr>
        <w:ind w:left="1416"/>
        <w:jc w:val="both"/>
        <w:rPr>
          <w:color w:val="0F243E" w:themeColor="text2" w:themeShade="80"/>
        </w:rPr>
      </w:pPr>
      <w:r w:rsidRPr="0041226E">
        <w:rPr>
          <w:color w:val="0F243E" w:themeColor="text2" w:themeShade="80"/>
        </w:rPr>
        <w:t>Pro: </w:t>
      </w:r>
      <w:r>
        <w:rPr>
          <w:b/>
          <w:color w:val="0F243E" w:themeColor="text2" w:themeShade="80"/>
        </w:rPr>
        <w:t>11</w:t>
      </w:r>
      <w:r w:rsidRPr="0041226E">
        <w:rPr>
          <w:color w:val="0F243E" w:themeColor="text2" w:themeShade="80"/>
        </w:rPr>
        <w:t xml:space="preserve"> (</w:t>
      </w:r>
      <w:r>
        <w:rPr>
          <w:color w:val="000000"/>
        </w:rPr>
        <w:t xml:space="preserve">Kaňáková, </w:t>
      </w:r>
      <w:proofErr w:type="spellStart"/>
      <w:r>
        <w:rPr>
          <w:color w:val="000000"/>
        </w:rPr>
        <w:t>Aladzasová</w:t>
      </w:r>
      <w:proofErr w:type="spellEnd"/>
      <w:r>
        <w:rPr>
          <w:color w:val="000000"/>
        </w:rPr>
        <w:t xml:space="preserve">, </w:t>
      </w:r>
      <w:proofErr w:type="spellStart"/>
      <w:r>
        <w:rPr>
          <w:color w:val="000000"/>
        </w:rPr>
        <w:t>Civínová</w:t>
      </w:r>
      <w:proofErr w:type="spellEnd"/>
      <w:r>
        <w:rPr>
          <w:color w:val="000000"/>
        </w:rPr>
        <w:t xml:space="preserve">, Javorský, </w:t>
      </w:r>
      <w:proofErr w:type="spellStart"/>
      <w:r w:rsidRPr="00CA4BBB">
        <w:rPr>
          <w:color w:val="000000"/>
        </w:rPr>
        <w:t>Klepková</w:t>
      </w:r>
      <w:proofErr w:type="spellEnd"/>
      <w:r>
        <w:rPr>
          <w:color w:val="000000"/>
        </w:rPr>
        <w:t>,</w:t>
      </w:r>
      <w:r w:rsidRPr="00CA4BBB">
        <w:rPr>
          <w:color w:val="000000"/>
        </w:rPr>
        <w:t xml:space="preserve"> </w:t>
      </w:r>
      <w:r>
        <w:rPr>
          <w:color w:val="000000"/>
        </w:rPr>
        <w:t xml:space="preserve">Machovcová, </w:t>
      </w:r>
      <w:r w:rsidRPr="00B024D4">
        <w:rPr>
          <w:color w:val="000000"/>
        </w:rPr>
        <w:t>Pražáková</w:t>
      </w:r>
      <w:r>
        <w:rPr>
          <w:color w:val="000000"/>
        </w:rPr>
        <w:t xml:space="preserve">, </w:t>
      </w:r>
      <w:r>
        <w:rPr>
          <w:color w:val="0F243E" w:themeColor="text2" w:themeShade="80"/>
        </w:rPr>
        <w:t xml:space="preserve">Prokop, </w:t>
      </w:r>
      <w:r w:rsidRPr="00CA4BBB">
        <w:rPr>
          <w:color w:val="000000"/>
        </w:rPr>
        <w:t>Srp</w:t>
      </w:r>
      <w:r>
        <w:rPr>
          <w:color w:val="0F243E" w:themeColor="text2" w:themeShade="80"/>
        </w:rPr>
        <w:t>, Tichá, Truksov</w:t>
      </w:r>
      <w:r w:rsidR="00283E43">
        <w:rPr>
          <w:color w:val="0F243E" w:themeColor="text2" w:themeShade="80"/>
        </w:rPr>
        <w:t>á</w:t>
      </w:r>
      <w:r w:rsidRPr="0041226E">
        <w:rPr>
          <w:color w:val="0F243E" w:themeColor="text2" w:themeShade="80"/>
        </w:rPr>
        <w:t>)</w:t>
      </w:r>
    </w:p>
    <w:p w:rsidR="00F805FE" w:rsidRPr="00BC127E" w:rsidRDefault="00F805FE" w:rsidP="00F805FE">
      <w:pPr>
        <w:pBdr>
          <w:top w:val="nil"/>
          <w:left w:val="nil"/>
          <w:bottom w:val="nil"/>
          <w:right w:val="nil"/>
          <w:between w:val="nil"/>
        </w:pBdr>
        <w:ind w:left="864" w:firstLine="552"/>
        <w:jc w:val="both"/>
        <w:rPr>
          <w:color w:val="0F243E" w:themeColor="text2" w:themeShade="80"/>
        </w:rPr>
      </w:pPr>
      <w:r w:rsidRPr="0041226E">
        <w:rPr>
          <w:color w:val="0F243E" w:themeColor="text2" w:themeShade="80"/>
        </w:rPr>
        <w:t xml:space="preserve">Zdržel se: </w:t>
      </w:r>
      <w:r>
        <w:rPr>
          <w:b/>
          <w:color w:val="0F243E" w:themeColor="text2" w:themeShade="80"/>
        </w:rPr>
        <w:t>0</w:t>
      </w:r>
      <w:r>
        <w:rPr>
          <w:b/>
          <w:color w:val="0F243E" w:themeColor="text2" w:themeShade="80"/>
        </w:rPr>
        <w:t xml:space="preserve"> </w:t>
      </w:r>
    </w:p>
    <w:p w:rsidR="00F805FE" w:rsidRDefault="00F805FE" w:rsidP="00F805FE">
      <w:pPr>
        <w:widowControl/>
        <w:pBdr>
          <w:top w:val="nil"/>
          <w:left w:val="nil"/>
          <w:bottom w:val="nil"/>
          <w:right w:val="nil"/>
          <w:between w:val="nil"/>
        </w:pBdr>
        <w:ind w:left="708" w:firstLine="708"/>
        <w:jc w:val="both"/>
        <w:rPr>
          <w:b/>
          <w:color w:val="0F243E" w:themeColor="text2" w:themeShade="80"/>
        </w:rPr>
      </w:pPr>
      <w:r w:rsidRPr="0041226E">
        <w:rPr>
          <w:color w:val="0F243E" w:themeColor="text2" w:themeShade="80"/>
        </w:rPr>
        <w:t xml:space="preserve">Proti: </w:t>
      </w:r>
      <w:r w:rsidRPr="0041226E">
        <w:rPr>
          <w:b/>
          <w:color w:val="0F243E" w:themeColor="text2" w:themeShade="80"/>
        </w:rPr>
        <w:t>0</w:t>
      </w:r>
    </w:p>
    <w:p w:rsidR="00F805FE" w:rsidRPr="0041226E" w:rsidRDefault="00F805FE" w:rsidP="00F805FE">
      <w:pPr>
        <w:widowControl/>
        <w:pBdr>
          <w:top w:val="nil"/>
          <w:left w:val="nil"/>
          <w:bottom w:val="nil"/>
          <w:right w:val="nil"/>
          <w:between w:val="nil"/>
        </w:pBdr>
        <w:ind w:left="708" w:firstLine="708"/>
        <w:jc w:val="both"/>
        <w:rPr>
          <w:b/>
          <w:color w:val="0F243E" w:themeColor="text2" w:themeShade="80"/>
        </w:rPr>
      </w:pPr>
    </w:p>
    <w:p w:rsidR="00F805FE" w:rsidRDefault="00F805FE" w:rsidP="00F805FE">
      <w:pPr>
        <w:ind w:left="696" w:firstLine="720"/>
        <w:jc w:val="both"/>
        <w:rPr>
          <w:b/>
          <w:color w:val="1F497D"/>
          <w:u w:val="thick"/>
        </w:rPr>
      </w:pPr>
      <w:r w:rsidRPr="0041226E">
        <w:rPr>
          <w:b/>
          <w:color w:val="1F497D"/>
          <w:u w:val="thick"/>
        </w:rPr>
        <w:t>Návrh byl schválen.</w:t>
      </w:r>
    </w:p>
    <w:p w:rsidR="00F805FE" w:rsidRDefault="00F805FE" w:rsidP="00F805FE">
      <w:pPr>
        <w:ind w:left="696" w:firstLine="720"/>
        <w:jc w:val="both"/>
      </w:pPr>
    </w:p>
    <w:p w:rsidR="00F805FE" w:rsidRDefault="00F805FE" w:rsidP="00423701">
      <w:pPr>
        <w:jc w:val="both"/>
      </w:pPr>
    </w:p>
    <w:p w:rsidR="00F805FE" w:rsidRPr="00BC127E" w:rsidRDefault="00F805FE" w:rsidP="00F805FE">
      <w:pPr>
        <w:pStyle w:val="Odstavecseseznamem"/>
        <w:numPr>
          <w:ilvl w:val="0"/>
          <w:numId w:val="28"/>
        </w:numPr>
        <w:jc w:val="both"/>
        <w:rPr>
          <w:rStyle w:val="Siln"/>
        </w:rPr>
      </w:pPr>
      <w:r w:rsidRPr="00F805FE">
        <w:rPr>
          <w:rStyle w:val="Siln"/>
        </w:rPr>
        <w:t>Klimatický plán a pracovní skupina (návrhy kandidátů do komise, témata k</w:t>
      </w:r>
      <w:r>
        <w:rPr>
          <w:rStyle w:val="Siln"/>
        </w:rPr>
        <w:t> </w:t>
      </w:r>
      <w:r w:rsidRPr="00F805FE">
        <w:rPr>
          <w:rStyle w:val="Siln"/>
        </w:rPr>
        <w:t>projednání pracovní skupiny pro klima)</w:t>
      </w:r>
    </w:p>
    <w:p w:rsidR="00F805FE" w:rsidRDefault="00F805FE" w:rsidP="006B0D7A">
      <w:pPr>
        <w:jc w:val="both"/>
      </w:pPr>
      <w:r>
        <w:t xml:space="preserve">Pí předsedkyně </w:t>
      </w:r>
      <w:r>
        <w:t xml:space="preserve">uvedla, že </w:t>
      </w:r>
      <w:r w:rsidR="0017639E">
        <w:t>na základě usnesení přijatého na</w:t>
      </w:r>
      <w:r>
        <w:t xml:space="preserve"> </w:t>
      </w:r>
      <w:r w:rsidR="0017639E">
        <w:t>zářijovém</w:t>
      </w:r>
      <w:r>
        <w:t xml:space="preserve"> jednání ZMČ</w:t>
      </w:r>
      <w:r w:rsidR="006B0D7A">
        <w:t xml:space="preserve"> (</w:t>
      </w:r>
      <w:r w:rsidR="006B0D7A">
        <w:t>Usnesení</w:t>
      </w:r>
      <w:r w:rsidR="006B0D7A">
        <w:t xml:space="preserve"> </w:t>
      </w:r>
      <w:r w:rsidR="006B0D7A">
        <w:lastRenderedPageBreak/>
        <w:t xml:space="preserve">ze dne </w:t>
      </w:r>
      <w:proofErr w:type="gramStart"/>
      <w:r w:rsidR="006B0D7A">
        <w:t>17.09.2021</w:t>
      </w:r>
      <w:proofErr w:type="gramEnd"/>
      <w:r w:rsidR="006B0D7A">
        <w:t xml:space="preserve"> č. 470/</w:t>
      </w:r>
      <w:r w:rsidR="006B0D7A">
        <w:t>21</w:t>
      </w:r>
      <w:r w:rsidR="006B0D7A">
        <w:t>)</w:t>
      </w:r>
      <w:r>
        <w:t xml:space="preserve"> </w:t>
      </w:r>
      <w:r w:rsidR="0017639E">
        <w:t xml:space="preserve">má vzniknout </w:t>
      </w:r>
      <w:r w:rsidR="006B0D7A">
        <w:t>na úrovní</w:t>
      </w:r>
      <w:r w:rsidR="0017639E">
        <w:t xml:space="preserve"> městské části pracovní skupina pro</w:t>
      </w:r>
      <w:r w:rsidR="006B0D7A">
        <w:t> </w:t>
      </w:r>
      <w:r w:rsidR="0017639E">
        <w:t xml:space="preserve">klima a každá politická strana byla vyzvána k nominaci vlastních odborníků. Následně byli vyzvání přítomní zástupci jednotlivých politických organizací, aby jmenovali své </w:t>
      </w:r>
      <w:proofErr w:type="spellStart"/>
      <w:r w:rsidR="0017639E">
        <w:t>nominanty</w:t>
      </w:r>
      <w:proofErr w:type="spellEnd"/>
      <w:r w:rsidR="0017639E">
        <w:t xml:space="preserve">. </w:t>
      </w:r>
    </w:p>
    <w:p w:rsidR="008C0DFC" w:rsidRDefault="008C0DFC" w:rsidP="008C0DFC">
      <w:pPr>
        <w:jc w:val="both"/>
      </w:pPr>
    </w:p>
    <w:p w:rsidR="008C0DFC" w:rsidRDefault="008C0DFC" w:rsidP="008C0DFC">
      <w:pPr>
        <w:jc w:val="both"/>
      </w:pPr>
      <w:r w:rsidRPr="008C0DFC">
        <w:t xml:space="preserve">Za stranu TOP 09 byli </w:t>
      </w:r>
      <w:r>
        <w:t xml:space="preserve">doporučeni dva oborníci, přičemž první je </w:t>
      </w:r>
      <w:r>
        <w:t>přírodovědec</w:t>
      </w:r>
      <w:r>
        <w:t xml:space="preserve"> a </w:t>
      </w:r>
      <w:r>
        <w:t>vysokoškolský pedagog</w:t>
      </w:r>
      <w:r>
        <w:t>, druhý je rovněž vysokoškolský pedagog zpracovávající mimo jiné jeden ze stěžejních projektů retenčních nádrže ve veřejném prostoru Prahy 6.</w:t>
      </w:r>
    </w:p>
    <w:p w:rsidR="008C0DFC" w:rsidRDefault="008C0DFC" w:rsidP="008C0DFC">
      <w:pPr>
        <w:jc w:val="both"/>
      </w:pPr>
      <w:r>
        <w:t xml:space="preserve">Za stranu Zelení byli doporučeni rovněž dva odborníci, kdy první </w:t>
      </w:r>
      <w:r w:rsidR="006B0D7A">
        <w:t>je hydrogeolog a environmentální konzultant, druhý pak je odborníkem v oblasti energetické náročnosti budov apod.</w:t>
      </w:r>
    </w:p>
    <w:p w:rsidR="006B0D7A" w:rsidRDefault="006B0D7A" w:rsidP="008C0DFC">
      <w:pPr>
        <w:jc w:val="both"/>
      </w:pPr>
      <w:r>
        <w:t>Za stranu ODS byla doporučena odbornice na ochranu přírody a odborník na dopravu a IT.</w:t>
      </w:r>
    </w:p>
    <w:p w:rsidR="006B0D7A" w:rsidRDefault="006B0D7A" w:rsidP="008C0DFC">
      <w:pPr>
        <w:jc w:val="both"/>
      </w:pPr>
      <w:r>
        <w:t xml:space="preserve">Za strany ANO 2011, Pirátská strana, Starostové a nezávislí a KDU-ČSL nebyla vyřčena konkrétní jména a jejich zástupci požádali o poskytnutí </w:t>
      </w:r>
      <w:r w:rsidR="000F21D9">
        <w:t xml:space="preserve">více času pro oslovení svých </w:t>
      </w:r>
      <w:proofErr w:type="spellStart"/>
      <w:r w:rsidR="000F21D9">
        <w:t>nominantů</w:t>
      </w:r>
      <w:proofErr w:type="spellEnd"/>
      <w:r w:rsidR="000F21D9">
        <w:t>. Zástupkyně strany KDU-ČSL uvedla, že by jejich politický subjekt rád pokryl pozici odborníka na cirkulární ekonomiku. Pí předsedkyně uvedla, že předpokládá, že postačí uvést jména svých zástupců do skupiny pro klima na prosincovém jednání komise.</w:t>
      </w:r>
    </w:p>
    <w:p w:rsidR="00283E43" w:rsidRDefault="00283E43" w:rsidP="008C0DFC">
      <w:pPr>
        <w:jc w:val="both"/>
      </w:pPr>
    </w:p>
    <w:p w:rsidR="00283E43" w:rsidRDefault="00283E43" w:rsidP="008C0DFC">
      <w:pPr>
        <w:jc w:val="both"/>
      </w:pPr>
      <w:r>
        <w:t>Následně byl diskutován význam a předpokládané uplatnění takové pracovní skupiny. Po krátké diskusi bylo hlasováno o přijetí usnesení k danému tématu.</w:t>
      </w:r>
    </w:p>
    <w:p w:rsidR="000F21D9" w:rsidRDefault="000F21D9" w:rsidP="008C0DFC">
      <w:pPr>
        <w:jc w:val="both"/>
      </w:pPr>
    </w:p>
    <w:p w:rsidR="00283E43" w:rsidRPr="0041226E" w:rsidRDefault="00283E43" w:rsidP="00283E43">
      <w:pPr>
        <w:pStyle w:val="Bezmezer"/>
        <w:ind w:firstLine="720"/>
        <w:jc w:val="both"/>
        <w:rPr>
          <w:color w:val="0F243E" w:themeColor="text2" w:themeShade="80"/>
        </w:rPr>
      </w:pPr>
      <w:r>
        <w:rPr>
          <w:b/>
          <w:color w:val="1F497D"/>
          <w:u w:val="thick"/>
        </w:rPr>
        <w:t>Návrh usnesení (pí předsedkyně</w:t>
      </w:r>
      <w:r w:rsidRPr="0041226E">
        <w:rPr>
          <w:b/>
          <w:color w:val="1F497D"/>
          <w:u w:val="thick"/>
        </w:rPr>
        <w:t>):</w:t>
      </w:r>
      <w:r w:rsidRPr="0041226E">
        <w:rPr>
          <w:color w:val="0F243E" w:themeColor="text2" w:themeShade="80"/>
        </w:rPr>
        <w:t xml:space="preserve"> </w:t>
      </w:r>
    </w:p>
    <w:p w:rsidR="00283E43" w:rsidRDefault="00283E43" w:rsidP="00283E43">
      <w:pPr>
        <w:pBdr>
          <w:top w:val="nil"/>
          <w:left w:val="nil"/>
          <w:bottom w:val="nil"/>
          <w:right w:val="nil"/>
          <w:between w:val="nil"/>
        </w:pBdr>
        <w:ind w:left="864"/>
        <w:jc w:val="both"/>
        <w:rPr>
          <w:b/>
          <w:color w:val="0F243E" w:themeColor="text2" w:themeShade="80"/>
        </w:rPr>
      </w:pPr>
      <w:r>
        <w:rPr>
          <w:b/>
          <w:color w:val="0F243E" w:themeColor="text2" w:themeShade="80"/>
        </w:rPr>
        <w:t xml:space="preserve">KŽP </w:t>
      </w:r>
      <w:r>
        <w:rPr>
          <w:b/>
          <w:color w:val="0F243E" w:themeColor="text2" w:themeShade="80"/>
        </w:rPr>
        <w:t>navrhuje, aby se pracovní skupina zabývala tematickými okruhy, a to: první okruh „modrozelená infrastruktura u investičních staveb města“, druhý okruh „hospodaření s vodou“, třetí okruh „obnovitelné zdroje, využití bioodpadu a energetika“.</w:t>
      </w:r>
    </w:p>
    <w:p w:rsidR="00283E43" w:rsidRPr="0041226E" w:rsidRDefault="00283E43" w:rsidP="00283E43">
      <w:pPr>
        <w:pBdr>
          <w:top w:val="nil"/>
          <w:left w:val="nil"/>
          <w:bottom w:val="nil"/>
          <w:right w:val="nil"/>
          <w:between w:val="nil"/>
        </w:pBdr>
        <w:ind w:left="864" w:firstLine="552"/>
        <w:jc w:val="both"/>
        <w:rPr>
          <w:color w:val="0F243E" w:themeColor="text2" w:themeShade="80"/>
          <w:u w:val="single"/>
        </w:rPr>
      </w:pPr>
      <w:r w:rsidRPr="0041226E">
        <w:rPr>
          <w:color w:val="0F243E" w:themeColor="text2" w:themeShade="80"/>
          <w:u w:val="single"/>
        </w:rPr>
        <w:t>Hlasování:</w:t>
      </w:r>
    </w:p>
    <w:p w:rsidR="00283E43" w:rsidRPr="0041226E" w:rsidRDefault="00283E43" w:rsidP="00283E43">
      <w:pPr>
        <w:keepLines/>
        <w:widowControl/>
        <w:pBdr>
          <w:top w:val="nil"/>
          <w:left w:val="nil"/>
          <w:bottom w:val="nil"/>
          <w:right w:val="nil"/>
          <w:between w:val="nil"/>
        </w:pBdr>
        <w:ind w:left="1416"/>
        <w:jc w:val="both"/>
        <w:rPr>
          <w:color w:val="0F243E" w:themeColor="text2" w:themeShade="80"/>
        </w:rPr>
      </w:pPr>
      <w:r w:rsidRPr="0041226E">
        <w:rPr>
          <w:color w:val="0F243E" w:themeColor="text2" w:themeShade="80"/>
        </w:rPr>
        <w:t>Pro: </w:t>
      </w:r>
      <w:r>
        <w:rPr>
          <w:b/>
          <w:color w:val="0F243E" w:themeColor="text2" w:themeShade="80"/>
        </w:rPr>
        <w:t>11</w:t>
      </w:r>
      <w:r w:rsidRPr="0041226E">
        <w:rPr>
          <w:color w:val="0F243E" w:themeColor="text2" w:themeShade="80"/>
        </w:rPr>
        <w:t xml:space="preserve"> (</w:t>
      </w:r>
      <w:r>
        <w:rPr>
          <w:color w:val="000000"/>
        </w:rPr>
        <w:t xml:space="preserve">Kaňáková, </w:t>
      </w:r>
      <w:proofErr w:type="spellStart"/>
      <w:r>
        <w:rPr>
          <w:color w:val="000000"/>
        </w:rPr>
        <w:t>Aladzasová</w:t>
      </w:r>
      <w:proofErr w:type="spellEnd"/>
      <w:r>
        <w:rPr>
          <w:color w:val="000000"/>
        </w:rPr>
        <w:t xml:space="preserve">, </w:t>
      </w:r>
      <w:proofErr w:type="spellStart"/>
      <w:r>
        <w:rPr>
          <w:color w:val="000000"/>
        </w:rPr>
        <w:t>Civínová</w:t>
      </w:r>
      <w:proofErr w:type="spellEnd"/>
      <w:r>
        <w:rPr>
          <w:color w:val="000000"/>
        </w:rPr>
        <w:t xml:space="preserve">, Javorský, </w:t>
      </w:r>
      <w:proofErr w:type="spellStart"/>
      <w:r w:rsidRPr="00CA4BBB">
        <w:rPr>
          <w:color w:val="000000"/>
        </w:rPr>
        <w:t>Klepková</w:t>
      </w:r>
      <w:proofErr w:type="spellEnd"/>
      <w:r>
        <w:rPr>
          <w:color w:val="000000"/>
        </w:rPr>
        <w:t>,</w:t>
      </w:r>
      <w:r w:rsidRPr="00CA4BBB">
        <w:rPr>
          <w:color w:val="000000"/>
        </w:rPr>
        <w:t xml:space="preserve"> </w:t>
      </w:r>
      <w:r>
        <w:rPr>
          <w:color w:val="000000"/>
        </w:rPr>
        <w:t xml:space="preserve">Machovcová, </w:t>
      </w:r>
      <w:r w:rsidRPr="00B024D4">
        <w:rPr>
          <w:color w:val="000000"/>
        </w:rPr>
        <w:t>Pražáková</w:t>
      </w:r>
      <w:r>
        <w:rPr>
          <w:color w:val="000000"/>
        </w:rPr>
        <w:t xml:space="preserve">, </w:t>
      </w:r>
      <w:r>
        <w:rPr>
          <w:color w:val="0F243E" w:themeColor="text2" w:themeShade="80"/>
        </w:rPr>
        <w:t xml:space="preserve">Prokop, </w:t>
      </w:r>
      <w:r w:rsidRPr="00CA4BBB">
        <w:rPr>
          <w:color w:val="000000"/>
        </w:rPr>
        <w:t>Srp</w:t>
      </w:r>
      <w:r>
        <w:rPr>
          <w:color w:val="0F243E" w:themeColor="text2" w:themeShade="80"/>
        </w:rPr>
        <w:t>, Tichá, Truksov</w:t>
      </w:r>
      <w:r>
        <w:rPr>
          <w:color w:val="0F243E" w:themeColor="text2" w:themeShade="80"/>
        </w:rPr>
        <w:t>á</w:t>
      </w:r>
      <w:r w:rsidRPr="0041226E">
        <w:rPr>
          <w:color w:val="0F243E" w:themeColor="text2" w:themeShade="80"/>
        </w:rPr>
        <w:t>)</w:t>
      </w:r>
    </w:p>
    <w:p w:rsidR="00283E43" w:rsidRPr="00BC127E" w:rsidRDefault="00283E43" w:rsidP="00283E43">
      <w:pPr>
        <w:pBdr>
          <w:top w:val="nil"/>
          <w:left w:val="nil"/>
          <w:bottom w:val="nil"/>
          <w:right w:val="nil"/>
          <w:between w:val="nil"/>
        </w:pBdr>
        <w:ind w:left="864" w:firstLine="552"/>
        <w:jc w:val="both"/>
        <w:rPr>
          <w:color w:val="0F243E" w:themeColor="text2" w:themeShade="80"/>
        </w:rPr>
      </w:pPr>
      <w:r w:rsidRPr="0041226E">
        <w:rPr>
          <w:color w:val="0F243E" w:themeColor="text2" w:themeShade="80"/>
        </w:rPr>
        <w:t xml:space="preserve">Zdržel se: </w:t>
      </w:r>
      <w:r>
        <w:rPr>
          <w:b/>
          <w:color w:val="0F243E" w:themeColor="text2" w:themeShade="80"/>
        </w:rPr>
        <w:t xml:space="preserve">0 </w:t>
      </w:r>
    </w:p>
    <w:p w:rsidR="00283E43" w:rsidRDefault="00283E43" w:rsidP="00283E43">
      <w:pPr>
        <w:widowControl/>
        <w:pBdr>
          <w:top w:val="nil"/>
          <w:left w:val="nil"/>
          <w:bottom w:val="nil"/>
          <w:right w:val="nil"/>
          <w:between w:val="nil"/>
        </w:pBdr>
        <w:ind w:left="708" w:firstLine="708"/>
        <w:jc w:val="both"/>
        <w:rPr>
          <w:b/>
          <w:color w:val="0F243E" w:themeColor="text2" w:themeShade="80"/>
        </w:rPr>
      </w:pPr>
      <w:r w:rsidRPr="0041226E">
        <w:rPr>
          <w:color w:val="0F243E" w:themeColor="text2" w:themeShade="80"/>
        </w:rPr>
        <w:t xml:space="preserve">Proti: </w:t>
      </w:r>
      <w:r w:rsidRPr="0041226E">
        <w:rPr>
          <w:b/>
          <w:color w:val="0F243E" w:themeColor="text2" w:themeShade="80"/>
        </w:rPr>
        <w:t>0</w:t>
      </w:r>
    </w:p>
    <w:p w:rsidR="00283E43" w:rsidRPr="0041226E" w:rsidRDefault="00283E43" w:rsidP="00283E43">
      <w:pPr>
        <w:widowControl/>
        <w:pBdr>
          <w:top w:val="nil"/>
          <w:left w:val="nil"/>
          <w:bottom w:val="nil"/>
          <w:right w:val="nil"/>
          <w:between w:val="nil"/>
        </w:pBdr>
        <w:ind w:left="708" w:firstLine="708"/>
        <w:jc w:val="both"/>
        <w:rPr>
          <w:b/>
          <w:color w:val="0F243E" w:themeColor="text2" w:themeShade="80"/>
        </w:rPr>
      </w:pPr>
    </w:p>
    <w:p w:rsidR="000F21D9" w:rsidRDefault="00283E43" w:rsidP="00283E43">
      <w:pPr>
        <w:ind w:left="696" w:firstLine="720"/>
        <w:jc w:val="both"/>
      </w:pPr>
      <w:r w:rsidRPr="0041226E">
        <w:rPr>
          <w:b/>
          <w:color w:val="1F497D"/>
          <w:u w:val="thick"/>
        </w:rPr>
        <w:t>Návrh byl schválen.</w:t>
      </w:r>
    </w:p>
    <w:p w:rsidR="000F21D9" w:rsidRDefault="000F21D9" w:rsidP="008C0DFC">
      <w:pPr>
        <w:jc w:val="both"/>
      </w:pPr>
    </w:p>
    <w:p w:rsidR="00283E43" w:rsidRDefault="00283E43" w:rsidP="008C0DFC">
      <w:pPr>
        <w:jc w:val="both"/>
      </w:pPr>
    </w:p>
    <w:p w:rsidR="00283E43" w:rsidRDefault="00283E43" w:rsidP="00283E43">
      <w:pPr>
        <w:pStyle w:val="Odstavecseseznamem"/>
        <w:numPr>
          <w:ilvl w:val="0"/>
          <w:numId w:val="28"/>
        </w:numPr>
        <w:jc w:val="both"/>
        <w:rPr>
          <w:rStyle w:val="Siln"/>
        </w:rPr>
      </w:pPr>
      <w:r w:rsidRPr="00283E43">
        <w:rPr>
          <w:rStyle w:val="Siln"/>
        </w:rPr>
        <w:t>Různé (docházka členů, podnět místního spolku ad.)</w:t>
      </w:r>
    </w:p>
    <w:p w:rsidR="000F21D9" w:rsidRDefault="00283E43" w:rsidP="008C0DFC">
      <w:pPr>
        <w:jc w:val="both"/>
      </w:pPr>
      <w:r>
        <w:t xml:space="preserve">Pod bodem různé byla primárně v souvislosti na nízkou účast členů na posledních jednáních komise řešena tato provozní problematika komise. Pí předsedkyně apelovala na členy, aby svou nepřítomnost na jednání avizovali s dostatečným předstihem a aby svou účast potvrzovali, aby bylo možné </w:t>
      </w:r>
      <w:r w:rsidR="00DC37DF">
        <w:t xml:space="preserve">včas řešit potenciální neschopnost usnášení. </w:t>
      </w:r>
    </w:p>
    <w:p w:rsidR="00DC37DF" w:rsidRDefault="00DC37DF" w:rsidP="008C0DFC">
      <w:pPr>
        <w:jc w:val="both"/>
      </w:pPr>
    </w:p>
    <w:p w:rsidR="00DC37DF" w:rsidRDefault="00DC37DF" w:rsidP="008C0DFC">
      <w:pPr>
        <w:jc w:val="both"/>
      </w:pPr>
      <w:r>
        <w:t>Dále byl krátce diskutován podnět místního občanského spolku k problematice invazní dřeviny pajasanu žláznatého, zejména v okolí tzv. Buštěhradské dráhy. K tomuto krátce promluvila vedoucí odboru o tom, že na pozemcích ve správě svěřené Městské části Praha 6 se věc intenzivně řeší, že problémem mohou být pozemky drážní a zmínila možnost písemné výzvy či upozornění odpovědného subjektu ze strany odboru.</w:t>
      </w:r>
    </w:p>
    <w:p w:rsidR="00DC37DF" w:rsidRDefault="00DC37DF" w:rsidP="008C0DFC">
      <w:pPr>
        <w:jc w:val="both"/>
      </w:pPr>
    </w:p>
    <w:p w:rsidR="00DC37DF" w:rsidRDefault="00DC37DF" w:rsidP="008C0DFC">
      <w:pPr>
        <w:jc w:val="both"/>
      </w:pPr>
      <w:r>
        <w:t xml:space="preserve">Přítomná vedoucí oboru dále informovala členy komise o tom, že do rady jde jimi schválený </w:t>
      </w:r>
      <w:r>
        <w:lastRenderedPageBreak/>
        <w:t xml:space="preserve">návrh dotačních programů. O věci bylo krátce diskutováno, zejména byl ještě jednou rekapitulován časový harmonogram zejména ve věci dotačních programů pro školská zařízení. Tato informace byla komisí vzata na vědomí. </w:t>
      </w:r>
    </w:p>
    <w:p w:rsidR="00DC37DF" w:rsidRDefault="00DC37DF" w:rsidP="008C0DFC">
      <w:pPr>
        <w:jc w:val="both"/>
      </w:pPr>
      <w:r>
        <w:t>Dále bylo v návaznosti na toto téma krátce hovořeno o tom, zda lze předpokládat v roce 2022 jednání opět každé první pondělí v měsíci, vůči čemuž se nikdo z přítomných nevymezil.</w:t>
      </w:r>
    </w:p>
    <w:p w:rsidR="00202D42" w:rsidRDefault="00202D42" w:rsidP="009529C4"/>
    <w:p w:rsidR="00DC37DF" w:rsidRPr="00202D42" w:rsidRDefault="00DC37DF" w:rsidP="009529C4"/>
    <w:p w:rsidR="00EA64FF" w:rsidRPr="00202D42" w:rsidRDefault="0040649A" w:rsidP="009529C4">
      <w:r w:rsidRPr="00202D42">
        <w:t>Jednání bylo ukončeno v čase</w:t>
      </w:r>
      <w:r w:rsidR="00C847A5" w:rsidRPr="00202D42">
        <w:t> </w:t>
      </w:r>
      <w:r w:rsidR="00BD45A2" w:rsidRPr="00202D42">
        <w:t>1</w:t>
      </w:r>
      <w:r w:rsidR="00070370">
        <w:t>8</w:t>
      </w:r>
      <w:r w:rsidR="00BD45A2" w:rsidRPr="00202D42">
        <w:t>:</w:t>
      </w:r>
      <w:r w:rsidR="00070370">
        <w:t>34</w:t>
      </w:r>
      <w:bookmarkStart w:id="1" w:name="_GoBack"/>
      <w:bookmarkEnd w:id="1"/>
      <w:r w:rsidR="00C847A5" w:rsidRPr="00202D42">
        <w:t>.</w:t>
      </w:r>
      <w:bookmarkStart w:id="2" w:name="_30j0zll" w:colFirst="0" w:colLast="0"/>
      <w:bookmarkEnd w:id="2"/>
    </w:p>
    <w:p w:rsidR="00EA64FF" w:rsidRPr="00202D42" w:rsidRDefault="00D277F7">
      <w:pPr>
        <w:keepLines/>
        <w:widowControl/>
        <w:pBdr>
          <w:top w:val="nil"/>
          <w:left w:val="nil"/>
          <w:bottom w:val="nil"/>
          <w:right w:val="nil"/>
          <w:between w:val="nil"/>
        </w:pBdr>
        <w:jc w:val="both"/>
        <w:rPr>
          <w:color w:val="000000"/>
        </w:rPr>
      </w:pPr>
      <w:r w:rsidRPr="00202D42">
        <w:rPr>
          <w:color w:val="000000"/>
        </w:rPr>
        <w:t>Zapisovatel: Magdaléna Marková</w:t>
      </w:r>
    </w:p>
    <w:p w:rsidR="00DC37DF" w:rsidRPr="00202D42" w:rsidRDefault="00DC37DF">
      <w:pPr>
        <w:keepLines/>
        <w:widowControl/>
        <w:pBdr>
          <w:top w:val="nil"/>
          <w:left w:val="nil"/>
          <w:bottom w:val="nil"/>
          <w:right w:val="nil"/>
          <w:between w:val="nil"/>
        </w:pBdr>
        <w:jc w:val="both"/>
        <w:rPr>
          <w:color w:val="000000"/>
        </w:rPr>
      </w:pPr>
    </w:p>
    <w:p w:rsidR="00EA64FF" w:rsidRPr="00202D42" w:rsidRDefault="00D277F7">
      <w:pPr>
        <w:keepLines/>
        <w:widowControl/>
        <w:pBdr>
          <w:top w:val="nil"/>
          <w:left w:val="nil"/>
          <w:bottom w:val="nil"/>
          <w:right w:val="nil"/>
          <w:between w:val="nil"/>
        </w:pBdr>
        <w:jc w:val="both"/>
        <w:rPr>
          <w:color w:val="000000"/>
        </w:rPr>
      </w:pPr>
      <w:r w:rsidRPr="00202D42">
        <w:rPr>
          <w:color w:val="000000"/>
          <w:u w:val="single"/>
        </w:rPr>
        <w:t>Za správnost</w:t>
      </w:r>
    </w:p>
    <w:p w:rsidR="00EA64FF" w:rsidRPr="00202D42" w:rsidRDefault="00D277F7">
      <w:pPr>
        <w:keepLines/>
        <w:widowControl/>
        <w:pBdr>
          <w:top w:val="nil"/>
          <w:left w:val="nil"/>
          <w:bottom w:val="nil"/>
          <w:right w:val="nil"/>
          <w:between w:val="nil"/>
        </w:pBdr>
        <w:jc w:val="both"/>
        <w:rPr>
          <w:color w:val="000000"/>
        </w:rPr>
      </w:pPr>
      <w:r w:rsidRPr="00202D42">
        <w:rPr>
          <w:color w:val="000000"/>
        </w:rPr>
        <w:t xml:space="preserve">Ověřovatel zápisu: </w:t>
      </w:r>
      <w:r w:rsidR="00DC37DF">
        <w:rPr>
          <w:color w:val="000000"/>
        </w:rPr>
        <w:t>Jaroslav Srp</w:t>
      </w:r>
    </w:p>
    <w:p w:rsidR="00D277F7" w:rsidRPr="00202D42" w:rsidRDefault="00D277F7" w:rsidP="00D277F7">
      <w:pPr>
        <w:keepLines/>
        <w:widowControl/>
        <w:pBdr>
          <w:top w:val="nil"/>
          <w:left w:val="nil"/>
          <w:bottom w:val="nil"/>
          <w:right w:val="nil"/>
          <w:between w:val="nil"/>
        </w:pBdr>
        <w:jc w:val="both"/>
        <w:rPr>
          <w:color w:val="000000"/>
        </w:rPr>
      </w:pPr>
      <w:r w:rsidRPr="00202D42">
        <w:rPr>
          <w:color w:val="000000"/>
        </w:rPr>
        <w:t>Předseda: Martina Kaňáková</w:t>
      </w:r>
    </w:p>
    <w:p w:rsidR="00F57E70" w:rsidRPr="00202D42" w:rsidRDefault="00F57E70" w:rsidP="00D277F7">
      <w:pPr>
        <w:keepLines/>
        <w:widowControl/>
        <w:pBdr>
          <w:top w:val="nil"/>
          <w:left w:val="nil"/>
          <w:bottom w:val="nil"/>
          <w:right w:val="nil"/>
          <w:between w:val="nil"/>
        </w:pBdr>
        <w:jc w:val="both"/>
        <w:rPr>
          <w:color w:val="000000"/>
        </w:rPr>
      </w:pPr>
    </w:p>
    <w:p w:rsidR="00EA64FF" w:rsidRDefault="00D277F7">
      <w:pPr>
        <w:keepLines/>
        <w:widowControl/>
        <w:pBdr>
          <w:top w:val="nil"/>
          <w:left w:val="nil"/>
          <w:bottom w:val="nil"/>
          <w:right w:val="nil"/>
          <w:between w:val="nil"/>
        </w:pBdr>
        <w:jc w:val="both"/>
        <w:rPr>
          <w:color w:val="000000"/>
        </w:rPr>
      </w:pPr>
      <w:r w:rsidRPr="00202D42">
        <w:rPr>
          <w:color w:val="000000"/>
        </w:rPr>
        <w:t xml:space="preserve">Termín dalšího řádného zasedání Komise životního prostředí je stanoven na </w:t>
      </w:r>
      <w:proofErr w:type="gramStart"/>
      <w:r w:rsidR="004D1548" w:rsidRPr="00202D42">
        <w:rPr>
          <w:b/>
          <w:color w:val="000000"/>
        </w:rPr>
        <w:t>0</w:t>
      </w:r>
      <w:r w:rsidR="00DC37DF">
        <w:rPr>
          <w:b/>
          <w:color w:val="000000"/>
        </w:rPr>
        <w:t>7</w:t>
      </w:r>
      <w:r w:rsidRPr="00202D42">
        <w:rPr>
          <w:b/>
          <w:color w:val="000000"/>
        </w:rPr>
        <w:t>.</w:t>
      </w:r>
      <w:r w:rsidR="004E5865">
        <w:rPr>
          <w:b/>
          <w:color w:val="000000"/>
        </w:rPr>
        <w:t>1</w:t>
      </w:r>
      <w:r w:rsidR="00DC37DF">
        <w:rPr>
          <w:b/>
          <w:color w:val="000000"/>
        </w:rPr>
        <w:t>2</w:t>
      </w:r>
      <w:r w:rsidRPr="00202D42">
        <w:rPr>
          <w:b/>
          <w:color w:val="000000"/>
        </w:rPr>
        <w:t>.2021</w:t>
      </w:r>
      <w:proofErr w:type="gramEnd"/>
      <w:r w:rsidRPr="00202D42">
        <w:rPr>
          <w:b/>
          <w:color w:val="000000"/>
        </w:rPr>
        <w:t xml:space="preserve">. </w:t>
      </w:r>
      <w:r w:rsidRPr="00202D42">
        <w:rPr>
          <w:color w:val="000000"/>
        </w:rPr>
        <w:t xml:space="preserve">V případném zájmu projednání nějakého konkrétního podnětu ze strany občanů, kontaktujte zapisovatelku komise Magdalénu Markovou </w:t>
      </w:r>
      <w:hyperlink r:id="rId9">
        <w:r w:rsidRPr="00202D42">
          <w:rPr>
            <w:color w:val="0000FF"/>
            <w:u w:val="single"/>
          </w:rPr>
          <w:t>mmarkova@praha6.cz</w:t>
        </w:r>
      </w:hyperlink>
      <w:r w:rsidRPr="00202D42">
        <w:rPr>
          <w:color w:val="000000"/>
        </w:rPr>
        <w:t xml:space="preserve"> .</w:t>
      </w:r>
    </w:p>
    <w:sectPr w:rsidR="00EA64FF" w:rsidSect="00423701">
      <w:headerReference w:type="default" r:id="rId10"/>
      <w:footerReference w:type="default" r:id="rId11"/>
      <w:pgSz w:w="11906" w:h="16838"/>
      <w:pgMar w:top="1418" w:right="1416" w:bottom="1440" w:left="1418" w:header="708" w:footer="708"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AC6" w:rsidRDefault="00083AC6">
      <w:r>
        <w:separator/>
      </w:r>
    </w:p>
  </w:endnote>
  <w:endnote w:type="continuationSeparator" w:id="0">
    <w:p w:rsidR="00083AC6" w:rsidRDefault="00083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C6" w:rsidRDefault="00083AC6">
    <w:pPr>
      <w:widowControl/>
      <w:pBdr>
        <w:top w:val="nil"/>
        <w:left w:val="nil"/>
        <w:bottom w:val="nil"/>
        <w:right w:val="nil"/>
        <w:between w:val="nil"/>
      </w:pBdr>
      <w:tabs>
        <w:tab w:val="center" w:pos="4536"/>
        <w:tab w:val="right" w:pos="9072"/>
      </w:tabs>
      <w:rPr>
        <w:color w:val="000000"/>
      </w:rPr>
    </w:pPr>
  </w:p>
  <w:p w:rsidR="00083AC6" w:rsidRDefault="00083AC6">
    <w:pPr>
      <w:widowControl/>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AC6" w:rsidRDefault="00083AC6">
      <w:r>
        <w:separator/>
      </w:r>
    </w:p>
  </w:footnote>
  <w:footnote w:type="continuationSeparator" w:id="0">
    <w:p w:rsidR="00083AC6" w:rsidRDefault="00083A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C6" w:rsidRDefault="00083AC6">
    <w:pPr>
      <w:widowControl/>
      <w:pBdr>
        <w:top w:val="nil"/>
        <w:left w:val="nil"/>
        <w:bottom w:val="nil"/>
        <w:right w:val="nil"/>
        <w:between w:val="nil"/>
      </w:pBdr>
      <w:tabs>
        <w:tab w:val="center" w:pos="4536"/>
        <w:tab w:val="right" w:pos="9072"/>
      </w:tabs>
      <w:rPr>
        <w:color w:val="000000"/>
      </w:rPr>
    </w:pPr>
  </w:p>
  <w:p w:rsidR="00083AC6" w:rsidRDefault="00083AC6">
    <w:pPr>
      <w:widowControl/>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3A4E"/>
    <w:multiLevelType w:val="hybridMultilevel"/>
    <w:tmpl w:val="7500E998"/>
    <w:lvl w:ilvl="0" w:tplc="79A4040A">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8677AA"/>
    <w:multiLevelType w:val="hybridMultilevel"/>
    <w:tmpl w:val="C03AE57C"/>
    <w:lvl w:ilvl="0" w:tplc="C5FE5734">
      <w:start w:val="1"/>
      <w:numFmt w:val="upperRoman"/>
      <w:lvlText w:val="%1.)"/>
      <w:lvlJc w:val="left"/>
      <w:pPr>
        <w:ind w:left="1571" w:hanging="72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
    <w:nsid w:val="091F2341"/>
    <w:multiLevelType w:val="multilevel"/>
    <w:tmpl w:val="8984F4C6"/>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FD6A5C"/>
    <w:multiLevelType w:val="hybridMultilevel"/>
    <w:tmpl w:val="EC2A8E46"/>
    <w:lvl w:ilvl="0" w:tplc="DECE46A8">
      <w:start w:val="1"/>
      <w:numFmt w:val="upperRoman"/>
      <w:lvlText w:val="%1.)"/>
      <w:lvlJc w:val="left"/>
      <w:pPr>
        <w:ind w:left="1440" w:hanging="720"/>
      </w:pPr>
      <w:rPr>
        <w:rFonts w:hint="default"/>
        <w:b/>
        <w:u w:val="no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11B27FCF"/>
    <w:multiLevelType w:val="multilevel"/>
    <w:tmpl w:val="8C46CBC0"/>
    <w:lvl w:ilvl="0">
      <w:start w:val="3"/>
      <w:numFmt w:val="decimal"/>
      <w:lvlText w:val="%1"/>
      <w:lvlJc w:val="left"/>
      <w:pPr>
        <w:ind w:left="0" w:firstLine="0"/>
      </w:pPr>
      <w:rPr>
        <w:rFonts w:hint="default"/>
        <w:b/>
      </w:rPr>
    </w:lvl>
    <w:lvl w:ilvl="1">
      <w:start w:val="1"/>
      <w:numFmt w:val="decimal"/>
      <w:lvlText w:val="%1.%2"/>
      <w:lvlJc w:val="left"/>
      <w:pPr>
        <w:ind w:left="0" w:firstLine="0"/>
      </w:pPr>
      <w:rPr>
        <w:rFonts w:hint="default"/>
        <w:i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nsid w:val="148C71BC"/>
    <w:multiLevelType w:val="hybridMultilevel"/>
    <w:tmpl w:val="DB7EF8AE"/>
    <w:lvl w:ilvl="0" w:tplc="49CA4378">
      <w:start w:val="2"/>
      <w:numFmt w:val="bullet"/>
      <w:lvlText w:val=""/>
      <w:lvlJc w:val="left"/>
      <w:pPr>
        <w:ind w:left="1776" w:hanging="360"/>
      </w:pPr>
      <w:rPr>
        <w:rFonts w:ascii="Symbol" w:eastAsia="Calibri" w:hAnsi="Symbol" w:cs="Calibri"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
    <w:nsid w:val="195E6162"/>
    <w:multiLevelType w:val="multilevel"/>
    <w:tmpl w:val="9AFE9B1E"/>
    <w:lvl w:ilvl="0">
      <w:start w:val="1"/>
      <w:numFmt w:val="upperRoman"/>
      <w:lvlText w:val="%1.)"/>
      <w:lvlJc w:val="right"/>
      <w:pPr>
        <w:ind w:left="720" w:hanging="360"/>
      </w:pPr>
      <w:rPr>
        <w:rFonts w:ascii="Calibri" w:eastAsia="Calibri" w:hAnsi="Calibri" w:cs="Calibri"/>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7">
    <w:nsid w:val="1BFD7595"/>
    <w:multiLevelType w:val="multilevel"/>
    <w:tmpl w:val="08C85E86"/>
    <w:lvl w:ilvl="0">
      <w:start w:val="1"/>
      <w:numFmt w:val="lowerLetter"/>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67722B"/>
    <w:multiLevelType w:val="multilevel"/>
    <w:tmpl w:val="06BCC444"/>
    <w:lvl w:ilvl="0">
      <w:start w:val="1"/>
      <w:numFmt w:val="upperRoman"/>
      <w:lvlText w:val="%1."/>
      <w:lvlJc w:val="right"/>
      <w:pPr>
        <w:ind w:left="720" w:hanging="360"/>
      </w:pPr>
      <w:rPr>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nsid w:val="288D6E3B"/>
    <w:multiLevelType w:val="hybridMultilevel"/>
    <w:tmpl w:val="5000A048"/>
    <w:lvl w:ilvl="0" w:tplc="091A85F6">
      <w:start w:val="2021"/>
      <w:numFmt w:val="bullet"/>
      <w:lvlText w:val="-"/>
      <w:lvlJc w:val="left"/>
      <w:pPr>
        <w:ind w:left="720" w:hanging="360"/>
      </w:pPr>
      <w:rPr>
        <w:rFonts w:ascii="Arial" w:hAnsi="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8E348A4"/>
    <w:multiLevelType w:val="hybridMultilevel"/>
    <w:tmpl w:val="FCC0FEE0"/>
    <w:lvl w:ilvl="0" w:tplc="5B9CE4E6">
      <w:start w:val="1"/>
      <w:numFmt w:val="upperRoman"/>
      <w:lvlText w:val="%1.)"/>
      <w:lvlJc w:val="left"/>
      <w:pPr>
        <w:ind w:left="1584" w:hanging="720"/>
      </w:pPr>
      <w:rPr>
        <w:rFonts w:hint="default"/>
      </w:rPr>
    </w:lvl>
    <w:lvl w:ilvl="1" w:tplc="04050019" w:tentative="1">
      <w:start w:val="1"/>
      <w:numFmt w:val="lowerLetter"/>
      <w:lvlText w:val="%2."/>
      <w:lvlJc w:val="left"/>
      <w:pPr>
        <w:ind w:left="1944" w:hanging="360"/>
      </w:pPr>
    </w:lvl>
    <w:lvl w:ilvl="2" w:tplc="0405001B" w:tentative="1">
      <w:start w:val="1"/>
      <w:numFmt w:val="lowerRoman"/>
      <w:lvlText w:val="%3."/>
      <w:lvlJc w:val="right"/>
      <w:pPr>
        <w:ind w:left="2664" w:hanging="180"/>
      </w:pPr>
    </w:lvl>
    <w:lvl w:ilvl="3" w:tplc="0405000F" w:tentative="1">
      <w:start w:val="1"/>
      <w:numFmt w:val="decimal"/>
      <w:lvlText w:val="%4."/>
      <w:lvlJc w:val="left"/>
      <w:pPr>
        <w:ind w:left="3384" w:hanging="360"/>
      </w:pPr>
    </w:lvl>
    <w:lvl w:ilvl="4" w:tplc="04050019" w:tentative="1">
      <w:start w:val="1"/>
      <w:numFmt w:val="lowerLetter"/>
      <w:lvlText w:val="%5."/>
      <w:lvlJc w:val="left"/>
      <w:pPr>
        <w:ind w:left="4104" w:hanging="360"/>
      </w:pPr>
    </w:lvl>
    <w:lvl w:ilvl="5" w:tplc="0405001B" w:tentative="1">
      <w:start w:val="1"/>
      <w:numFmt w:val="lowerRoman"/>
      <w:lvlText w:val="%6."/>
      <w:lvlJc w:val="right"/>
      <w:pPr>
        <w:ind w:left="4824" w:hanging="180"/>
      </w:pPr>
    </w:lvl>
    <w:lvl w:ilvl="6" w:tplc="0405000F" w:tentative="1">
      <w:start w:val="1"/>
      <w:numFmt w:val="decimal"/>
      <w:lvlText w:val="%7."/>
      <w:lvlJc w:val="left"/>
      <w:pPr>
        <w:ind w:left="5544" w:hanging="360"/>
      </w:pPr>
    </w:lvl>
    <w:lvl w:ilvl="7" w:tplc="04050019" w:tentative="1">
      <w:start w:val="1"/>
      <w:numFmt w:val="lowerLetter"/>
      <w:lvlText w:val="%8."/>
      <w:lvlJc w:val="left"/>
      <w:pPr>
        <w:ind w:left="6264" w:hanging="360"/>
      </w:pPr>
    </w:lvl>
    <w:lvl w:ilvl="8" w:tplc="0405001B" w:tentative="1">
      <w:start w:val="1"/>
      <w:numFmt w:val="lowerRoman"/>
      <w:lvlText w:val="%9."/>
      <w:lvlJc w:val="right"/>
      <w:pPr>
        <w:ind w:left="6984" w:hanging="180"/>
      </w:pPr>
    </w:lvl>
  </w:abstractNum>
  <w:abstractNum w:abstractNumId="11">
    <w:nsid w:val="3A867920"/>
    <w:multiLevelType w:val="hybridMultilevel"/>
    <w:tmpl w:val="FCC0FEE0"/>
    <w:lvl w:ilvl="0" w:tplc="5B9CE4E6">
      <w:start w:val="1"/>
      <w:numFmt w:val="upperRoman"/>
      <w:lvlText w:val="%1.)"/>
      <w:lvlJc w:val="left"/>
      <w:pPr>
        <w:ind w:left="1584" w:hanging="720"/>
      </w:pPr>
      <w:rPr>
        <w:rFonts w:hint="default"/>
      </w:rPr>
    </w:lvl>
    <w:lvl w:ilvl="1" w:tplc="04050019" w:tentative="1">
      <w:start w:val="1"/>
      <w:numFmt w:val="lowerLetter"/>
      <w:lvlText w:val="%2."/>
      <w:lvlJc w:val="left"/>
      <w:pPr>
        <w:ind w:left="1944" w:hanging="360"/>
      </w:pPr>
    </w:lvl>
    <w:lvl w:ilvl="2" w:tplc="0405001B" w:tentative="1">
      <w:start w:val="1"/>
      <w:numFmt w:val="lowerRoman"/>
      <w:lvlText w:val="%3."/>
      <w:lvlJc w:val="right"/>
      <w:pPr>
        <w:ind w:left="2664" w:hanging="180"/>
      </w:pPr>
    </w:lvl>
    <w:lvl w:ilvl="3" w:tplc="0405000F" w:tentative="1">
      <w:start w:val="1"/>
      <w:numFmt w:val="decimal"/>
      <w:lvlText w:val="%4."/>
      <w:lvlJc w:val="left"/>
      <w:pPr>
        <w:ind w:left="3384" w:hanging="360"/>
      </w:pPr>
    </w:lvl>
    <w:lvl w:ilvl="4" w:tplc="04050019" w:tentative="1">
      <w:start w:val="1"/>
      <w:numFmt w:val="lowerLetter"/>
      <w:lvlText w:val="%5."/>
      <w:lvlJc w:val="left"/>
      <w:pPr>
        <w:ind w:left="4104" w:hanging="360"/>
      </w:pPr>
    </w:lvl>
    <w:lvl w:ilvl="5" w:tplc="0405001B" w:tentative="1">
      <w:start w:val="1"/>
      <w:numFmt w:val="lowerRoman"/>
      <w:lvlText w:val="%6."/>
      <w:lvlJc w:val="right"/>
      <w:pPr>
        <w:ind w:left="4824" w:hanging="180"/>
      </w:pPr>
    </w:lvl>
    <w:lvl w:ilvl="6" w:tplc="0405000F" w:tentative="1">
      <w:start w:val="1"/>
      <w:numFmt w:val="decimal"/>
      <w:lvlText w:val="%7."/>
      <w:lvlJc w:val="left"/>
      <w:pPr>
        <w:ind w:left="5544" w:hanging="360"/>
      </w:pPr>
    </w:lvl>
    <w:lvl w:ilvl="7" w:tplc="04050019" w:tentative="1">
      <w:start w:val="1"/>
      <w:numFmt w:val="lowerLetter"/>
      <w:lvlText w:val="%8."/>
      <w:lvlJc w:val="left"/>
      <w:pPr>
        <w:ind w:left="6264" w:hanging="360"/>
      </w:pPr>
    </w:lvl>
    <w:lvl w:ilvl="8" w:tplc="0405001B" w:tentative="1">
      <w:start w:val="1"/>
      <w:numFmt w:val="lowerRoman"/>
      <w:lvlText w:val="%9."/>
      <w:lvlJc w:val="right"/>
      <w:pPr>
        <w:ind w:left="6984" w:hanging="180"/>
      </w:pPr>
    </w:lvl>
  </w:abstractNum>
  <w:abstractNum w:abstractNumId="12">
    <w:nsid w:val="3D5A60B2"/>
    <w:multiLevelType w:val="hybridMultilevel"/>
    <w:tmpl w:val="860ACC3C"/>
    <w:lvl w:ilvl="0" w:tplc="E2789F8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D936909"/>
    <w:multiLevelType w:val="hybridMultilevel"/>
    <w:tmpl w:val="09A458A2"/>
    <w:lvl w:ilvl="0" w:tplc="4558C95A">
      <w:start w:val="2"/>
      <w:numFmt w:val="bullet"/>
      <w:lvlText w:val="-"/>
      <w:lvlJc w:val="left"/>
      <w:pPr>
        <w:ind w:left="1800" w:hanging="360"/>
      </w:pPr>
      <w:rPr>
        <w:rFonts w:ascii="Calibri" w:eastAsia="Calibri"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4">
    <w:nsid w:val="40EE24F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1AC1708"/>
    <w:multiLevelType w:val="hybridMultilevel"/>
    <w:tmpl w:val="654EF4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4966AC8"/>
    <w:multiLevelType w:val="hybridMultilevel"/>
    <w:tmpl w:val="552874A4"/>
    <w:lvl w:ilvl="0" w:tplc="90C0A152">
      <w:start w:val="2"/>
      <w:numFmt w:val="bullet"/>
      <w:lvlText w:val="-"/>
      <w:lvlJc w:val="left"/>
      <w:pPr>
        <w:ind w:left="1440" w:hanging="360"/>
      </w:pPr>
      <w:rPr>
        <w:rFonts w:ascii="Calibri" w:eastAsia="Calibr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nsid w:val="463C3F00"/>
    <w:multiLevelType w:val="multilevel"/>
    <w:tmpl w:val="517EBF1E"/>
    <w:lvl w:ilvl="0">
      <w:start w:val="1"/>
      <w:numFmt w:val="upperRoman"/>
      <w:lvlText w:val="%1."/>
      <w:lvlJc w:val="right"/>
      <w:pPr>
        <w:ind w:left="720" w:hanging="360"/>
      </w:pPr>
      <w:rPr>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8">
    <w:nsid w:val="478B744E"/>
    <w:multiLevelType w:val="hybridMultilevel"/>
    <w:tmpl w:val="866E8C60"/>
    <w:lvl w:ilvl="0" w:tplc="5BAEA68A">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59C10DCA"/>
    <w:multiLevelType w:val="hybridMultilevel"/>
    <w:tmpl w:val="D2E42548"/>
    <w:lvl w:ilvl="0" w:tplc="D7209DF8">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C3D4C32"/>
    <w:multiLevelType w:val="hybridMultilevel"/>
    <w:tmpl w:val="B80E7BFC"/>
    <w:lvl w:ilvl="0" w:tplc="AB82361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E9C6282"/>
    <w:multiLevelType w:val="hybridMultilevel"/>
    <w:tmpl w:val="61CAF94A"/>
    <w:lvl w:ilvl="0" w:tplc="051416CE">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FAB75E2"/>
    <w:multiLevelType w:val="hybridMultilevel"/>
    <w:tmpl w:val="6D88635E"/>
    <w:lvl w:ilvl="0" w:tplc="7458C5D2">
      <w:start w:val="1"/>
      <w:numFmt w:val="lowerLetter"/>
      <w:lvlText w:val="%1."/>
      <w:lvlJc w:val="left"/>
      <w:pPr>
        <w:ind w:left="1070" w:hanging="360"/>
      </w:pPr>
      <w:rPr>
        <w:b/>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97202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A8409C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AD1223A"/>
    <w:multiLevelType w:val="hybridMultilevel"/>
    <w:tmpl w:val="26224C02"/>
    <w:lvl w:ilvl="0" w:tplc="9E8E4846">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C071F41"/>
    <w:multiLevelType w:val="multilevel"/>
    <w:tmpl w:val="967C8A0C"/>
    <w:lvl w:ilvl="0">
      <w:start w:val="1"/>
      <w:numFmt w:val="decimal"/>
      <w:lvlText w:val="%1"/>
      <w:lvlJc w:val="left"/>
      <w:pPr>
        <w:ind w:left="0" w:firstLine="0"/>
      </w:pPr>
      <w:rPr>
        <w:b/>
      </w:rPr>
    </w:lvl>
    <w:lvl w:ilvl="1">
      <w:start w:val="1"/>
      <w:numFmt w:val="decimal"/>
      <w:lvlText w:val="%1.%2"/>
      <w:lvlJc w:val="left"/>
      <w:pPr>
        <w:ind w:left="0" w:firstLine="0"/>
      </w:pPr>
      <w:rPr>
        <w:i w:val="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nsid w:val="78423CBD"/>
    <w:multiLevelType w:val="multilevel"/>
    <w:tmpl w:val="1840AC80"/>
    <w:lvl w:ilvl="0">
      <w:start w:val="1"/>
      <w:numFmt w:val="upperRoman"/>
      <w:lvlText w:val="%1."/>
      <w:lvlJc w:val="righ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8D1323D"/>
    <w:multiLevelType w:val="hybridMultilevel"/>
    <w:tmpl w:val="18AE33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6"/>
  </w:num>
  <w:num w:numId="2">
    <w:abstractNumId w:val="21"/>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9"/>
  </w:num>
  <w:num w:numId="6">
    <w:abstractNumId w:val="8"/>
  </w:num>
  <w:num w:numId="7">
    <w:abstractNumId w:val="6"/>
  </w:num>
  <w:num w:numId="8">
    <w:abstractNumId w:val="10"/>
  </w:num>
  <w:num w:numId="9">
    <w:abstractNumId w:val="11"/>
  </w:num>
  <w:num w:numId="10">
    <w:abstractNumId w:val="12"/>
  </w:num>
  <w:num w:numId="11">
    <w:abstractNumId w:val="20"/>
  </w:num>
  <w:num w:numId="12">
    <w:abstractNumId w:val="3"/>
  </w:num>
  <w:num w:numId="13">
    <w:abstractNumId w:val="18"/>
  </w:num>
  <w:num w:numId="14">
    <w:abstractNumId w:val="28"/>
  </w:num>
  <w:num w:numId="15">
    <w:abstractNumId w:val="23"/>
  </w:num>
  <w:num w:numId="16">
    <w:abstractNumId w:val="24"/>
  </w:num>
  <w:num w:numId="17">
    <w:abstractNumId w:val="14"/>
  </w:num>
  <w:num w:numId="18">
    <w:abstractNumId w:val="2"/>
  </w:num>
  <w:num w:numId="19">
    <w:abstractNumId w:val="27"/>
  </w:num>
  <w:num w:numId="20">
    <w:abstractNumId w:val="7"/>
  </w:num>
  <w:num w:numId="21">
    <w:abstractNumId w:val="4"/>
  </w:num>
  <w:num w:numId="22">
    <w:abstractNumId w:val="1"/>
  </w:num>
  <w:num w:numId="23">
    <w:abstractNumId w:val="22"/>
  </w:num>
  <w:num w:numId="24">
    <w:abstractNumId w:val="16"/>
  </w:num>
  <w:num w:numId="25">
    <w:abstractNumId w:val="13"/>
  </w:num>
  <w:num w:numId="26">
    <w:abstractNumId w:val="5"/>
  </w:num>
  <w:num w:numId="27">
    <w:abstractNumId w:val="15"/>
  </w:num>
  <w:num w:numId="28">
    <w:abstractNumId w:val="25"/>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A64FF"/>
    <w:rsid w:val="00025CD5"/>
    <w:rsid w:val="0003033A"/>
    <w:rsid w:val="0006135A"/>
    <w:rsid w:val="00070370"/>
    <w:rsid w:val="00083AC6"/>
    <w:rsid w:val="000A3549"/>
    <w:rsid w:val="000E2F70"/>
    <w:rsid w:val="000E7F29"/>
    <w:rsid w:val="000F21D9"/>
    <w:rsid w:val="000F2E23"/>
    <w:rsid w:val="00165D49"/>
    <w:rsid w:val="0017639E"/>
    <w:rsid w:val="001874EC"/>
    <w:rsid w:val="0019291B"/>
    <w:rsid w:val="001D13AE"/>
    <w:rsid w:val="001E1636"/>
    <w:rsid w:val="001E2BAF"/>
    <w:rsid w:val="001E75E3"/>
    <w:rsid w:val="00202D42"/>
    <w:rsid w:val="00217465"/>
    <w:rsid w:val="0026478A"/>
    <w:rsid w:val="002740D1"/>
    <w:rsid w:val="00283E43"/>
    <w:rsid w:val="00290AC4"/>
    <w:rsid w:val="002C6CF8"/>
    <w:rsid w:val="002D3BB1"/>
    <w:rsid w:val="002F3FFA"/>
    <w:rsid w:val="0032536F"/>
    <w:rsid w:val="0036760A"/>
    <w:rsid w:val="00367AA5"/>
    <w:rsid w:val="00386A1F"/>
    <w:rsid w:val="003E3524"/>
    <w:rsid w:val="0040649A"/>
    <w:rsid w:val="0041226E"/>
    <w:rsid w:val="00413323"/>
    <w:rsid w:val="00415B28"/>
    <w:rsid w:val="0042268C"/>
    <w:rsid w:val="00423701"/>
    <w:rsid w:val="00424F3E"/>
    <w:rsid w:val="00446F62"/>
    <w:rsid w:val="00465F3E"/>
    <w:rsid w:val="00466932"/>
    <w:rsid w:val="004A00C3"/>
    <w:rsid w:val="004D1548"/>
    <w:rsid w:val="004E5865"/>
    <w:rsid w:val="0051371C"/>
    <w:rsid w:val="005312A3"/>
    <w:rsid w:val="00555FEE"/>
    <w:rsid w:val="00561B5D"/>
    <w:rsid w:val="00593462"/>
    <w:rsid w:val="0059747C"/>
    <w:rsid w:val="005B3CE7"/>
    <w:rsid w:val="005C1F1A"/>
    <w:rsid w:val="00600671"/>
    <w:rsid w:val="00603893"/>
    <w:rsid w:val="0068726C"/>
    <w:rsid w:val="006B0D7A"/>
    <w:rsid w:val="006D7C9B"/>
    <w:rsid w:val="006E38D0"/>
    <w:rsid w:val="007052E7"/>
    <w:rsid w:val="00725D95"/>
    <w:rsid w:val="00726B21"/>
    <w:rsid w:val="00737073"/>
    <w:rsid w:val="007B54D8"/>
    <w:rsid w:val="007C62ED"/>
    <w:rsid w:val="00810F73"/>
    <w:rsid w:val="0089061F"/>
    <w:rsid w:val="008C0DFC"/>
    <w:rsid w:val="008F6308"/>
    <w:rsid w:val="008F67B4"/>
    <w:rsid w:val="00914761"/>
    <w:rsid w:val="00927EAE"/>
    <w:rsid w:val="009529C4"/>
    <w:rsid w:val="009C43CD"/>
    <w:rsid w:val="009C6619"/>
    <w:rsid w:val="009E3FF6"/>
    <w:rsid w:val="009F0256"/>
    <w:rsid w:val="009F2FD5"/>
    <w:rsid w:val="009F6E1B"/>
    <w:rsid w:val="00A059A1"/>
    <w:rsid w:val="00A30A9A"/>
    <w:rsid w:val="00A35BE2"/>
    <w:rsid w:val="00A54DCE"/>
    <w:rsid w:val="00A80061"/>
    <w:rsid w:val="00AB0D80"/>
    <w:rsid w:val="00AC0C4B"/>
    <w:rsid w:val="00AC27C0"/>
    <w:rsid w:val="00AD1B60"/>
    <w:rsid w:val="00AD6957"/>
    <w:rsid w:val="00AD6BDE"/>
    <w:rsid w:val="00AF5432"/>
    <w:rsid w:val="00B024D4"/>
    <w:rsid w:val="00B15162"/>
    <w:rsid w:val="00B20B9A"/>
    <w:rsid w:val="00B31C7D"/>
    <w:rsid w:val="00B33BC9"/>
    <w:rsid w:val="00B34E4E"/>
    <w:rsid w:val="00B451FB"/>
    <w:rsid w:val="00B556A9"/>
    <w:rsid w:val="00B5626A"/>
    <w:rsid w:val="00B601AD"/>
    <w:rsid w:val="00B76592"/>
    <w:rsid w:val="00B777E5"/>
    <w:rsid w:val="00B81632"/>
    <w:rsid w:val="00B97F8D"/>
    <w:rsid w:val="00BC127E"/>
    <w:rsid w:val="00BD45A2"/>
    <w:rsid w:val="00BD621C"/>
    <w:rsid w:val="00BD65CD"/>
    <w:rsid w:val="00BF318B"/>
    <w:rsid w:val="00C847A5"/>
    <w:rsid w:val="00C97963"/>
    <w:rsid w:val="00CA4BBB"/>
    <w:rsid w:val="00CD7605"/>
    <w:rsid w:val="00CF2641"/>
    <w:rsid w:val="00D10898"/>
    <w:rsid w:val="00D277F7"/>
    <w:rsid w:val="00D3188B"/>
    <w:rsid w:val="00D34782"/>
    <w:rsid w:val="00DA04A5"/>
    <w:rsid w:val="00DB3ED0"/>
    <w:rsid w:val="00DB4340"/>
    <w:rsid w:val="00DC37DF"/>
    <w:rsid w:val="00DF550A"/>
    <w:rsid w:val="00E02CBE"/>
    <w:rsid w:val="00E03703"/>
    <w:rsid w:val="00E32852"/>
    <w:rsid w:val="00E44C34"/>
    <w:rsid w:val="00E47D5F"/>
    <w:rsid w:val="00E70F52"/>
    <w:rsid w:val="00E81743"/>
    <w:rsid w:val="00EA20D3"/>
    <w:rsid w:val="00EA4CE8"/>
    <w:rsid w:val="00EA64FF"/>
    <w:rsid w:val="00EB2DBD"/>
    <w:rsid w:val="00EB7210"/>
    <w:rsid w:val="00F06CA4"/>
    <w:rsid w:val="00F52843"/>
    <w:rsid w:val="00F57E70"/>
    <w:rsid w:val="00F805FE"/>
    <w:rsid w:val="00F91FE7"/>
    <w:rsid w:val="00FB6988"/>
    <w:rsid w:val="00FD20C0"/>
    <w:rsid w:val="00FF12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A059A1"/>
  </w:style>
  <w:style w:type="paragraph" w:styleId="Nadpis1">
    <w:name w:val="heading 1"/>
    <w:basedOn w:val="Normln"/>
    <w:next w:val="Normln"/>
    <w:pPr>
      <w:keepNext/>
      <w:widowControl/>
      <w:pBdr>
        <w:top w:val="nil"/>
        <w:left w:val="nil"/>
        <w:bottom w:val="nil"/>
        <w:right w:val="nil"/>
        <w:between w:val="nil"/>
      </w:pBdr>
      <w:spacing w:before="240" w:after="60"/>
      <w:outlineLvl w:val="0"/>
    </w:pPr>
    <w:rPr>
      <w:b/>
      <w:color w:val="000000"/>
      <w:u w:val="single"/>
    </w:rPr>
  </w:style>
  <w:style w:type="paragraph" w:styleId="Nadpis2">
    <w:name w:val="heading 2"/>
    <w:basedOn w:val="Normln"/>
    <w:next w:val="Normln"/>
    <w:pPr>
      <w:keepNext/>
      <w:widowControl/>
      <w:pBdr>
        <w:top w:val="nil"/>
        <w:left w:val="nil"/>
        <w:bottom w:val="nil"/>
        <w:right w:val="nil"/>
        <w:between w:val="nil"/>
      </w:pBdr>
      <w:spacing w:before="240" w:after="60"/>
      <w:outlineLvl w:val="1"/>
    </w:pPr>
    <w:rPr>
      <w:b/>
      <w:i/>
      <w:color w:val="000000"/>
    </w:rPr>
  </w:style>
  <w:style w:type="paragraph" w:styleId="Nadpis3">
    <w:name w:val="heading 3"/>
    <w:basedOn w:val="Normln"/>
    <w:next w:val="Normln"/>
    <w:pPr>
      <w:keepNext/>
      <w:widowControl/>
      <w:pBdr>
        <w:top w:val="nil"/>
        <w:left w:val="nil"/>
        <w:bottom w:val="nil"/>
        <w:right w:val="nil"/>
        <w:between w:val="nil"/>
      </w:pBdr>
      <w:outlineLvl w:val="2"/>
    </w:pPr>
    <w:rPr>
      <w:b/>
      <w:i/>
      <w:color w:val="000000"/>
    </w:rPr>
  </w:style>
  <w:style w:type="paragraph" w:styleId="Nadpis4">
    <w:name w:val="heading 4"/>
    <w:basedOn w:val="Normln"/>
    <w:next w:val="Normln"/>
    <w:pPr>
      <w:keepNext/>
      <w:widowControl/>
      <w:pBdr>
        <w:top w:val="nil"/>
        <w:left w:val="nil"/>
        <w:bottom w:val="nil"/>
        <w:right w:val="nil"/>
        <w:between w:val="nil"/>
      </w:pBdr>
      <w:spacing w:before="240" w:after="60"/>
      <w:outlineLvl w:val="3"/>
    </w:pPr>
    <w:rPr>
      <w:rFonts w:ascii="Times New Roman" w:eastAsia="Times New Roman" w:hAnsi="Times New Roman" w:cs="Times New Roman"/>
      <w:b/>
      <w:color w:val="000000"/>
      <w:sz w:val="28"/>
      <w:szCs w:val="28"/>
    </w:rPr>
  </w:style>
  <w:style w:type="paragraph" w:styleId="Nadpis5">
    <w:name w:val="heading 5"/>
    <w:basedOn w:val="Normln"/>
    <w:next w:val="Normln"/>
    <w:pPr>
      <w:widowControl/>
      <w:pBdr>
        <w:top w:val="nil"/>
        <w:left w:val="nil"/>
        <w:bottom w:val="nil"/>
        <w:right w:val="nil"/>
        <w:between w:val="nil"/>
      </w:pBdr>
      <w:spacing w:before="240" w:after="60"/>
      <w:outlineLvl w:val="4"/>
    </w:pPr>
    <w:rPr>
      <w:b/>
      <w:i/>
      <w:color w:val="000000"/>
      <w:sz w:val="26"/>
      <w:szCs w:val="26"/>
    </w:rPr>
  </w:style>
  <w:style w:type="paragraph" w:styleId="Nadpis6">
    <w:name w:val="heading 6"/>
    <w:basedOn w:val="Normln"/>
    <w:next w:val="Normln"/>
    <w:pPr>
      <w:widowControl/>
      <w:pBdr>
        <w:top w:val="nil"/>
        <w:left w:val="nil"/>
        <w:bottom w:val="nil"/>
        <w:right w:val="nil"/>
        <w:between w:val="nil"/>
      </w:pBdr>
      <w:spacing w:before="240" w:after="60"/>
      <w:outlineLvl w:val="5"/>
    </w:pPr>
    <w:rPr>
      <w:rFonts w:ascii="Times New Roman" w:eastAsia="Times New Roman" w:hAnsi="Times New Roman" w:cs="Times New Roman"/>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widowControl/>
      <w:pBdr>
        <w:top w:val="nil"/>
        <w:left w:val="nil"/>
        <w:bottom w:val="nil"/>
        <w:right w:val="nil"/>
        <w:between w:val="nil"/>
      </w:pBdr>
      <w:jc w:val="center"/>
    </w:pPr>
    <w:rPr>
      <w:b/>
      <w:color w:val="000000"/>
      <w:sz w:val="72"/>
      <w:szCs w:val="72"/>
    </w:rPr>
  </w:style>
  <w:style w:type="paragraph" w:styleId="Podtitul">
    <w:name w:val="Subtitle"/>
    <w:basedOn w:val="Normln"/>
    <w:next w:val="Normln"/>
    <w:rPr>
      <w:rFonts w:ascii="Cambria" w:eastAsia="Cambria" w:hAnsi="Cambria" w:cs="Cambria"/>
      <w:i/>
      <w:color w:val="4F81BD"/>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25D95"/>
    <w:rPr>
      <w:rFonts w:ascii="Tahoma" w:hAnsi="Tahoma" w:cs="Tahoma"/>
      <w:sz w:val="16"/>
      <w:szCs w:val="16"/>
    </w:rPr>
  </w:style>
  <w:style w:type="character" w:customStyle="1" w:styleId="TextbublinyChar">
    <w:name w:val="Text bubliny Char"/>
    <w:basedOn w:val="Standardnpsmoodstavce"/>
    <w:link w:val="Textbubliny"/>
    <w:uiPriority w:val="99"/>
    <w:semiHidden/>
    <w:rsid w:val="00725D95"/>
    <w:rPr>
      <w:rFonts w:ascii="Tahoma" w:hAnsi="Tahoma" w:cs="Tahoma"/>
      <w:sz w:val="16"/>
      <w:szCs w:val="16"/>
    </w:rPr>
  </w:style>
  <w:style w:type="paragraph" w:styleId="Odstavecseseznamem">
    <w:name w:val="List Paragraph"/>
    <w:basedOn w:val="Normln"/>
    <w:uiPriority w:val="34"/>
    <w:qFormat/>
    <w:rsid w:val="0089061F"/>
    <w:pPr>
      <w:ind w:left="720"/>
      <w:contextualSpacing/>
    </w:pPr>
  </w:style>
  <w:style w:type="character" w:styleId="Zdraznnjemn">
    <w:name w:val="Subtle Emphasis"/>
    <w:basedOn w:val="Standardnpsmoodstavce"/>
    <w:uiPriority w:val="19"/>
    <w:qFormat/>
    <w:rsid w:val="0089061F"/>
    <w:rPr>
      <w:i/>
      <w:iCs/>
      <w:color w:val="808080" w:themeColor="text1" w:themeTint="7F"/>
    </w:rPr>
  </w:style>
  <w:style w:type="paragraph" w:styleId="Bezmezer">
    <w:name w:val="No Spacing"/>
    <w:uiPriority w:val="1"/>
    <w:qFormat/>
    <w:rsid w:val="007C62ED"/>
  </w:style>
  <w:style w:type="paragraph" w:styleId="Zhlav">
    <w:name w:val="header"/>
    <w:basedOn w:val="Normln"/>
    <w:link w:val="ZhlavChar"/>
    <w:uiPriority w:val="99"/>
    <w:unhideWhenUsed/>
    <w:rsid w:val="00446F62"/>
    <w:pPr>
      <w:tabs>
        <w:tab w:val="center" w:pos="4536"/>
        <w:tab w:val="right" w:pos="9072"/>
      </w:tabs>
    </w:pPr>
  </w:style>
  <w:style w:type="character" w:customStyle="1" w:styleId="ZhlavChar">
    <w:name w:val="Záhlaví Char"/>
    <w:basedOn w:val="Standardnpsmoodstavce"/>
    <w:link w:val="Zhlav"/>
    <w:uiPriority w:val="99"/>
    <w:rsid w:val="00446F62"/>
  </w:style>
  <w:style w:type="paragraph" w:styleId="Zpat">
    <w:name w:val="footer"/>
    <w:basedOn w:val="Normln"/>
    <w:link w:val="ZpatChar"/>
    <w:uiPriority w:val="99"/>
    <w:unhideWhenUsed/>
    <w:rsid w:val="00446F62"/>
    <w:pPr>
      <w:tabs>
        <w:tab w:val="center" w:pos="4536"/>
        <w:tab w:val="right" w:pos="9072"/>
      </w:tabs>
    </w:pPr>
  </w:style>
  <w:style w:type="character" w:customStyle="1" w:styleId="ZpatChar">
    <w:name w:val="Zápatí Char"/>
    <w:basedOn w:val="Standardnpsmoodstavce"/>
    <w:link w:val="Zpat"/>
    <w:uiPriority w:val="99"/>
    <w:rsid w:val="00446F62"/>
  </w:style>
  <w:style w:type="table" w:styleId="Mkatabulky">
    <w:name w:val="Table Grid"/>
    <w:basedOn w:val="Normlntabulka"/>
    <w:uiPriority w:val="59"/>
    <w:rsid w:val="00AC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BC127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A059A1"/>
  </w:style>
  <w:style w:type="paragraph" w:styleId="Nadpis1">
    <w:name w:val="heading 1"/>
    <w:basedOn w:val="Normln"/>
    <w:next w:val="Normln"/>
    <w:pPr>
      <w:keepNext/>
      <w:widowControl/>
      <w:pBdr>
        <w:top w:val="nil"/>
        <w:left w:val="nil"/>
        <w:bottom w:val="nil"/>
        <w:right w:val="nil"/>
        <w:between w:val="nil"/>
      </w:pBdr>
      <w:spacing w:before="240" w:after="60"/>
      <w:outlineLvl w:val="0"/>
    </w:pPr>
    <w:rPr>
      <w:b/>
      <w:color w:val="000000"/>
      <w:u w:val="single"/>
    </w:rPr>
  </w:style>
  <w:style w:type="paragraph" w:styleId="Nadpis2">
    <w:name w:val="heading 2"/>
    <w:basedOn w:val="Normln"/>
    <w:next w:val="Normln"/>
    <w:pPr>
      <w:keepNext/>
      <w:widowControl/>
      <w:pBdr>
        <w:top w:val="nil"/>
        <w:left w:val="nil"/>
        <w:bottom w:val="nil"/>
        <w:right w:val="nil"/>
        <w:between w:val="nil"/>
      </w:pBdr>
      <w:spacing w:before="240" w:after="60"/>
      <w:outlineLvl w:val="1"/>
    </w:pPr>
    <w:rPr>
      <w:b/>
      <w:i/>
      <w:color w:val="000000"/>
    </w:rPr>
  </w:style>
  <w:style w:type="paragraph" w:styleId="Nadpis3">
    <w:name w:val="heading 3"/>
    <w:basedOn w:val="Normln"/>
    <w:next w:val="Normln"/>
    <w:pPr>
      <w:keepNext/>
      <w:widowControl/>
      <w:pBdr>
        <w:top w:val="nil"/>
        <w:left w:val="nil"/>
        <w:bottom w:val="nil"/>
        <w:right w:val="nil"/>
        <w:between w:val="nil"/>
      </w:pBdr>
      <w:outlineLvl w:val="2"/>
    </w:pPr>
    <w:rPr>
      <w:b/>
      <w:i/>
      <w:color w:val="000000"/>
    </w:rPr>
  </w:style>
  <w:style w:type="paragraph" w:styleId="Nadpis4">
    <w:name w:val="heading 4"/>
    <w:basedOn w:val="Normln"/>
    <w:next w:val="Normln"/>
    <w:pPr>
      <w:keepNext/>
      <w:widowControl/>
      <w:pBdr>
        <w:top w:val="nil"/>
        <w:left w:val="nil"/>
        <w:bottom w:val="nil"/>
        <w:right w:val="nil"/>
        <w:between w:val="nil"/>
      </w:pBdr>
      <w:spacing w:before="240" w:after="60"/>
      <w:outlineLvl w:val="3"/>
    </w:pPr>
    <w:rPr>
      <w:rFonts w:ascii="Times New Roman" w:eastAsia="Times New Roman" w:hAnsi="Times New Roman" w:cs="Times New Roman"/>
      <w:b/>
      <w:color w:val="000000"/>
      <w:sz w:val="28"/>
      <w:szCs w:val="28"/>
    </w:rPr>
  </w:style>
  <w:style w:type="paragraph" w:styleId="Nadpis5">
    <w:name w:val="heading 5"/>
    <w:basedOn w:val="Normln"/>
    <w:next w:val="Normln"/>
    <w:pPr>
      <w:widowControl/>
      <w:pBdr>
        <w:top w:val="nil"/>
        <w:left w:val="nil"/>
        <w:bottom w:val="nil"/>
        <w:right w:val="nil"/>
        <w:between w:val="nil"/>
      </w:pBdr>
      <w:spacing w:before="240" w:after="60"/>
      <w:outlineLvl w:val="4"/>
    </w:pPr>
    <w:rPr>
      <w:b/>
      <w:i/>
      <w:color w:val="000000"/>
      <w:sz w:val="26"/>
      <w:szCs w:val="26"/>
    </w:rPr>
  </w:style>
  <w:style w:type="paragraph" w:styleId="Nadpis6">
    <w:name w:val="heading 6"/>
    <w:basedOn w:val="Normln"/>
    <w:next w:val="Normln"/>
    <w:pPr>
      <w:widowControl/>
      <w:pBdr>
        <w:top w:val="nil"/>
        <w:left w:val="nil"/>
        <w:bottom w:val="nil"/>
        <w:right w:val="nil"/>
        <w:between w:val="nil"/>
      </w:pBdr>
      <w:spacing w:before="240" w:after="60"/>
      <w:outlineLvl w:val="5"/>
    </w:pPr>
    <w:rPr>
      <w:rFonts w:ascii="Times New Roman" w:eastAsia="Times New Roman" w:hAnsi="Times New Roman" w:cs="Times New Roman"/>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widowControl/>
      <w:pBdr>
        <w:top w:val="nil"/>
        <w:left w:val="nil"/>
        <w:bottom w:val="nil"/>
        <w:right w:val="nil"/>
        <w:between w:val="nil"/>
      </w:pBdr>
      <w:jc w:val="center"/>
    </w:pPr>
    <w:rPr>
      <w:b/>
      <w:color w:val="000000"/>
      <w:sz w:val="72"/>
      <w:szCs w:val="72"/>
    </w:rPr>
  </w:style>
  <w:style w:type="paragraph" w:styleId="Podtitul">
    <w:name w:val="Subtitle"/>
    <w:basedOn w:val="Normln"/>
    <w:next w:val="Normln"/>
    <w:rPr>
      <w:rFonts w:ascii="Cambria" w:eastAsia="Cambria" w:hAnsi="Cambria" w:cs="Cambria"/>
      <w:i/>
      <w:color w:val="4F81BD"/>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25D95"/>
    <w:rPr>
      <w:rFonts w:ascii="Tahoma" w:hAnsi="Tahoma" w:cs="Tahoma"/>
      <w:sz w:val="16"/>
      <w:szCs w:val="16"/>
    </w:rPr>
  </w:style>
  <w:style w:type="character" w:customStyle="1" w:styleId="TextbublinyChar">
    <w:name w:val="Text bubliny Char"/>
    <w:basedOn w:val="Standardnpsmoodstavce"/>
    <w:link w:val="Textbubliny"/>
    <w:uiPriority w:val="99"/>
    <w:semiHidden/>
    <w:rsid w:val="00725D95"/>
    <w:rPr>
      <w:rFonts w:ascii="Tahoma" w:hAnsi="Tahoma" w:cs="Tahoma"/>
      <w:sz w:val="16"/>
      <w:szCs w:val="16"/>
    </w:rPr>
  </w:style>
  <w:style w:type="paragraph" w:styleId="Odstavecseseznamem">
    <w:name w:val="List Paragraph"/>
    <w:basedOn w:val="Normln"/>
    <w:uiPriority w:val="34"/>
    <w:qFormat/>
    <w:rsid w:val="0089061F"/>
    <w:pPr>
      <w:ind w:left="720"/>
      <w:contextualSpacing/>
    </w:pPr>
  </w:style>
  <w:style w:type="character" w:styleId="Zdraznnjemn">
    <w:name w:val="Subtle Emphasis"/>
    <w:basedOn w:val="Standardnpsmoodstavce"/>
    <w:uiPriority w:val="19"/>
    <w:qFormat/>
    <w:rsid w:val="0089061F"/>
    <w:rPr>
      <w:i/>
      <w:iCs/>
      <w:color w:val="808080" w:themeColor="text1" w:themeTint="7F"/>
    </w:rPr>
  </w:style>
  <w:style w:type="paragraph" w:styleId="Bezmezer">
    <w:name w:val="No Spacing"/>
    <w:uiPriority w:val="1"/>
    <w:qFormat/>
    <w:rsid w:val="007C62ED"/>
  </w:style>
  <w:style w:type="paragraph" w:styleId="Zhlav">
    <w:name w:val="header"/>
    <w:basedOn w:val="Normln"/>
    <w:link w:val="ZhlavChar"/>
    <w:uiPriority w:val="99"/>
    <w:unhideWhenUsed/>
    <w:rsid w:val="00446F62"/>
    <w:pPr>
      <w:tabs>
        <w:tab w:val="center" w:pos="4536"/>
        <w:tab w:val="right" w:pos="9072"/>
      </w:tabs>
    </w:pPr>
  </w:style>
  <w:style w:type="character" w:customStyle="1" w:styleId="ZhlavChar">
    <w:name w:val="Záhlaví Char"/>
    <w:basedOn w:val="Standardnpsmoodstavce"/>
    <w:link w:val="Zhlav"/>
    <w:uiPriority w:val="99"/>
    <w:rsid w:val="00446F62"/>
  </w:style>
  <w:style w:type="paragraph" w:styleId="Zpat">
    <w:name w:val="footer"/>
    <w:basedOn w:val="Normln"/>
    <w:link w:val="ZpatChar"/>
    <w:uiPriority w:val="99"/>
    <w:unhideWhenUsed/>
    <w:rsid w:val="00446F62"/>
    <w:pPr>
      <w:tabs>
        <w:tab w:val="center" w:pos="4536"/>
        <w:tab w:val="right" w:pos="9072"/>
      </w:tabs>
    </w:pPr>
  </w:style>
  <w:style w:type="character" w:customStyle="1" w:styleId="ZpatChar">
    <w:name w:val="Zápatí Char"/>
    <w:basedOn w:val="Standardnpsmoodstavce"/>
    <w:link w:val="Zpat"/>
    <w:uiPriority w:val="99"/>
    <w:rsid w:val="00446F62"/>
  </w:style>
  <w:style w:type="table" w:styleId="Mkatabulky">
    <w:name w:val="Table Grid"/>
    <w:basedOn w:val="Normlntabulka"/>
    <w:uiPriority w:val="59"/>
    <w:rsid w:val="00AC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BC12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3742">
      <w:bodyDiv w:val="1"/>
      <w:marLeft w:val="0"/>
      <w:marRight w:val="0"/>
      <w:marTop w:val="0"/>
      <w:marBottom w:val="0"/>
      <w:divBdr>
        <w:top w:val="none" w:sz="0" w:space="0" w:color="auto"/>
        <w:left w:val="none" w:sz="0" w:space="0" w:color="auto"/>
        <w:bottom w:val="none" w:sz="0" w:space="0" w:color="auto"/>
        <w:right w:val="none" w:sz="0" w:space="0" w:color="auto"/>
      </w:divBdr>
    </w:div>
    <w:div w:id="599490365">
      <w:bodyDiv w:val="1"/>
      <w:marLeft w:val="0"/>
      <w:marRight w:val="0"/>
      <w:marTop w:val="0"/>
      <w:marBottom w:val="0"/>
      <w:divBdr>
        <w:top w:val="none" w:sz="0" w:space="0" w:color="auto"/>
        <w:left w:val="none" w:sz="0" w:space="0" w:color="auto"/>
        <w:bottom w:val="none" w:sz="0" w:space="0" w:color="auto"/>
        <w:right w:val="none" w:sz="0" w:space="0" w:color="auto"/>
      </w:divBdr>
    </w:div>
    <w:div w:id="693771066">
      <w:bodyDiv w:val="1"/>
      <w:marLeft w:val="0"/>
      <w:marRight w:val="0"/>
      <w:marTop w:val="0"/>
      <w:marBottom w:val="0"/>
      <w:divBdr>
        <w:top w:val="none" w:sz="0" w:space="0" w:color="auto"/>
        <w:left w:val="none" w:sz="0" w:space="0" w:color="auto"/>
        <w:bottom w:val="none" w:sz="0" w:space="0" w:color="auto"/>
        <w:right w:val="none" w:sz="0" w:space="0" w:color="auto"/>
      </w:divBdr>
    </w:div>
    <w:div w:id="762456542">
      <w:bodyDiv w:val="1"/>
      <w:marLeft w:val="0"/>
      <w:marRight w:val="0"/>
      <w:marTop w:val="0"/>
      <w:marBottom w:val="0"/>
      <w:divBdr>
        <w:top w:val="none" w:sz="0" w:space="0" w:color="auto"/>
        <w:left w:val="none" w:sz="0" w:space="0" w:color="auto"/>
        <w:bottom w:val="none" w:sz="0" w:space="0" w:color="auto"/>
        <w:right w:val="none" w:sz="0" w:space="0" w:color="auto"/>
      </w:divBdr>
      <w:divsChild>
        <w:div w:id="1497649245">
          <w:marLeft w:val="0"/>
          <w:marRight w:val="0"/>
          <w:marTop w:val="0"/>
          <w:marBottom w:val="0"/>
          <w:divBdr>
            <w:top w:val="none" w:sz="0" w:space="0" w:color="auto"/>
            <w:left w:val="none" w:sz="0" w:space="0" w:color="auto"/>
            <w:bottom w:val="none" w:sz="0" w:space="0" w:color="auto"/>
            <w:right w:val="none" w:sz="0" w:space="0" w:color="auto"/>
          </w:divBdr>
          <w:divsChild>
            <w:div w:id="729497732">
              <w:marLeft w:val="0"/>
              <w:marRight w:val="0"/>
              <w:marTop w:val="0"/>
              <w:marBottom w:val="0"/>
              <w:divBdr>
                <w:top w:val="none" w:sz="0" w:space="0" w:color="auto"/>
                <w:left w:val="none" w:sz="0" w:space="0" w:color="auto"/>
                <w:bottom w:val="none" w:sz="0" w:space="0" w:color="auto"/>
                <w:right w:val="none" w:sz="0" w:space="0" w:color="auto"/>
              </w:divBdr>
            </w:div>
            <w:div w:id="602104705">
              <w:marLeft w:val="0"/>
              <w:marRight w:val="0"/>
              <w:marTop w:val="0"/>
              <w:marBottom w:val="0"/>
              <w:divBdr>
                <w:top w:val="none" w:sz="0" w:space="0" w:color="auto"/>
                <w:left w:val="none" w:sz="0" w:space="0" w:color="auto"/>
                <w:bottom w:val="none" w:sz="0" w:space="0" w:color="auto"/>
                <w:right w:val="none" w:sz="0" w:space="0" w:color="auto"/>
              </w:divBdr>
            </w:div>
            <w:div w:id="318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3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markova@praha6.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005AB-97D2-4751-AFBF-9D9D36014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4</Pages>
  <Words>1008</Words>
  <Characters>5952</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Marková Magdaléna</dc:creator>
  <cp:lastModifiedBy>Marková Magdaléna</cp:lastModifiedBy>
  <cp:revision>33</cp:revision>
  <cp:lastPrinted>2021-02-09T11:45:00Z</cp:lastPrinted>
  <dcterms:created xsi:type="dcterms:W3CDTF">2020-12-09T11:50:00Z</dcterms:created>
  <dcterms:modified xsi:type="dcterms:W3CDTF">2021-11-03T09:29:00Z</dcterms:modified>
</cp:coreProperties>
</file>