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67E9" w:rsidRDefault="006C26C9" w:rsidP="00800666">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sidR="00892896">
        <w:rPr>
          <w:rFonts w:ascii="Arial" w:hAnsi="Arial" w:cs="Arial"/>
          <w:b/>
          <w:bCs/>
          <w:sz w:val="20"/>
          <w:szCs w:val="20"/>
        </w:rPr>
        <w:t xml:space="preserve">Zápis z </w:t>
      </w:r>
      <w:r w:rsidR="0055742A">
        <w:rPr>
          <w:rFonts w:ascii="Arial" w:hAnsi="Arial" w:cs="Arial"/>
          <w:b/>
          <w:bCs/>
          <w:sz w:val="20"/>
          <w:szCs w:val="20"/>
        </w:rPr>
        <w:t>2</w:t>
      </w:r>
      <w:r w:rsidR="00DD61C9" w:rsidRPr="00DD61C9">
        <w:rPr>
          <w:rFonts w:ascii="Arial" w:hAnsi="Arial" w:cs="Arial"/>
          <w:b/>
          <w:bCs/>
          <w:sz w:val="20"/>
          <w:szCs w:val="20"/>
        </w:rPr>
        <w:t>. jednání Finančního výboru ZMČ Praha 6</w:t>
      </w:r>
      <w:r w:rsidR="00837AED">
        <w:rPr>
          <w:rFonts w:ascii="Arial" w:hAnsi="Arial" w:cs="Arial"/>
          <w:b/>
          <w:bCs/>
          <w:sz w:val="20"/>
          <w:szCs w:val="20"/>
        </w:rPr>
        <w:t xml:space="preserve"> v roce 202</w:t>
      </w:r>
      <w:r w:rsidR="009B1AC9">
        <w:rPr>
          <w:rFonts w:ascii="Arial" w:hAnsi="Arial" w:cs="Arial"/>
          <w:b/>
          <w:bCs/>
          <w:sz w:val="20"/>
          <w:szCs w:val="20"/>
        </w:rPr>
        <w:t>6</w:t>
      </w:r>
    </w:p>
    <w:p w:rsidR="00366125" w:rsidRDefault="00ED3D9D" w:rsidP="00413D00">
      <w:pPr>
        <w:pStyle w:val="Zkladnodstavec"/>
        <w:tabs>
          <w:tab w:val="left" w:pos="1980"/>
        </w:tabs>
        <w:spacing w:line="276" w:lineRule="auto"/>
        <w:ind w:left="1980" w:hanging="2246"/>
        <w:rPr>
          <w:rStyle w:val="P6TextboldChar"/>
        </w:rPr>
      </w:pPr>
      <w:r>
        <w:rPr>
          <w:rFonts w:ascii="Arial" w:hAnsi="Arial" w:cs="Arial"/>
          <w:b/>
          <w:bCs/>
          <w:sz w:val="20"/>
          <w:szCs w:val="20"/>
        </w:rPr>
        <w:t>Datum a čas</w:t>
      </w:r>
      <w:r w:rsidR="00366125">
        <w:rPr>
          <w:rFonts w:ascii="Arial" w:hAnsi="Arial" w:cs="Arial"/>
          <w:b/>
          <w:bCs/>
          <w:sz w:val="20"/>
          <w:szCs w:val="20"/>
        </w:rPr>
        <w:t>:</w:t>
      </w:r>
      <w:r w:rsidR="00366125">
        <w:rPr>
          <w:rFonts w:ascii="Arial" w:hAnsi="Arial" w:cs="Arial"/>
          <w:b/>
          <w:bCs/>
          <w:sz w:val="20"/>
          <w:szCs w:val="20"/>
        </w:rPr>
        <w:tab/>
      </w:r>
      <w:proofErr w:type="gramStart"/>
      <w:r w:rsidR="009B7FEC" w:rsidRPr="009B7FEC">
        <w:rPr>
          <w:rFonts w:ascii="Arial" w:hAnsi="Arial" w:cs="Arial"/>
          <w:bCs/>
          <w:sz w:val="20"/>
          <w:szCs w:val="20"/>
        </w:rPr>
        <w:t>25</w:t>
      </w:r>
      <w:r w:rsidR="00510E40">
        <w:rPr>
          <w:rFonts w:ascii="Arial" w:hAnsi="Arial" w:cs="Arial"/>
          <w:bCs/>
          <w:sz w:val="20"/>
          <w:szCs w:val="20"/>
        </w:rPr>
        <w:t>.</w:t>
      </w:r>
      <w:r w:rsidR="009B1AC9">
        <w:rPr>
          <w:rFonts w:ascii="Arial" w:hAnsi="Arial" w:cs="Arial"/>
          <w:bCs/>
          <w:sz w:val="20"/>
          <w:szCs w:val="20"/>
        </w:rPr>
        <w:t>0</w:t>
      </w:r>
      <w:r w:rsidR="009B7FEC">
        <w:rPr>
          <w:rFonts w:ascii="Arial" w:hAnsi="Arial" w:cs="Arial"/>
          <w:bCs/>
          <w:sz w:val="20"/>
          <w:szCs w:val="20"/>
        </w:rPr>
        <w:t>3</w:t>
      </w:r>
      <w:r w:rsidR="008A1F8C">
        <w:rPr>
          <w:rFonts w:ascii="Arial" w:hAnsi="Arial" w:cs="Arial"/>
          <w:color w:val="231F20"/>
          <w:sz w:val="20"/>
        </w:rPr>
        <w:t>.</w:t>
      </w:r>
      <w:r w:rsidR="007C0872">
        <w:rPr>
          <w:rFonts w:ascii="Arial" w:hAnsi="Arial" w:cs="Arial"/>
          <w:color w:val="231F20"/>
          <w:sz w:val="20"/>
        </w:rPr>
        <w:t>202</w:t>
      </w:r>
      <w:r w:rsidR="0055742A">
        <w:rPr>
          <w:rFonts w:ascii="Arial" w:hAnsi="Arial" w:cs="Arial"/>
          <w:color w:val="231F20"/>
          <w:sz w:val="20"/>
        </w:rPr>
        <w:t>6</w:t>
      </w:r>
      <w:proofErr w:type="gramEnd"/>
      <w:r w:rsidR="00892896">
        <w:rPr>
          <w:rFonts w:ascii="Arial" w:hAnsi="Arial" w:cs="Arial"/>
          <w:color w:val="231F20"/>
          <w:sz w:val="20"/>
        </w:rPr>
        <w:t xml:space="preserve"> od 1</w:t>
      </w:r>
      <w:r w:rsidR="00510E40">
        <w:rPr>
          <w:rFonts w:ascii="Arial" w:hAnsi="Arial" w:cs="Arial"/>
          <w:color w:val="231F20"/>
          <w:sz w:val="20"/>
        </w:rPr>
        <w:t>6:00</w:t>
      </w:r>
      <w:r w:rsidR="00892896">
        <w:rPr>
          <w:rFonts w:ascii="Arial" w:hAnsi="Arial" w:cs="Arial"/>
          <w:color w:val="231F20"/>
          <w:sz w:val="20"/>
        </w:rPr>
        <w:t xml:space="preserve"> do </w:t>
      </w:r>
      <w:r w:rsidR="007965AE">
        <w:rPr>
          <w:rFonts w:ascii="Arial" w:hAnsi="Arial" w:cs="Arial"/>
          <w:color w:val="231F20"/>
          <w:sz w:val="20"/>
        </w:rPr>
        <w:t>1</w:t>
      </w:r>
      <w:r w:rsidR="0055742A">
        <w:rPr>
          <w:rFonts w:ascii="Arial" w:hAnsi="Arial" w:cs="Arial"/>
          <w:color w:val="231F20"/>
          <w:sz w:val="20"/>
        </w:rPr>
        <w:t>7</w:t>
      </w:r>
      <w:r w:rsidR="006C65AA">
        <w:rPr>
          <w:rFonts w:ascii="Arial" w:hAnsi="Arial" w:cs="Arial"/>
          <w:color w:val="231F20"/>
          <w:sz w:val="20"/>
        </w:rPr>
        <w:t>.</w:t>
      </w:r>
      <w:r w:rsidR="0055742A">
        <w:rPr>
          <w:rFonts w:ascii="Arial" w:hAnsi="Arial" w:cs="Arial"/>
          <w:color w:val="231F20"/>
          <w:sz w:val="20"/>
        </w:rPr>
        <w:t>10</w:t>
      </w:r>
      <w:r w:rsidR="006C65AA">
        <w:rPr>
          <w:rFonts w:ascii="Arial" w:hAnsi="Arial" w:cs="Arial"/>
          <w:color w:val="231F20"/>
          <w:sz w:val="20"/>
        </w:rPr>
        <w:t xml:space="preserve"> </w:t>
      </w:r>
      <w:r w:rsidR="009A0EC0">
        <w:rPr>
          <w:rFonts w:ascii="Arial" w:hAnsi="Arial" w:cs="Arial"/>
          <w:color w:val="231F20"/>
          <w:sz w:val="20"/>
        </w:rPr>
        <w:t>hod</w:t>
      </w:r>
    </w:p>
    <w:p w:rsidR="00B5633A" w:rsidRDefault="00ED3D9D" w:rsidP="00C55C9D">
      <w:pPr>
        <w:pStyle w:val="Zkladnodstavec"/>
        <w:tabs>
          <w:tab w:val="left" w:pos="1980"/>
        </w:tabs>
        <w:spacing w:line="276" w:lineRule="auto"/>
        <w:ind w:left="1985" w:hanging="2269"/>
        <w:rPr>
          <w:rFonts w:ascii="Arial" w:hAnsi="Arial" w:cs="Arial"/>
          <w:sz w:val="20"/>
          <w:szCs w:val="20"/>
        </w:rPr>
      </w:pPr>
      <w:r>
        <w:rPr>
          <w:rFonts w:ascii="Arial" w:hAnsi="Arial" w:cs="Arial"/>
          <w:b/>
          <w:bCs/>
          <w:sz w:val="20"/>
          <w:szCs w:val="20"/>
        </w:rPr>
        <w:t>Místo</w:t>
      </w:r>
      <w:r w:rsidR="009567E9">
        <w:rPr>
          <w:rFonts w:ascii="Arial" w:hAnsi="Arial" w:cs="Arial"/>
          <w:b/>
          <w:bCs/>
          <w:sz w:val="20"/>
          <w:szCs w:val="20"/>
        </w:rPr>
        <w:t>:</w:t>
      </w:r>
      <w:r w:rsidR="006C26C9" w:rsidRPr="00913796">
        <w:rPr>
          <w:rFonts w:ascii="Arial" w:hAnsi="Arial" w:cs="Arial"/>
          <w:b/>
          <w:bCs/>
          <w:sz w:val="20"/>
          <w:szCs w:val="20"/>
        </w:rPr>
        <w:tab/>
      </w:r>
      <w:r w:rsidR="00892896">
        <w:rPr>
          <w:rFonts w:ascii="Arial" w:hAnsi="Arial" w:cs="Arial"/>
          <w:sz w:val="20"/>
          <w:szCs w:val="20"/>
        </w:rPr>
        <w:t xml:space="preserve">zasedací místnost </w:t>
      </w:r>
      <w:r w:rsidR="009B1AC9">
        <w:rPr>
          <w:rFonts w:ascii="Arial" w:hAnsi="Arial" w:cs="Arial"/>
          <w:sz w:val="20"/>
          <w:szCs w:val="20"/>
        </w:rPr>
        <w:t>ZMČ</w:t>
      </w:r>
      <w:r w:rsidR="007C0872" w:rsidRPr="007C0872">
        <w:rPr>
          <w:rFonts w:ascii="Arial" w:hAnsi="Arial" w:cs="Arial"/>
          <w:sz w:val="20"/>
          <w:szCs w:val="20"/>
        </w:rPr>
        <w:t>, ÚMČ Praha 6, Čs. armády 23, Praha 6</w:t>
      </w:r>
    </w:p>
    <w:p w:rsidR="00274270" w:rsidRDefault="00800666" w:rsidP="00274270">
      <w:pPr>
        <w:pStyle w:val="Zkladnodstavec"/>
        <w:tabs>
          <w:tab w:val="left" w:pos="1980"/>
        </w:tabs>
        <w:spacing w:line="276" w:lineRule="auto"/>
        <w:ind w:left="1980" w:hanging="2246"/>
        <w:rPr>
          <w:rFonts w:ascii="Arial" w:hAnsi="Arial" w:cs="Arial"/>
          <w:sz w:val="20"/>
          <w:szCs w:val="20"/>
        </w:rPr>
      </w:pPr>
      <w:r>
        <w:rPr>
          <w:rFonts w:ascii="Arial" w:hAnsi="Arial" w:cs="Arial"/>
          <w:b/>
          <w:bCs/>
          <w:sz w:val="20"/>
          <w:szCs w:val="20"/>
        </w:rPr>
        <w:t>Přítomni:</w:t>
      </w:r>
      <w:r>
        <w:rPr>
          <w:rFonts w:ascii="Arial" w:hAnsi="Arial" w:cs="Arial"/>
          <w:b/>
          <w:bCs/>
          <w:sz w:val="20"/>
          <w:szCs w:val="20"/>
        </w:rPr>
        <w:tab/>
      </w:r>
      <w:r w:rsidRPr="00800666">
        <w:rPr>
          <w:rFonts w:ascii="Arial" w:hAnsi="Arial" w:cs="Arial"/>
          <w:sz w:val="20"/>
          <w:szCs w:val="20"/>
        </w:rPr>
        <w:t xml:space="preserve">Ing. Tomáš </w:t>
      </w:r>
      <w:proofErr w:type="spellStart"/>
      <w:r w:rsidRPr="00800666">
        <w:rPr>
          <w:rFonts w:ascii="Arial" w:hAnsi="Arial" w:cs="Arial"/>
          <w:sz w:val="20"/>
          <w:szCs w:val="20"/>
        </w:rPr>
        <w:t>Pižl</w:t>
      </w:r>
      <w:proofErr w:type="spellEnd"/>
      <w:r w:rsidRPr="00800666">
        <w:rPr>
          <w:rFonts w:ascii="Arial" w:hAnsi="Arial" w:cs="Arial"/>
          <w:sz w:val="20"/>
          <w:szCs w:val="20"/>
        </w:rPr>
        <w:t>,</w:t>
      </w:r>
      <w:r w:rsidR="003E62C5" w:rsidRPr="003E62C5">
        <w:rPr>
          <w:rFonts w:ascii="Arial" w:hAnsi="Arial" w:cs="Arial"/>
          <w:bCs/>
          <w:sz w:val="20"/>
          <w:szCs w:val="20"/>
        </w:rPr>
        <w:t xml:space="preserve"> </w:t>
      </w:r>
      <w:r w:rsidR="003E62C5">
        <w:rPr>
          <w:rFonts w:ascii="Arial" w:hAnsi="Arial" w:cs="Arial"/>
          <w:bCs/>
          <w:sz w:val="20"/>
          <w:szCs w:val="20"/>
        </w:rPr>
        <w:t xml:space="preserve">Ing. Marie </w:t>
      </w:r>
      <w:proofErr w:type="spellStart"/>
      <w:r w:rsidR="003E62C5">
        <w:rPr>
          <w:rFonts w:ascii="Arial" w:hAnsi="Arial" w:cs="Arial"/>
          <w:bCs/>
          <w:sz w:val="20"/>
          <w:szCs w:val="20"/>
        </w:rPr>
        <w:t>Kousalíková</w:t>
      </w:r>
      <w:proofErr w:type="spellEnd"/>
      <w:r w:rsidR="003E62C5">
        <w:rPr>
          <w:rFonts w:ascii="Arial" w:hAnsi="Arial" w:cs="Arial"/>
          <w:bCs/>
          <w:sz w:val="20"/>
          <w:szCs w:val="20"/>
        </w:rPr>
        <w:t>,</w:t>
      </w:r>
      <w:r w:rsidRPr="00800666">
        <w:rPr>
          <w:rFonts w:ascii="Arial" w:hAnsi="Arial" w:cs="Arial"/>
          <w:sz w:val="20"/>
          <w:szCs w:val="20"/>
        </w:rPr>
        <w:t xml:space="preserve"> </w:t>
      </w:r>
      <w:r w:rsidR="00274270">
        <w:rPr>
          <w:rFonts w:ascii="Arial" w:hAnsi="Arial" w:cs="Arial"/>
          <w:sz w:val="20"/>
          <w:szCs w:val="20"/>
        </w:rPr>
        <w:t xml:space="preserve">Ing. Jan </w:t>
      </w:r>
      <w:proofErr w:type="spellStart"/>
      <w:r w:rsidR="00274270">
        <w:rPr>
          <w:rFonts w:ascii="Arial" w:hAnsi="Arial" w:cs="Arial"/>
          <w:sz w:val="20"/>
          <w:szCs w:val="20"/>
        </w:rPr>
        <w:t>Vacíř</w:t>
      </w:r>
      <w:proofErr w:type="spellEnd"/>
      <w:r w:rsidR="009B1AC9">
        <w:rPr>
          <w:rFonts w:ascii="Arial" w:hAnsi="Arial" w:cs="Arial"/>
          <w:sz w:val="20"/>
          <w:szCs w:val="20"/>
        </w:rPr>
        <w:t>,</w:t>
      </w:r>
      <w:r w:rsidR="00274270">
        <w:rPr>
          <w:rFonts w:ascii="Arial" w:hAnsi="Arial" w:cs="Arial"/>
          <w:sz w:val="20"/>
          <w:szCs w:val="20"/>
        </w:rPr>
        <w:t xml:space="preserve"> </w:t>
      </w:r>
      <w:r w:rsidR="00AC70D7">
        <w:rPr>
          <w:rFonts w:ascii="Arial" w:hAnsi="Arial" w:cs="Arial"/>
          <w:sz w:val="20"/>
          <w:szCs w:val="20"/>
        </w:rPr>
        <w:t>JUDr. Michal Vostrý,</w:t>
      </w:r>
      <w:r w:rsidR="009B1AC9">
        <w:rPr>
          <w:rFonts w:ascii="Arial" w:hAnsi="Arial" w:cs="Arial"/>
          <w:sz w:val="20"/>
          <w:szCs w:val="20"/>
        </w:rPr>
        <w:t xml:space="preserve"> </w:t>
      </w:r>
      <w:r w:rsidR="006B69C6">
        <w:rPr>
          <w:rFonts w:ascii="Arial" w:hAnsi="Arial" w:cs="Arial"/>
          <w:sz w:val="20"/>
          <w:szCs w:val="20"/>
        </w:rPr>
        <w:t>JUDr. Jiří Janoušek</w:t>
      </w:r>
      <w:r w:rsidR="007965AE">
        <w:rPr>
          <w:rFonts w:ascii="Arial" w:hAnsi="Arial" w:cs="Arial"/>
          <w:sz w:val="20"/>
          <w:szCs w:val="20"/>
        </w:rPr>
        <w:t xml:space="preserve">, </w:t>
      </w:r>
      <w:r w:rsidR="009B1AC9">
        <w:rPr>
          <w:rFonts w:ascii="Arial" w:hAnsi="Arial" w:cs="Arial"/>
          <w:sz w:val="20"/>
          <w:szCs w:val="20"/>
        </w:rPr>
        <w:t xml:space="preserve">Ing. Eva Tichá, </w:t>
      </w:r>
      <w:r w:rsidR="00274270" w:rsidRPr="00800666">
        <w:rPr>
          <w:rFonts w:ascii="Arial" w:hAnsi="Arial" w:cs="Arial"/>
          <w:sz w:val="20"/>
          <w:szCs w:val="20"/>
        </w:rPr>
        <w:t>Ing. Kristýna Kyselová</w:t>
      </w:r>
      <w:r w:rsidR="007965AE">
        <w:rPr>
          <w:rFonts w:ascii="Arial" w:hAnsi="Arial" w:cs="Arial"/>
          <w:sz w:val="20"/>
          <w:szCs w:val="20"/>
        </w:rPr>
        <w:t xml:space="preserve">, </w:t>
      </w:r>
      <w:r w:rsidR="00C55C9D">
        <w:rPr>
          <w:rFonts w:ascii="Arial" w:hAnsi="Arial" w:cs="Arial"/>
          <w:sz w:val="20"/>
          <w:szCs w:val="20"/>
        </w:rPr>
        <w:t>MUDr. Martin Lukáč</w:t>
      </w:r>
    </w:p>
    <w:p w:rsidR="00687C94" w:rsidRPr="006C65AA" w:rsidRDefault="00800666" w:rsidP="00687C94">
      <w:pPr>
        <w:pStyle w:val="Zkladnodstavec"/>
        <w:tabs>
          <w:tab w:val="left" w:pos="1980"/>
        </w:tabs>
        <w:spacing w:line="276" w:lineRule="auto"/>
        <w:ind w:left="1980" w:hanging="2246"/>
        <w:rPr>
          <w:rFonts w:ascii="Arial" w:hAnsi="Arial" w:cs="Arial"/>
          <w:sz w:val="20"/>
          <w:szCs w:val="20"/>
        </w:rPr>
      </w:pPr>
      <w:r w:rsidRPr="007C0872">
        <w:rPr>
          <w:rFonts w:ascii="Arial" w:hAnsi="Arial" w:cs="Arial"/>
          <w:b/>
          <w:bCs/>
          <w:sz w:val="20"/>
          <w:szCs w:val="20"/>
        </w:rPr>
        <w:t>Omluveni:</w:t>
      </w:r>
      <w:r w:rsidR="003E62C5">
        <w:rPr>
          <w:rFonts w:ascii="Arial" w:hAnsi="Arial" w:cs="Arial"/>
          <w:b/>
          <w:bCs/>
          <w:sz w:val="20"/>
          <w:szCs w:val="20"/>
        </w:rPr>
        <w:tab/>
      </w:r>
    </w:p>
    <w:p w:rsidR="005C681B" w:rsidRPr="005C681B" w:rsidRDefault="005C681B" w:rsidP="005C681B">
      <w:pPr>
        <w:pStyle w:val="Zkladnodstavec"/>
        <w:tabs>
          <w:tab w:val="left" w:pos="1980"/>
        </w:tabs>
        <w:spacing w:line="276" w:lineRule="auto"/>
        <w:ind w:left="1980" w:hanging="2246"/>
        <w:rPr>
          <w:rFonts w:ascii="Arial" w:hAnsi="Arial" w:cs="Arial"/>
          <w:bCs/>
          <w:sz w:val="20"/>
          <w:szCs w:val="20"/>
        </w:rPr>
      </w:pPr>
      <w:r>
        <w:rPr>
          <w:rFonts w:ascii="Arial" w:hAnsi="Arial" w:cs="Arial"/>
          <w:b/>
          <w:bCs/>
          <w:sz w:val="20"/>
          <w:szCs w:val="20"/>
        </w:rPr>
        <w:t>Tajemník:</w:t>
      </w:r>
      <w:r>
        <w:rPr>
          <w:rFonts w:ascii="Arial" w:hAnsi="Arial" w:cs="Arial"/>
          <w:b/>
          <w:bCs/>
          <w:sz w:val="20"/>
          <w:szCs w:val="20"/>
        </w:rPr>
        <w:tab/>
      </w:r>
      <w:r w:rsidR="009A0EC0">
        <w:rPr>
          <w:rFonts w:ascii="Arial" w:hAnsi="Arial" w:cs="Arial"/>
          <w:bCs/>
          <w:sz w:val="20"/>
          <w:szCs w:val="20"/>
        </w:rPr>
        <w:t>Ing. Radek Veselý</w:t>
      </w:r>
    </w:p>
    <w:p w:rsidR="009B1AC9" w:rsidRDefault="00800666" w:rsidP="009B1AC9">
      <w:pPr>
        <w:pStyle w:val="Zkladnodstavec"/>
        <w:tabs>
          <w:tab w:val="left" w:pos="1980"/>
        </w:tabs>
        <w:spacing w:line="276" w:lineRule="auto"/>
        <w:ind w:left="1980" w:hanging="2246"/>
        <w:rPr>
          <w:rFonts w:ascii="Arial" w:hAnsi="Arial" w:cs="Arial"/>
          <w:bCs/>
          <w:sz w:val="20"/>
          <w:szCs w:val="20"/>
        </w:rPr>
      </w:pPr>
      <w:r w:rsidRPr="007C0872">
        <w:rPr>
          <w:rFonts w:ascii="Arial" w:hAnsi="Arial" w:cs="Arial"/>
          <w:b/>
          <w:bCs/>
          <w:sz w:val="20"/>
          <w:szCs w:val="20"/>
        </w:rPr>
        <w:t>Hosté</w:t>
      </w:r>
      <w:r w:rsidRPr="00913796">
        <w:rPr>
          <w:rFonts w:ascii="Arial" w:hAnsi="Arial" w:cs="Arial"/>
          <w:b/>
          <w:bCs/>
          <w:sz w:val="20"/>
          <w:szCs w:val="20"/>
        </w:rPr>
        <w:t>:</w:t>
      </w:r>
      <w:r w:rsidR="00B5633A">
        <w:rPr>
          <w:rFonts w:ascii="Arial" w:hAnsi="Arial" w:cs="Arial"/>
          <w:b/>
          <w:bCs/>
          <w:sz w:val="20"/>
          <w:szCs w:val="20"/>
        </w:rPr>
        <w:tab/>
      </w:r>
      <w:r w:rsidR="009A0EC0">
        <w:rPr>
          <w:rFonts w:ascii="Arial" w:hAnsi="Arial" w:cs="Arial"/>
          <w:bCs/>
          <w:sz w:val="20"/>
          <w:szCs w:val="20"/>
        </w:rPr>
        <w:t xml:space="preserve">Ing. Jaroslava </w:t>
      </w:r>
      <w:proofErr w:type="spellStart"/>
      <w:r w:rsidR="009A0EC0">
        <w:rPr>
          <w:rFonts w:ascii="Arial" w:hAnsi="Arial" w:cs="Arial"/>
          <w:bCs/>
          <w:sz w:val="20"/>
          <w:szCs w:val="20"/>
        </w:rPr>
        <w:t>Ješinová</w:t>
      </w:r>
      <w:proofErr w:type="spellEnd"/>
      <w:r w:rsidR="009A0EC0">
        <w:rPr>
          <w:rFonts w:ascii="Arial" w:hAnsi="Arial" w:cs="Arial"/>
          <w:bCs/>
          <w:sz w:val="20"/>
          <w:szCs w:val="20"/>
        </w:rPr>
        <w:t>,</w:t>
      </w:r>
      <w:r w:rsidR="00EE19BE">
        <w:rPr>
          <w:rFonts w:ascii="Arial" w:hAnsi="Arial" w:cs="Arial"/>
          <w:bCs/>
          <w:sz w:val="20"/>
          <w:szCs w:val="20"/>
        </w:rPr>
        <w:t xml:space="preserve"> </w:t>
      </w:r>
      <w:r w:rsidR="003E62C5">
        <w:rPr>
          <w:rFonts w:ascii="Arial" w:hAnsi="Arial" w:cs="Arial"/>
          <w:bCs/>
          <w:sz w:val="20"/>
          <w:szCs w:val="20"/>
        </w:rPr>
        <w:t>I</w:t>
      </w:r>
      <w:r w:rsidR="00850F1D">
        <w:rPr>
          <w:rFonts w:ascii="Arial" w:hAnsi="Arial" w:cs="Arial"/>
          <w:bCs/>
          <w:sz w:val="20"/>
          <w:szCs w:val="20"/>
        </w:rPr>
        <w:t>n</w:t>
      </w:r>
      <w:r w:rsidR="003E62C5">
        <w:rPr>
          <w:rFonts w:ascii="Arial" w:hAnsi="Arial" w:cs="Arial"/>
          <w:bCs/>
          <w:sz w:val="20"/>
          <w:szCs w:val="20"/>
        </w:rPr>
        <w:t xml:space="preserve">g. Martina </w:t>
      </w:r>
      <w:proofErr w:type="spellStart"/>
      <w:r w:rsidR="003E62C5">
        <w:rPr>
          <w:rFonts w:ascii="Arial" w:hAnsi="Arial" w:cs="Arial"/>
          <w:bCs/>
          <w:sz w:val="20"/>
          <w:szCs w:val="20"/>
        </w:rPr>
        <w:t>Kolovratová</w:t>
      </w:r>
      <w:proofErr w:type="spellEnd"/>
      <w:r w:rsidR="003E62C5">
        <w:rPr>
          <w:rFonts w:ascii="Arial" w:hAnsi="Arial" w:cs="Arial"/>
          <w:bCs/>
          <w:sz w:val="20"/>
          <w:szCs w:val="20"/>
        </w:rPr>
        <w:t>,</w:t>
      </w:r>
      <w:r w:rsidR="00EE19BE">
        <w:rPr>
          <w:rFonts w:ascii="Arial" w:hAnsi="Arial" w:cs="Arial"/>
          <w:bCs/>
          <w:sz w:val="20"/>
          <w:szCs w:val="20"/>
        </w:rPr>
        <w:t xml:space="preserve"> </w:t>
      </w:r>
      <w:r w:rsidR="009B1AC9">
        <w:rPr>
          <w:rFonts w:ascii="Arial" w:hAnsi="Arial" w:cs="Arial"/>
          <w:bCs/>
          <w:sz w:val="20"/>
          <w:szCs w:val="20"/>
        </w:rPr>
        <w:t>Ing</w:t>
      </w:r>
      <w:r w:rsidR="0055742A">
        <w:rPr>
          <w:rFonts w:ascii="Arial" w:hAnsi="Arial" w:cs="Arial"/>
          <w:bCs/>
          <w:sz w:val="20"/>
          <w:szCs w:val="20"/>
        </w:rPr>
        <w:t>. Zdeněk Hlinský, Marie Vondráčková, Marie Kubíková</w:t>
      </w:r>
    </w:p>
    <w:p w:rsidR="005C681B" w:rsidRDefault="00E17AF2" w:rsidP="009B1AC9">
      <w:pPr>
        <w:pStyle w:val="Zkladnodstavec"/>
        <w:tabs>
          <w:tab w:val="left" w:pos="1980"/>
        </w:tabs>
        <w:spacing w:line="276" w:lineRule="auto"/>
        <w:ind w:left="1980" w:hanging="2246"/>
        <w:rPr>
          <w:rFonts w:ascii="Arial" w:hAnsi="Arial" w:cs="Arial"/>
          <w:bCs/>
          <w:sz w:val="20"/>
          <w:szCs w:val="20"/>
        </w:rPr>
      </w:pPr>
      <w:r w:rsidRPr="005C681B">
        <w:rPr>
          <w:rFonts w:ascii="Arial" w:hAnsi="Arial" w:cs="Arial"/>
          <w:b/>
          <w:bCs/>
          <w:sz w:val="20"/>
          <w:szCs w:val="20"/>
        </w:rPr>
        <w:t>Program:</w:t>
      </w:r>
      <w:r w:rsidRPr="005C681B">
        <w:rPr>
          <w:rFonts w:ascii="Arial" w:hAnsi="Arial" w:cs="Arial"/>
          <w:b/>
          <w:bCs/>
          <w:sz w:val="20"/>
          <w:szCs w:val="20"/>
        </w:rPr>
        <w:tab/>
      </w:r>
      <w:r w:rsidR="005C681B" w:rsidRPr="005C681B">
        <w:rPr>
          <w:rFonts w:ascii="Arial" w:hAnsi="Arial" w:cs="Arial"/>
          <w:bCs/>
          <w:sz w:val="20"/>
          <w:szCs w:val="20"/>
        </w:rPr>
        <w:t>1</w:t>
      </w:r>
      <w:r w:rsidR="005C681B">
        <w:rPr>
          <w:rFonts w:ascii="Arial" w:hAnsi="Arial" w:cs="Arial"/>
          <w:b/>
          <w:bCs/>
          <w:sz w:val="20"/>
          <w:szCs w:val="20"/>
        </w:rPr>
        <w:t xml:space="preserve">. </w:t>
      </w:r>
      <w:r w:rsidR="001B0DBC" w:rsidRPr="005C681B">
        <w:rPr>
          <w:rFonts w:ascii="Arial" w:hAnsi="Arial" w:cs="Arial"/>
          <w:bCs/>
          <w:sz w:val="20"/>
          <w:szCs w:val="20"/>
        </w:rPr>
        <w:t>Schválení programu, zápisu a určení ověřovatele zápisu</w:t>
      </w:r>
    </w:p>
    <w:p w:rsidR="00EE19BE" w:rsidRDefault="00EE19BE" w:rsidP="003E62C5">
      <w:pPr>
        <w:pStyle w:val="Zkladnodstavec"/>
        <w:tabs>
          <w:tab w:val="left" w:pos="1980"/>
        </w:tabs>
        <w:spacing w:line="276" w:lineRule="auto"/>
        <w:ind w:hanging="284"/>
        <w:rPr>
          <w:rFonts w:ascii="Arial" w:hAnsi="Arial" w:cs="Arial"/>
          <w:sz w:val="20"/>
          <w:szCs w:val="20"/>
        </w:rPr>
      </w:pPr>
      <w:r>
        <w:rPr>
          <w:rFonts w:ascii="Arial" w:hAnsi="Arial" w:cs="Arial"/>
          <w:bCs/>
          <w:sz w:val="20"/>
          <w:szCs w:val="20"/>
        </w:rPr>
        <w:tab/>
      </w:r>
      <w:r>
        <w:rPr>
          <w:rFonts w:ascii="Arial" w:hAnsi="Arial" w:cs="Arial"/>
          <w:bCs/>
          <w:sz w:val="20"/>
          <w:szCs w:val="20"/>
        </w:rPr>
        <w:tab/>
      </w:r>
      <w:r w:rsidR="009B1AC9">
        <w:rPr>
          <w:rFonts w:ascii="Arial" w:hAnsi="Arial" w:cs="Arial"/>
          <w:bCs/>
          <w:sz w:val="20"/>
          <w:szCs w:val="20"/>
        </w:rPr>
        <w:t>2</w:t>
      </w:r>
      <w:r w:rsidR="00510E40">
        <w:rPr>
          <w:rFonts w:ascii="Arial" w:hAnsi="Arial" w:cs="Arial"/>
          <w:bCs/>
          <w:sz w:val="20"/>
          <w:szCs w:val="20"/>
        </w:rPr>
        <w:t xml:space="preserve">. </w:t>
      </w:r>
      <w:r w:rsidR="005C681B" w:rsidRPr="005C681B">
        <w:rPr>
          <w:rFonts w:ascii="Arial" w:hAnsi="Arial" w:cs="Arial"/>
          <w:sz w:val="20"/>
          <w:szCs w:val="20"/>
        </w:rPr>
        <w:t>Rozpočtová opatření</w:t>
      </w:r>
    </w:p>
    <w:p w:rsidR="007965AE" w:rsidRDefault="007965AE" w:rsidP="003E62C5">
      <w:pPr>
        <w:pStyle w:val="Zkladnodstavec"/>
        <w:tabs>
          <w:tab w:val="left" w:pos="1980"/>
        </w:tabs>
        <w:spacing w:line="276" w:lineRule="auto"/>
        <w:ind w:hanging="284"/>
        <w:rPr>
          <w:rFonts w:ascii="Arial" w:hAnsi="Arial" w:cs="Arial"/>
          <w:sz w:val="20"/>
          <w:szCs w:val="20"/>
        </w:rPr>
      </w:pPr>
      <w:r>
        <w:rPr>
          <w:rFonts w:ascii="Arial" w:hAnsi="Arial" w:cs="Arial"/>
          <w:sz w:val="20"/>
          <w:szCs w:val="20"/>
        </w:rPr>
        <w:tab/>
      </w:r>
      <w:r>
        <w:rPr>
          <w:rFonts w:ascii="Arial" w:hAnsi="Arial" w:cs="Arial"/>
          <w:sz w:val="20"/>
          <w:szCs w:val="20"/>
        </w:rPr>
        <w:tab/>
      </w:r>
      <w:r w:rsidR="009B1AC9">
        <w:rPr>
          <w:rFonts w:ascii="Arial" w:hAnsi="Arial" w:cs="Arial"/>
          <w:sz w:val="20"/>
          <w:szCs w:val="20"/>
        </w:rPr>
        <w:t>3</w:t>
      </w:r>
      <w:r>
        <w:rPr>
          <w:rFonts w:ascii="Arial" w:hAnsi="Arial" w:cs="Arial"/>
          <w:sz w:val="20"/>
          <w:szCs w:val="20"/>
        </w:rPr>
        <w:t>.</w:t>
      </w:r>
      <w:r w:rsidR="0055742A">
        <w:rPr>
          <w:rFonts w:ascii="Arial" w:hAnsi="Arial" w:cs="Arial"/>
          <w:sz w:val="20"/>
          <w:szCs w:val="20"/>
        </w:rPr>
        <w:t xml:space="preserve"> Oběh hotovosti na MČ Praha 6</w:t>
      </w:r>
    </w:p>
    <w:p w:rsidR="00EE19BE" w:rsidRDefault="00EE19BE"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r>
      <w:r w:rsidR="0055742A">
        <w:rPr>
          <w:rFonts w:ascii="Arial" w:hAnsi="Arial" w:cs="Arial"/>
          <w:sz w:val="20"/>
          <w:szCs w:val="20"/>
        </w:rPr>
        <w:t>4</w:t>
      </w:r>
      <w:r>
        <w:rPr>
          <w:rFonts w:ascii="Arial" w:hAnsi="Arial" w:cs="Arial"/>
          <w:sz w:val="20"/>
          <w:szCs w:val="20"/>
        </w:rPr>
        <w:t xml:space="preserve">. </w:t>
      </w:r>
      <w:r w:rsidR="009B1AC9">
        <w:rPr>
          <w:rFonts w:ascii="Arial" w:hAnsi="Arial" w:cs="Arial"/>
          <w:sz w:val="20"/>
          <w:szCs w:val="20"/>
        </w:rPr>
        <w:t xml:space="preserve">Jednání DR společnosti SNEO, a.s. dne </w:t>
      </w:r>
      <w:proofErr w:type="gramStart"/>
      <w:r w:rsidR="0055742A">
        <w:rPr>
          <w:rFonts w:ascii="Arial" w:hAnsi="Arial" w:cs="Arial"/>
          <w:sz w:val="20"/>
          <w:szCs w:val="20"/>
        </w:rPr>
        <w:t>23</w:t>
      </w:r>
      <w:r w:rsidR="009B1AC9">
        <w:rPr>
          <w:rFonts w:ascii="Arial" w:hAnsi="Arial" w:cs="Arial"/>
          <w:sz w:val="20"/>
          <w:szCs w:val="20"/>
        </w:rPr>
        <w:t>.</w:t>
      </w:r>
      <w:r w:rsidR="0055742A">
        <w:rPr>
          <w:rFonts w:ascii="Arial" w:hAnsi="Arial" w:cs="Arial"/>
          <w:sz w:val="20"/>
          <w:szCs w:val="20"/>
        </w:rPr>
        <w:t>3</w:t>
      </w:r>
      <w:r w:rsidR="009B1AC9">
        <w:rPr>
          <w:rFonts w:ascii="Arial" w:hAnsi="Arial" w:cs="Arial"/>
          <w:sz w:val="20"/>
          <w:szCs w:val="20"/>
        </w:rPr>
        <w:t>.202</w:t>
      </w:r>
      <w:r w:rsidR="0055742A">
        <w:rPr>
          <w:rFonts w:ascii="Arial" w:hAnsi="Arial" w:cs="Arial"/>
          <w:sz w:val="20"/>
          <w:szCs w:val="20"/>
        </w:rPr>
        <w:t>6</w:t>
      </w:r>
      <w:proofErr w:type="gramEnd"/>
    </w:p>
    <w:p w:rsidR="00EE19BE" w:rsidRDefault="00EE19BE"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r>
      <w:r w:rsidR="0055742A">
        <w:rPr>
          <w:rFonts w:ascii="Arial" w:hAnsi="Arial" w:cs="Arial"/>
          <w:sz w:val="20"/>
          <w:szCs w:val="20"/>
        </w:rPr>
        <w:t>5. Metodika pravidel pro zahraniční cesty</w:t>
      </w:r>
    </w:p>
    <w:p w:rsidR="0055742A" w:rsidRDefault="0055742A" w:rsidP="00EE19BE">
      <w:pPr>
        <w:pStyle w:val="Zkladnodstavec"/>
        <w:tabs>
          <w:tab w:val="left" w:pos="1980"/>
        </w:tabs>
        <w:spacing w:line="276" w:lineRule="auto"/>
        <w:ind w:left="1980" w:hanging="284"/>
        <w:rPr>
          <w:rFonts w:ascii="Arial" w:hAnsi="Arial" w:cs="Arial"/>
          <w:sz w:val="20"/>
          <w:szCs w:val="20"/>
        </w:rPr>
      </w:pPr>
      <w:r>
        <w:rPr>
          <w:rFonts w:ascii="Arial" w:hAnsi="Arial" w:cs="Arial"/>
          <w:sz w:val="20"/>
          <w:szCs w:val="20"/>
        </w:rPr>
        <w:tab/>
        <w:t>6. Financování nepedagogických pracovníku Praha 6</w:t>
      </w:r>
    </w:p>
    <w:p w:rsidR="009A0EC0" w:rsidRPr="005C681B" w:rsidRDefault="009B1AC9" w:rsidP="005C681B">
      <w:pPr>
        <w:spacing w:after="0" w:line="240" w:lineRule="auto"/>
        <w:ind w:left="2127" w:hanging="142"/>
        <w:jc w:val="both"/>
        <w:rPr>
          <w:rFonts w:ascii="Arial" w:hAnsi="Arial" w:cs="Arial"/>
          <w:sz w:val="20"/>
          <w:szCs w:val="20"/>
        </w:rPr>
      </w:pPr>
      <w:r>
        <w:rPr>
          <w:rFonts w:ascii="Arial" w:hAnsi="Arial" w:cs="Arial"/>
          <w:sz w:val="20"/>
          <w:szCs w:val="20"/>
        </w:rPr>
        <w:t>7</w:t>
      </w:r>
      <w:r w:rsidR="009A0EC0">
        <w:rPr>
          <w:rFonts w:ascii="Arial" w:hAnsi="Arial" w:cs="Arial"/>
          <w:sz w:val="20"/>
          <w:szCs w:val="20"/>
        </w:rPr>
        <w:t>. Různé</w:t>
      </w:r>
    </w:p>
    <w:p w:rsidR="005C681B" w:rsidRDefault="005C681B" w:rsidP="00E17AF2">
      <w:pPr>
        <w:pStyle w:val="Zkladnodstavec"/>
        <w:tabs>
          <w:tab w:val="left" w:pos="1980"/>
        </w:tabs>
        <w:spacing w:line="276" w:lineRule="auto"/>
        <w:ind w:left="1980" w:hanging="2246"/>
        <w:rPr>
          <w:rFonts w:ascii="Arial" w:hAnsi="Arial" w:cs="Arial"/>
          <w:bCs/>
          <w:sz w:val="20"/>
          <w:szCs w:val="20"/>
        </w:rPr>
      </w:pPr>
    </w:p>
    <w:p w:rsidR="005C681B" w:rsidRPr="005C681B" w:rsidRDefault="005C681B" w:rsidP="00800666">
      <w:pPr>
        <w:pStyle w:val="P6Textbold"/>
        <w:ind w:left="0"/>
        <w:rPr>
          <w:b w:val="0"/>
        </w:rPr>
      </w:pPr>
    </w:p>
    <w:p w:rsidR="005C681B" w:rsidRPr="00913796" w:rsidRDefault="005C681B" w:rsidP="00800666">
      <w:pPr>
        <w:pStyle w:val="P6Textbold"/>
        <w:ind w:left="0"/>
        <w:sectPr w:rsidR="005C681B" w:rsidRPr="00913796" w:rsidSect="009674BD">
          <w:headerReference w:type="default" r:id="rId9"/>
          <w:footerReference w:type="default" r:id="rId10"/>
          <w:pgSz w:w="11906" w:h="16838"/>
          <w:pgMar w:top="2696" w:right="1134" w:bottom="1985" w:left="1134" w:header="510" w:footer="369" w:gutter="0"/>
          <w:cols w:space="680"/>
          <w:docGrid w:linePitch="360"/>
        </w:sectPr>
      </w:pPr>
    </w:p>
    <w:p w:rsidR="00B302DE" w:rsidRDefault="00B302DE" w:rsidP="009B26C2">
      <w:pPr>
        <w:pStyle w:val="P6Textnormal"/>
        <w:ind w:left="0"/>
      </w:pPr>
    </w:p>
    <w:p w:rsidR="009B26C2" w:rsidRDefault="0055742A" w:rsidP="009B26C2">
      <w:pPr>
        <w:pStyle w:val="P6Textnormal"/>
        <w:ind w:left="0"/>
      </w:pPr>
      <w:r>
        <w:t>2</w:t>
      </w:r>
      <w:r w:rsidR="00CC65CD">
        <w:t xml:space="preserve">. jednání Finančního výboru (dále FV) zahájil předseda FV T. </w:t>
      </w:r>
      <w:proofErr w:type="spellStart"/>
      <w:r w:rsidR="00CC65CD">
        <w:t>Pižl</w:t>
      </w:r>
      <w:proofErr w:type="spellEnd"/>
      <w:r w:rsidR="00CC65CD">
        <w:t>, přivítal všechny přítomné členy FV a</w:t>
      </w:r>
      <w:r w:rsidR="00735B04">
        <w:t xml:space="preserve"> </w:t>
      </w:r>
      <w:r w:rsidR="00CC65CD">
        <w:t xml:space="preserve">konstatoval, že FV je usnášeníschopný. </w:t>
      </w:r>
    </w:p>
    <w:p w:rsidR="009B26C2" w:rsidRDefault="009B26C2" w:rsidP="009B26C2">
      <w:pPr>
        <w:pStyle w:val="P6Textnormal"/>
        <w:ind w:left="0"/>
      </w:pPr>
    </w:p>
    <w:p w:rsidR="00E65A12" w:rsidRDefault="00E65A12" w:rsidP="009B26C2">
      <w:pPr>
        <w:pStyle w:val="P6Textnormal"/>
        <w:ind w:left="0"/>
      </w:pPr>
    </w:p>
    <w:p w:rsidR="00E96A0E" w:rsidRPr="00E74220" w:rsidRDefault="00892896" w:rsidP="00EB04D7">
      <w:pPr>
        <w:pStyle w:val="P6Textnormal"/>
        <w:numPr>
          <w:ilvl w:val="0"/>
          <w:numId w:val="15"/>
        </w:numPr>
        <w:ind w:left="284" w:hanging="284"/>
      </w:pPr>
      <w:r w:rsidRPr="00EB04D7">
        <w:rPr>
          <w:b/>
          <w:u w:val="single"/>
        </w:rPr>
        <w:t>Schválení programu, zápisu a určení ověřovatele</w:t>
      </w:r>
      <w:r w:rsidR="000C37DE" w:rsidRPr="00EB04D7">
        <w:rPr>
          <w:b/>
          <w:u w:val="single"/>
        </w:rPr>
        <w:br/>
      </w:r>
      <w:r w:rsidR="000C37DE">
        <w:br/>
      </w:r>
      <w:r w:rsidR="00CC65CD" w:rsidRPr="00E74220">
        <w:t xml:space="preserve">Předseda FV T. </w:t>
      </w:r>
      <w:proofErr w:type="spellStart"/>
      <w:r w:rsidR="00CC65CD" w:rsidRPr="00E74220">
        <w:t>Pižl</w:t>
      </w:r>
      <w:proofErr w:type="spellEnd"/>
      <w:r w:rsidR="00CC65CD" w:rsidRPr="00E74220">
        <w:t xml:space="preserve"> představil j</w:t>
      </w:r>
      <w:r w:rsidR="00641F39" w:rsidRPr="00E74220">
        <w:t xml:space="preserve">ednotlivé body programu jednání, </w:t>
      </w:r>
      <w:r w:rsidR="00CC65CD" w:rsidRPr="00E74220">
        <w:t>poté vyzval členy FV k případnému doplnění programu.</w:t>
      </w:r>
      <w:r w:rsidR="007965AE">
        <w:t xml:space="preserve"> </w:t>
      </w:r>
      <w:r w:rsidR="00CC65CD" w:rsidRPr="00E74220">
        <w:t>Následně o programu nechal hlasovat.</w:t>
      </w:r>
      <w:r w:rsidR="00641F39" w:rsidRPr="00E74220">
        <w:br/>
      </w:r>
      <w:r w:rsidR="00641F39" w:rsidRPr="00E74220">
        <w:br/>
      </w:r>
      <w:r w:rsidR="00E96A0E" w:rsidRPr="00E74220">
        <w:t>Hlasování o usnesení ve znění:</w:t>
      </w:r>
    </w:p>
    <w:p w:rsidR="00E96A0E" w:rsidRPr="00E74220" w:rsidRDefault="00E96A0E" w:rsidP="00E96A0E">
      <w:pPr>
        <w:pStyle w:val="P6Textnormal"/>
        <w:ind w:left="357"/>
      </w:pPr>
      <w:r w:rsidRPr="00E74220">
        <w:t xml:space="preserve">FV schvaluje program </w:t>
      </w:r>
      <w:r w:rsidR="0055742A">
        <w:t>2</w:t>
      </w:r>
      <w:r w:rsidRPr="00E74220">
        <w:t>. jednání FV.</w:t>
      </w:r>
    </w:p>
    <w:p w:rsidR="00641F39" w:rsidRPr="00E74220" w:rsidRDefault="00641F39" w:rsidP="00E96A0E">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41F39" w:rsidRPr="00E74220" w:rsidTr="00582939">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A54CB2">
            <w:pPr>
              <w:ind w:left="357"/>
              <w:rPr>
                <w:rFonts w:ascii="Arial" w:hAnsi="Arial" w:cs="Arial"/>
                <w:sz w:val="20"/>
                <w:szCs w:val="20"/>
              </w:rPr>
            </w:pPr>
            <w:r w:rsidRPr="00E74220">
              <w:rPr>
                <w:rFonts w:ascii="Arial" w:hAnsi="Arial" w:cs="Arial"/>
                <w:sz w:val="20"/>
                <w:szCs w:val="20"/>
              </w:rPr>
              <w:t>+</w:t>
            </w:r>
            <w:r w:rsidR="00A54CB2">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41F39" w:rsidRPr="00E74220" w:rsidRDefault="00641F39" w:rsidP="009B26C2">
            <w:pPr>
              <w:ind w:left="357"/>
              <w:rPr>
                <w:rFonts w:ascii="Arial" w:hAnsi="Arial" w:cs="Arial"/>
                <w:sz w:val="20"/>
                <w:szCs w:val="20"/>
              </w:rPr>
            </w:pPr>
            <w:r w:rsidRPr="00E74220">
              <w:rPr>
                <w:rFonts w:ascii="Arial" w:hAnsi="Arial" w:cs="Arial"/>
                <w:sz w:val="20"/>
                <w:szCs w:val="20"/>
              </w:rPr>
              <w:t>z0</w:t>
            </w:r>
          </w:p>
        </w:tc>
      </w:tr>
    </w:tbl>
    <w:p w:rsidR="007D35EC" w:rsidRPr="00E74220" w:rsidRDefault="007D35EC" w:rsidP="007D35EC">
      <w:pPr>
        <w:pStyle w:val="P6Textnormal"/>
        <w:ind w:left="357"/>
      </w:pPr>
    </w:p>
    <w:p w:rsidR="007D35EC" w:rsidRPr="00E74220" w:rsidRDefault="007D35EC" w:rsidP="009B26C2">
      <w:pPr>
        <w:pStyle w:val="P6Textnormal"/>
        <w:ind w:left="357"/>
      </w:pPr>
    </w:p>
    <w:p w:rsidR="00915435" w:rsidRPr="00E74220" w:rsidRDefault="00915435" w:rsidP="009B26C2">
      <w:pPr>
        <w:pStyle w:val="P6Textnormal"/>
        <w:ind w:left="357"/>
        <w:rPr>
          <w:b/>
        </w:rPr>
      </w:pPr>
      <w:r w:rsidRPr="00E74220">
        <w:rPr>
          <w:b/>
        </w:rPr>
        <w:t xml:space="preserve">Usnesení </w:t>
      </w:r>
      <w:r w:rsidR="00BF12D0" w:rsidRPr="00E74220">
        <w:rPr>
          <w:b/>
          <w:color w:val="auto"/>
        </w:rPr>
        <w:t>FV č.</w:t>
      </w:r>
      <w:r w:rsidR="00BF12D0" w:rsidRPr="00E74220">
        <w:rPr>
          <w:color w:val="auto"/>
        </w:rPr>
        <w:t xml:space="preserve"> </w:t>
      </w:r>
      <w:r w:rsidR="0055742A" w:rsidRPr="0055742A">
        <w:rPr>
          <w:b/>
          <w:color w:val="auto"/>
        </w:rPr>
        <w:t>208</w:t>
      </w:r>
      <w:r w:rsidR="00BF12D0" w:rsidRPr="00242480">
        <w:rPr>
          <w:b/>
          <w:color w:val="auto"/>
        </w:rPr>
        <w:t>/</w:t>
      </w:r>
      <w:r w:rsidR="00A54CB2">
        <w:rPr>
          <w:b/>
          <w:color w:val="auto"/>
        </w:rPr>
        <w:t>0</w:t>
      </w:r>
      <w:r w:rsidR="0055742A">
        <w:rPr>
          <w:b/>
          <w:color w:val="auto"/>
        </w:rPr>
        <w:t>3</w:t>
      </w:r>
      <w:r w:rsidR="00BF12D0" w:rsidRPr="00E74220">
        <w:rPr>
          <w:b/>
          <w:color w:val="auto"/>
        </w:rPr>
        <w:t>/202</w:t>
      </w:r>
      <w:r w:rsidR="00A54CB2">
        <w:rPr>
          <w:b/>
          <w:color w:val="auto"/>
        </w:rPr>
        <w:t>6</w:t>
      </w:r>
      <w:r w:rsidR="00BF12D0" w:rsidRPr="00E74220">
        <w:rPr>
          <w:b/>
          <w:color w:val="auto"/>
        </w:rPr>
        <w:t xml:space="preserve"> </w:t>
      </w:r>
      <w:r w:rsidRPr="00E74220">
        <w:rPr>
          <w:b/>
        </w:rPr>
        <w:t>(schváleno):</w:t>
      </w:r>
    </w:p>
    <w:p w:rsidR="00CB3DB1" w:rsidRPr="00E74220" w:rsidRDefault="00915435" w:rsidP="00320D72">
      <w:pPr>
        <w:pStyle w:val="P6Textnormal"/>
        <w:ind w:left="357"/>
      </w:pPr>
      <w:r w:rsidRPr="00E74220">
        <w:rPr>
          <w:b/>
        </w:rPr>
        <w:t>FV schval</w:t>
      </w:r>
      <w:r w:rsidR="00892896" w:rsidRPr="00E74220">
        <w:rPr>
          <w:b/>
        </w:rPr>
        <w:t xml:space="preserve">uje program </w:t>
      </w:r>
      <w:r w:rsidR="0055742A">
        <w:rPr>
          <w:b/>
        </w:rPr>
        <w:t>2</w:t>
      </w:r>
      <w:r w:rsidR="00893B97" w:rsidRPr="00E74220">
        <w:rPr>
          <w:b/>
        </w:rPr>
        <w:t>. jednání FV</w:t>
      </w:r>
      <w:r w:rsidRPr="00E74220">
        <w:t>.</w:t>
      </w:r>
    </w:p>
    <w:p w:rsidR="00320D72" w:rsidRDefault="00320D72" w:rsidP="00320D72">
      <w:pPr>
        <w:pStyle w:val="P6Textnormal"/>
        <w:ind w:left="357"/>
      </w:pPr>
    </w:p>
    <w:p w:rsidR="00983610" w:rsidRPr="00E74220" w:rsidRDefault="00983610" w:rsidP="00983610">
      <w:pPr>
        <w:pStyle w:val="P6Textnormal"/>
        <w:ind w:left="357"/>
      </w:pPr>
      <w:r w:rsidRPr="00E74220">
        <w:t xml:space="preserve">Předseda FV T. </w:t>
      </w:r>
      <w:proofErr w:type="spellStart"/>
      <w:r w:rsidRPr="00E74220">
        <w:t>Pižl</w:t>
      </w:r>
      <w:proofErr w:type="spellEnd"/>
      <w:r w:rsidRPr="00E74220">
        <w:t xml:space="preserve"> uvedl další materiál - schválení zápisu z jednání dne </w:t>
      </w:r>
      <w:proofErr w:type="gramStart"/>
      <w:r w:rsidR="0055742A">
        <w:t>18</w:t>
      </w:r>
      <w:r>
        <w:t>.</w:t>
      </w:r>
      <w:r w:rsidR="0055742A">
        <w:t>2</w:t>
      </w:r>
      <w:r w:rsidRPr="00E74220">
        <w:t>.202</w:t>
      </w:r>
      <w:r w:rsidR="0055742A">
        <w:t>6</w:t>
      </w:r>
      <w:proofErr w:type="gramEnd"/>
      <w:r w:rsidRPr="00E74220">
        <w:t xml:space="preserve"> a vyzval členy FV k diskusi či připomínkám. Žádné připomínky ani návrhy nebyly. Následně nechal o zápisu hlasovat.</w:t>
      </w:r>
    </w:p>
    <w:p w:rsidR="00983610" w:rsidRDefault="00983610" w:rsidP="00983610">
      <w:pPr>
        <w:pStyle w:val="P6Textnormal"/>
        <w:ind w:left="357"/>
      </w:pPr>
    </w:p>
    <w:p w:rsidR="00983610" w:rsidRPr="00E74220" w:rsidRDefault="00983610" w:rsidP="00983610">
      <w:pPr>
        <w:pStyle w:val="P6Textnormal"/>
        <w:ind w:left="357"/>
      </w:pPr>
      <w:r w:rsidRPr="00E74220">
        <w:t>Hlasování o usnesení ve znění:</w:t>
      </w:r>
    </w:p>
    <w:p w:rsidR="00983610" w:rsidRPr="00E74220" w:rsidRDefault="00983610" w:rsidP="00983610">
      <w:pPr>
        <w:pStyle w:val="P6Textnormal"/>
        <w:ind w:left="357"/>
      </w:pPr>
      <w:r w:rsidRPr="00E74220">
        <w:t xml:space="preserve">FV schvaluje zápis z jednání FV ze dne </w:t>
      </w:r>
      <w:proofErr w:type="gramStart"/>
      <w:r w:rsidR="0055742A">
        <w:t>18</w:t>
      </w:r>
      <w:r w:rsidRPr="00E74220">
        <w:t>.</w:t>
      </w:r>
      <w:r w:rsidR="0055742A">
        <w:t>2</w:t>
      </w:r>
      <w:r w:rsidRPr="00E74220">
        <w:t>.202</w:t>
      </w:r>
      <w:r w:rsidR="0055742A">
        <w:t>6</w:t>
      </w:r>
      <w:proofErr w:type="gramEnd"/>
      <w:r w:rsidRPr="00E74220">
        <w:t>.</w:t>
      </w:r>
    </w:p>
    <w:p w:rsidR="00983610" w:rsidRPr="00E74220" w:rsidRDefault="00983610" w:rsidP="00983610">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83610" w:rsidRPr="00E74220" w:rsidTr="00D523C8">
        <w:tc>
          <w:tcPr>
            <w:tcW w:w="3070" w:type="dxa"/>
            <w:tcBorders>
              <w:top w:val="single" w:sz="4" w:space="0" w:color="auto"/>
              <w:left w:val="single" w:sz="4" w:space="0" w:color="auto"/>
              <w:bottom w:val="single" w:sz="4" w:space="0" w:color="auto"/>
              <w:right w:val="single" w:sz="4" w:space="0" w:color="auto"/>
            </w:tcBorders>
            <w:hideMark/>
          </w:tcPr>
          <w:p w:rsidR="00983610" w:rsidRPr="00E74220" w:rsidRDefault="00983610" w:rsidP="0055742A">
            <w:pPr>
              <w:ind w:left="357"/>
              <w:rPr>
                <w:rFonts w:ascii="Arial" w:hAnsi="Arial" w:cs="Arial"/>
                <w:sz w:val="20"/>
                <w:szCs w:val="20"/>
              </w:rPr>
            </w:pPr>
            <w:r w:rsidRPr="00E74220">
              <w:rPr>
                <w:rFonts w:ascii="Arial" w:hAnsi="Arial" w:cs="Arial"/>
                <w:sz w:val="20"/>
                <w:szCs w:val="20"/>
              </w:rPr>
              <w:t>+</w:t>
            </w:r>
            <w:r w:rsidR="0055742A">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983610" w:rsidRPr="00E74220" w:rsidRDefault="00983610" w:rsidP="00D523C8">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983610" w:rsidRPr="00E74220" w:rsidRDefault="0055742A" w:rsidP="00A54CB2">
            <w:pPr>
              <w:ind w:left="357"/>
              <w:rPr>
                <w:rFonts w:ascii="Arial" w:hAnsi="Arial" w:cs="Arial"/>
                <w:sz w:val="20"/>
                <w:szCs w:val="20"/>
              </w:rPr>
            </w:pPr>
            <w:r>
              <w:rPr>
                <w:rFonts w:ascii="Arial" w:hAnsi="Arial" w:cs="Arial"/>
                <w:sz w:val="20"/>
                <w:szCs w:val="20"/>
              </w:rPr>
              <w:t>z0</w:t>
            </w:r>
          </w:p>
        </w:tc>
      </w:tr>
    </w:tbl>
    <w:p w:rsidR="00983610" w:rsidRPr="00E74220" w:rsidRDefault="00983610" w:rsidP="00983610">
      <w:pPr>
        <w:pStyle w:val="P6Textnormal"/>
        <w:ind w:left="357"/>
        <w:rPr>
          <w:highlight w:val="yellow"/>
        </w:rPr>
      </w:pPr>
    </w:p>
    <w:p w:rsidR="00983610" w:rsidRPr="00E74220" w:rsidRDefault="00983610" w:rsidP="00983610">
      <w:pPr>
        <w:pStyle w:val="P6Textnormal"/>
        <w:ind w:left="357"/>
        <w:rPr>
          <w:b/>
        </w:rPr>
      </w:pPr>
      <w:r w:rsidRPr="00E74220">
        <w:rPr>
          <w:b/>
        </w:rPr>
        <w:t xml:space="preserve">Usnesení FV č. </w:t>
      </w:r>
      <w:r w:rsidR="0055742A">
        <w:rPr>
          <w:b/>
        </w:rPr>
        <w:t>209</w:t>
      </w:r>
      <w:r w:rsidRPr="00E74220">
        <w:rPr>
          <w:b/>
        </w:rPr>
        <w:t>/</w:t>
      </w:r>
      <w:r w:rsidR="00A54CB2">
        <w:rPr>
          <w:b/>
        </w:rPr>
        <w:t>0</w:t>
      </w:r>
      <w:r w:rsidR="0055742A">
        <w:rPr>
          <w:b/>
        </w:rPr>
        <w:t>3</w:t>
      </w:r>
      <w:r w:rsidRPr="00E74220">
        <w:rPr>
          <w:b/>
        </w:rPr>
        <w:t>/202</w:t>
      </w:r>
      <w:r w:rsidR="00A54CB2">
        <w:rPr>
          <w:b/>
        </w:rPr>
        <w:t>6</w:t>
      </w:r>
      <w:r w:rsidRPr="00E74220">
        <w:rPr>
          <w:b/>
        </w:rPr>
        <w:t xml:space="preserve"> (schváleno):</w:t>
      </w:r>
    </w:p>
    <w:p w:rsidR="00983610" w:rsidRPr="00E74220" w:rsidRDefault="00983610" w:rsidP="00983610">
      <w:pPr>
        <w:pStyle w:val="P6Textnormal"/>
        <w:ind w:left="357"/>
        <w:rPr>
          <w:b/>
        </w:rPr>
      </w:pPr>
      <w:r w:rsidRPr="00E74220">
        <w:rPr>
          <w:b/>
        </w:rPr>
        <w:t>FV schvaluje zápis z j</w:t>
      </w:r>
      <w:r>
        <w:rPr>
          <w:b/>
        </w:rPr>
        <w:t>e</w:t>
      </w:r>
      <w:r w:rsidRPr="00E74220">
        <w:rPr>
          <w:b/>
        </w:rPr>
        <w:t xml:space="preserve">dnání FV ze dne </w:t>
      </w:r>
      <w:proofErr w:type="gramStart"/>
      <w:r w:rsidR="0055742A">
        <w:rPr>
          <w:b/>
        </w:rPr>
        <w:t>1</w:t>
      </w:r>
      <w:r w:rsidR="00A54CB2">
        <w:rPr>
          <w:b/>
        </w:rPr>
        <w:t>8</w:t>
      </w:r>
      <w:r w:rsidRPr="00E74220">
        <w:rPr>
          <w:b/>
        </w:rPr>
        <w:t>.</w:t>
      </w:r>
      <w:r w:rsidR="0055742A">
        <w:rPr>
          <w:b/>
        </w:rPr>
        <w:t>02</w:t>
      </w:r>
      <w:r w:rsidRPr="00E74220">
        <w:rPr>
          <w:b/>
        </w:rPr>
        <w:t>.202</w:t>
      </w:r>
      <w:r w:rsidR="0055742A">
        <w:rPr>
          <w:b/>
        </w:rPr>
        <w:t>6</w:t>
      </w:r>
      <w:proofErr w:type="gramEnd"/>
      <w:r w:rsidRPr="00E74220">
        <w:rPr>
          <w:b/>
        </w:rPr>
        <w:t>.</w:t>
      </w:r>
    </w:p>
    <w:p w:rsidR="00983610" w:rsidRDefault="00983610" w:rsidP="00320D72">
      <w:pPr>
        <w:pStyle w:val="P6Textnormal"/>
        <w:ind w:left="357"/>
      </w:pPr>
    </w:p>
    <w:p w:rsidR="004A67DA" w:rsidRDefault="004A67DA" w:rsidP="00320D72">
      <w:pPr>
        <w:pStyle w:val="P6Textnormal"/>
        <w:ind w:left="357"/>
      </w:pPr>
    </w:p>
    <w:p w:rsidR="001C3B47" w:rsidRPr="00E74220" w:rsidRDefault="001C3B47" w:rsidP="001C3B47">
      <w:pPr>
        <w:pStyle w:val="P6Textnormal"/>
        <w:ind w:left="357"/>
      </w:pPr>
      <w:r w:rsidRPr="00E74220">
        <w:t xml:space="preserve">Předseda FV T. </w:t>
      </w:r>
      <w:proofErr w:type="spellStart"/>
      <w:r w:rsidRPr="00E74220">
        <w:t>Pižl</w:t>
      </w:r>
      <w:proofErr w:type="spellEnd"/>
      <w:r w:rsidRPr="00E74220">
        <w:t xml:space="preserve"> navrhl jako ověřovatele zápisu </w:t>
      </w:r>
      <w:r w:rsidR="00983610">
        <w:t xml:space="preserve">Ing. </w:t>
      </w:r>
      <w:r w:rsidR="0055742A">
        <w:t xml:space="preserve">Jana </w:t>
      </w:r>
      <w:proofErr w:type="spellStart"/>
      <w:r w:rsidR="0055742A">
        <w:t>Vacíře</w:t>
      </w:r>
      <w:proofErr w:type="spellEnd"/>
      <w:r w:rsidRPr="00E74220">
        <w:t>, t</w:t>
      </w:r>
      <w:r w:rsidR="0055742A">
        <w:t>en</w:t>
      </w:r>
      <w:r w:rsidRPr="00E74220">
        <w:t xml:space="preserve"> nominaci přijal, následně proběhlo hlasování.</w:t>
      </w:r>
    </w:p>
    <w:p w:rsidR="001C3B47" w:rsidRDefault="001C3B47" w:rsidP="001C3B47">
      <w:pPr>
        <w:pStyle w:val="P6Textnormal"/>
        <w:ind w:left="357"/>
      </w:pPr>
    </w:p>
    <w:p w:rsidR="001C3B47" w:rsidRPr="00E74220" w:rsidRDefault="001C3B47" w:rsidP="001C3B47">
      <w:pPr>
        <w:pStyle w:val="P6Textnormal"/>
        <w:ind w:left="357"/>
      </w:pPr>
      <w:r w:rsidRPr="00E74220">
        <w:t>Hlasování o usnesení ve znění:</w:t>
      </w:r>
    </w:p>
    <w:p w:rsidR="001C3B47" w:rsidRPr="00E74220" w:rsidRDefault="001C3B47" w:rsidP="001C3B47">
      <w:pPr>
        <w:pStyle w:val="P6Textnormal"/>
        <w:ind w:left="357"/>
      </w:pPr>
      <w:r w:rsidRPr="00E74220">
        <w:t>FV sc</w:t>
      </w:r>
      <w:r w:rsidR="00983610">
        <w:t>hvalu</w:t>
      </w:r>
      <w:r w:rsidR="0055742A">
        <w:t xml:space="preserve">je jako ověřovatele zápisu Ing. Jana </w:t>
      </w:r>
      <w:proofErr w:type="spellStart"/>
      <w:r w:rsidR="0055742A">
        <w:t>Vacíře</w:t>
      </w:r>
      <w:proofErr w:type="spellEnd"/>
    </w:p>
    <w:p w:rsidR="001C3B47" w:rsidRPr="00E74220" w:rsidRDefault="001C3B47" w:rsidP="001C3B47">
      <w:pPr>
        <w:pStyle w:val="P6Textnormal"/>
        <w:ind w:left="35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1C3B47" w:rsidRPr="00E74220" w:rsidTr="0030796A">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1C3B47" w:rsidP="00A54CB2">
            <w:pPr>
              <w:ind w:left="357"/>
              <w:rPr>
                <w:rFonts w:ascii="Arial" w:hAnsi="Arial" w:cs="Arial"/>
                <w:sz w:val="20"/>
                <w:szCs w:val="20"/>
              </w:rPr>
            </w:pPr>
            <w:r w:rsidRPr="00E74220">
              <w:rPr>
                <w:rFonts w:ascii="Arial" w:hAnsi="Arial" w:cs="Arial"/>
                <w:sz w:val="20"/>
                <w:szCs w:val="20"/>
              </w:rPr>
              <w:t>+</w:t>
            </w:r>
            <w:r w:rsidR="00A54CB2">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1C3B47" w:rsidP="0030796A">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1C3B47" w:rsidRPr="00E74220" w:rsidRDefault="00A54CB2" w:rsidP="00A54CB2">
            <w:pPr>
              <w:ind w:left="357"/>
              <w:rPr>
                <w:rFonts w:ascii="Arial" w:hAnsi="Arial" w:cs="Arial"/>
                <w:sz w:val="20"/>
                <w:szCs w:val="20"/>
              </w:rPr>
            </w:pPr>
            <w:r>
              <w:rPr>
                <w:rFonts w:ascii="Arial" w:hAnsi="Arial" w:cs="Arial"/>
                <w:sz w:val="20"/>
                <w:szCs w:val="20"/>
              </w:rPr>
              <w:t>z0</w:t>
            </w:r>
          </w:p>
        </w:tc>
      </w:tr>
    </w:tbl>
    <w:p w:rsidR="001C3B47" w:rsidRDefault="001C3B47" w:rsidP="001C3B47">
      <w:pPr>
        <w:pStyle w:val="P6Textnormal"/>
        <w:ind w:left="357"/>
      </w:pPr>
    </w:p>
    <w:p w:rsidR="001C3B47" w:rsidRPr="00E74220" w:rsidRDefault="001C3B47" w:rsidP="001C3B47">
      <w:pPr>
        <w:pStyle w:val="P6Textnormal"/>
        <w:ind w:left="357"/>
      </w:pPr>
    </w:p>
    <w:p w:rsidR="001C3B47" w:rsidRPr="00E74220" w:rsidRDefault="001C3B47" w:rsidP="001C3B47">
      <w:pPr>
        <w:pStyle w:val="P6Textnormal"/>
        <w:ind w:left="357"/>
        <w:rPr>
          <w:b/>
        </w:rPr>
      </w:pPr>
      <w:r w:rsidRPr="00E74220">
        <w:rPr>
          <w:b/>
        </w:rPr>
        <w:t xml:space="preserve">Usnesení FV č. </w:t>
      </w:r>
      <w:r w:rsidR="008B41F3">
        <w:rPr>
          <w:b/>
        </w:rPr>
        <w:t>2</w:t>
      </w:r>
      <w:r w:rsidR="00415610">
        <w:rPr>
          <w:b/>
        </w:rPr>
        <w:t>10</w:t>
      </w:r>
      <w:r w:rsidRPr="00E74220">
        <w:rPr>
          <w:b/>
        </w:rPr>
        <w:t>/</w:t>
      </w:r>
      <w:r w:rsidR="00C4142D">
        <w:rPr>
          <w:b/>
        </w:rPr>
        <w:t>0</w:t>
      </w:r>
      <w:r w:rsidR="00415610">
        <w:rPr>
          <w:b/>
        </w:rPr>
        <w:t>3</w:t>
      </w:r>
      <w:r w:rsidRPr="00E74220">
        <w:rPr>
          <w:b/>
        </w:rPr>
        <w:t>/202</w:t>
      </w:r>
      <w:r w:rsidR="00C4142D">
        <w:rPr>
          <w:b/>
        </w:rPr>
        <w:t>6</w:t>
      </w:r>
      <w:r w:rsidRPr="00E74220">
        <w:rPr>
          <w:b/>
        </w:rPr>
        <w:t xml:space="preserve"> (schváleno):</w:t>
      </w:r>
    </w:p>
    <w:p w:rsidR="001C3B47" w:rsidRPr="00E74220" w:rsidRDefault="001C3B47" w:rsidP="001C3B47">
      <w:pPr>
        <w:pStyle w:val="P6Textnormal"/>
        <w:ind w:left="357"/>
        <w:rPr>
          <w:b/>
        </w:rPr>
      </w:pPr>
      <w:r w:rsidRPr="00E74220">
        <w:rPr>
          <w:b/>
        </w:rPr>
        <w:t>FV schvalu</w:t>
      </w:r>
      <w:r>
        <w:rPr>
          <w:b/>
        </w:rPr>
        <w:t xml:space="preserve">je jako ověřovatele zápisu </w:t>
      </w:r>
      <w:r w:rsidR="00061A6A">
        <w:rPr>
          <w:b/>
        </w:rPr>
        <w:t>Ing.</w:t>
      </w:r>
      <w:r w:rsidR="00415610">
        <w:rPr>
          <w:b/>
        </w:rPr>
        <w:t xml:space="preserve"> Jana </w:t>
      </w:r>
      <w:proofErr w:type="spellStart"/>
      <w:r w:rsidR="00415610">
        <w:rPr>
          <w:b/>
        </w:rPr>
        <w:t>Vacíře</w:t>
      </w:r>
      <w:proofErr w:type="spellEnd"/>
    </w:p>
    <w:p w:rsidR="00061A6A" w:rsidRDefault="00061A6A" w:rsidP="00320D72">
      <w:pPr>
        <w:pStyle w:val="P6Textnormal"/>
        <w:ind w:left="357"/>
      </w:pPr>
    </w:p>
    <w:p w:rsidR="004A67DA" w:rsidRPr="00E74220" w:rsidRDefault="004A67DA" w:rsidP="00320D72">
      <w:pPr>
        <w:pStyle w:val="P6Textnormal"/>
        <w:ind w:left="357"/>
      </w:pPr>
    </w:p>
    <w:p w:rsidR="00890C21" w:rsidRPr="00E74220" w:rsidRDefault="00890C21" w:rsidP="001C3B47">
      <w:pPr>
        <w:pStyle w:val="Odstavecseseznamem"/>
        <w:numPr>
          <w:ilvl w:val="0"/>
          <w:numId w:val="15"/>
        </w:numPr>
        <w:ind w:left="426" w:hanging="426"/>
        <w:rPr>
          <w:rFonts w:ascii="Arial" w:hAnsi="Arial" w:cs="Arial"/>
          <w:b/>
          <w:color w:val="221E1F"/>
          <w:sz w:val="20"/>
          <w:szCs w:val="20"/>
          <w:u w:val="single"/>
        </w:rPr>
      </w:pPr>
      <w:r w:rsidRPr="00E74220">
        <w:rPr>
          <w:rFonts w:ascii="Arial" w:hAnsi="Arial" w:cs="Arial"/>
          <w:b/>
          <w:color w:val="221E1F"/>
          <w:sz w:val="20"/>
          <w:szCs w:val="20"/>
          <w:u w:val="single"/>
        </w:rPr>
        <w:t>Rozpočtová opatření</w:t>
      </w:r>
    </w:p>
    <w:p w:rsidR="00890C21" w:rsidRPr="00E74220" w:rsidRDefault="00890C21" w:rsidP="00890C21">
      <w:pPr>
        <w:pStyle w:val="Odstavecseseznamem"/>
        <w:ind w:left="454"/>
        <w:rPr>
          <w:rFonts w:ascii="Arial" w:hAnsi="Arial" w:cs="Arial"/>
          <w:color w:val="221E1F"/>
          <w:sz w:val="20"/>
          <w:szCs w:val="20"/>
        </w:rPr>
      </w:pPr>
    </w:p>
    <w:p w:rsidR="001722C0" w:rsidRPr="001722C0" w:rsidRDefault="001722C0" w:rsidP="001722C0">
      <w:pPr>
        <w:pStyle w:val="Odstavecseseznamem"/>
        <w:ind w:left="454"/>
        <w:rPr>
          <w:rFonts w:ascii="Arial" w:hAnsi="Arial" w:cs="Arial"/>
          <w:color w:val="221E1F"/>
          <w:sz w:val="20"/>
          <w:szCs w:val="20"/>
        </w:rPr>
      </w:pPr>
      <w:r w:rsidRPr="001722C0">
        <w:rPr>
          <w:rFonts w:ascii="Arial" w:hAnsi="Arial" w:cs="Arial"/>
          <w:color w:val="221E1F"/>
          <w:sz w:val="20"/>
          <w:szCs w:val="20"/>
        </w:rPr>
        <w:t xml:space="preserve">Předseda FV T. </w:t>
      </w:r>
      <w:proofErr w:type="spellStart"/>
      <w:r w:rsidRPr="001722C0">
        <w:rPr>
          <w:rFonts w:ascii="Arial" w:hAnsi="Arial" w:cs="Arial"/>
          <w:color w:val="221E1F"/>
          <w:sz w:val="20"/>
          <w:szCs w:val="20"/>
        </w:rPr>
        <w:t>Pižl</w:t>
      </w:r>
      <w:proofErr w:type="spellEnd"/>
      <w:r w:rsidRPr="001722C0">
        <w:rPr>
          <w:rFonts w:ascii="Arial" w:hAnsi="Arial" w:cs="Arial"/>
          <w:color w:val="221E1F"/>
          <w:sz w:val="20"/>
          <w:szCs w:val="20"/>
        </w:rPr>
        <w:t xml:space="preserve"> uvedl bod jednání s tím, že podklady ke 2. rozpočtovým opatřením byly členům FV předem rozeslány. Současně nabídl možnost hlasovat o jednotlivých rozpočtových opatřeních samostatně, pokud by některý z členů FV požadoval samostatnou diskusi nebo oddělené hlasování. Takový návrh vznesen nebyl.</w:t>
      </w:r>
    </w:p>
    <w:p w:rsidR="001722C0" w:rsidRPr="001722C0" w:rsidRDefault="001722C0" w:rsidP="001722C0">
      <w:pPr>
        <w:pStyle w:val="Odstavecseseznamem"/>
        <w:ind w:left="454"/>
        <w:rPr>
          <w:rFonts w:ascii="Arial" w:hAnsi="Arial" w:cs="Arial"/>
          <w:color w:val="221E1F"/>
          <w:sz w:val="20"/>
          <w:szCs w:val="20"/>
        </w:rPr>
      </w:pPr>
    </w:p>
    <w:p w:rsidR="001722C0" w:rsidRPr="001722C0" w:rsidRDefault="001722C0" w:rsidP="001722C0">
      <w:pPr>
        <w:pStyle w:val="Odstavecseseznamem"/>
        <w:ind w:left="454"/>
        <w:rPr>
          <w:rFonts w:ascii="Arial" w:hAnsi="Arial" w:cs="Arial"/>
          <w:color w:val="221E1F"/>
          <w:sz w:val="20"/>
          <w:szCs w:val="20"/>
        </w:rPr>
      </w:pPr>
      <w:r w:rsidRPr="001722C0">
        <w:rPr>
          <w:rFonts w:ascii="Arial" w:hAnsi="Arial" w:cs="Arial"/>
          <w:color w:val="221E1F"/>
          <w:sz w:val="20"/>
          <w:szCs w:val="20"/>
        </w:rPr>
        <w:t xml:space="preserve">V rámci rozpravy byly stručně zmíněny zejména objemově významnější přesuny v kapitálových výdajích, především v oblasti školství. Bylo konstatováno, že finanční prostředky nejsou čerpány z investiční ani rozpočtové rezervy, ale jsou přesouvány v rámci schváleného rozpočtu. Dále bylo vysvětleno navýšení prostředků pro KITT, které souvisí zejména s navýšením platových tarifů od 1. 4. 2026, s odpisy a s plánovanou modernizací technického zázemí a ozvučení v zasedací místnosti rady včetně souvisejícího </w:t>
      </w:r>
      <w:proofErr w:type="gramStart"/>
      <w:r w:rsidRPr="001722C0">
        <w:rPr>
          <w:rFonts w:ascii="Arial" w:hAnsi="Arial" w:cs="Arial"/>
          <w:color w:val="221E1F"/>
          <w:sz w:val="20"/>
          <w:szCs w:val="20"/>
        </w:rPr>
        <w:t>velínu</w:t>
      </w:r>
      <w:proofErr w:type="gramEnd"/>
      <w:r w:rsidRPr="001722C0">
        <w:rPr>
          <w:rFonts w:ascii="Arial" w:hAnsi="Arial" w:cs="Arial"/>
          <w:color w:val="221E1F"/>
          <w:sz w:val="20"/>
          <w:szCs w:val="20"/>
        </w:rPr>
        <w:t>.</w:t>
      </w:r>
    </w:p>
    <w:p w:rsidR="001722C0" w:rsidRPr="001722C0" w:rsidRDefault="001722C0" w:rsidP="001722C0">
      <w:pPr>
        <w:pStyle w:val="Odstavecseseznamem"/>
        <w:ind w:left="454"/>
        <w:rPr>
          <w:rFonts w:ascii="Arial" w:hAnsi="Arial" w:cs="Arial"/>
          <w:color w:val="221E1F"/>
          <w:sz w:val="20"/>
          <w:szCs w:val="20"/>
        </w:rPr>
      </w:pPr>
    </w:p>
    <w:p w:rsidR="001722C0" w:rsidRPr="001722C0" w:rsidRDefault="001722C0" w:rsidP="001722C0">
      <w:pPr>
        <w:pStyle w:val="Odstavecseseznamem"/>
        <w:ind w:left="454"/>
        <w:rPr>
          <w:rFonts w:ascii="Arial" w:hAnsi="Arial" w:cs="Arial"/>
          <w:color w:val="221E1F"/>
          <w:sz w:val="20"/>
          <w:szCs w:val="20"/>
        </w:rPr>
      </w:pPr>
      <w:r w:rsidRPr="001722C0">
        <w:rPr>
          <w:rFonts w:ascii="Arial" w:hAnsi="Arial" w:cs="Arial"/>
          <w:color w:val="221E1F"/>
          <w:sz w:val="20"/>
          <w:szCs w:val="20"/>
        </w:rPr>
        <w:t>V závěru bodu byla podána také doplňující informace k dotazu z minulého jednání týkajícímu se příjmů z pokut za překročení rychlosti a za neoprávněné parkování. Bylo uvedeno, že za rok 2025 činily příjmy z pokut za překročení rychlosti přibližně 41,5 mil. Kč a příjmy z pokut za neoprávněné stání a parkování necelých 40 mil. Kč. Náklady na provoz související agendy činily přibližně 24 mil. Kč. Současně bylo vysvětleno, že tyto prostředky jsou využívány zejména na výkon státní správy, který je dlouhodobě podfinancován, a nikoliv na samosprávnou činnost městské části.</w:t>
      </w:r>
    </w:p>
    <w:p w:rsidR="001722C0" w:rsidRPr="001722C0" w:rsidRDefault="001722C0" w:rsidP="001722C0">
      <w:pPr>
        <w:pStyle w:val="Odstavecseseznamem"/>
        <w:ind w:left="454"/>
        <w:rPr>
          <w:rFonts w:ascii="Arial" w:hAnsi="Arial" w:cs="Arial"/>
          <w:color w:val="221E1F"/>
          <w:sz w:val="20"/>
          <w:szCs w:val="20"/>
        </w:rPr>
      </w:pPr>
    </w:p>
    <w:p w:rsidR="00890C21" w:rsidRDefault="001722C0" w:rsidP="001722C0">
      <w:pPr>
        <w:pStyle w:val="Odstavecseseznamem"/>
        <w:ind w:left="454"/>
        <w:rPr>
          <w:rFonts w:ascii="Arial" w:hAnsi="Arial" w:cs="Arial"/>
          <w:color w:val="221E1F"/>
          <w:sz w:val="20"/>
          <w:szCs w:val="20"/>
        </w:rPr>
      </w:pPr>
      <w:r w:rsidRPr="001722C0">
        <w:rPr>
          <w:rFonts w:ascii="Arial" w:hAnsi="Arial" w:cs="Arial"/>
          <w:color w:val="221E1F"/>
          <w:sz w:val="20"/>
          <w:szCs w:val="20"/>
        </w:rPr>
        <w:t>Po ukončení rozpravy nechal předseda FV hlasovat o usnesení jako celku.</w:t>
      </w:r>
    </w:p>
    <w:p w:rsidR="001722C0" w:rsidRPr="00E74220" w:rsidRDefault="001722C0" w:rsidP="001722C0">
      <w:pPr>
        <w:pStyle w:val="Odstavecseseznamem"/>
        <w:ind w:left="454"/>
        <w:rPr>
          <w:rFonts w:ascii="Arial" w:hAnsi="Arial" w:cs="Arial"/>
          <w:color w:val="221E1F"/>
          <w:sz w:val="20"/>
          <w:szCs w:val="20"/>
          <w:highlight w:val="yellow"/>
        </w:rPr>
      </w:pPr>
    </w:p>
    <w:p w:rsidR="00890C21" w:rsidRPr="00061F38" w:rsidRDefault="00890C21" w:rsidP="00061F38">
      <w:pPr>
        <w:pStyle w:val="Odstavecseseznamem"/>
        <w:ind w:left="454"/>
        <w:rPr>
          <w:rFonts w:ascii="Arial" w:hAnsi="Arial" w:cs="Arial"/>
          <w:color w:val="221E1F"/>
          <w:sz w:val="20"/>
          <w:szCs w:val="20"/>
        </w:rPr>
      </w:pPr>
      <w:r w:rsidRPr="00E74220">
        <w:rPr>
          <w:rFonts w:ascii="Arial" w:hAnsi="Arial" w:cs="Arial"/>
          <w:color w:val="221E1F"/>
          <w:sz w:val="20"/>
          <w:szCs w:val="20"/>
        </w:rPr>
        <w:t>Hlasování o</w:t>
      </w:r>
      <w:r w:rsidR="00A439D5">
        <w:rPr>
          <w:rFonts w:ascii="Arial" w:hAnsi="Arial" w:cs="Arial"/>
          <w:color w:val="221E1F"/>
          <w:sz w:val="20"/>
          <w:szCs w:val="20"/>
        </w:rPr>
        <w:t xml:space="preserve"> </w:t>
      </w:r>
      <w:r w:rsidR="00415610">
        <w:rPr>
          <w:rFonts w:ascii="Arial" w:hAnsi="Arial" w:cs="Arial"/>
          <w:color w:val="221E1F"/>
          <w:sz w:val="20"/>
          <w:szCs w:val="20"/>
        </w:rPr>
        <w:t>2</w:t>
      </w:r>
      <w:r w:rsidR="007F2260" w:rsidRPr="00061F38">
        <w:rPr>
          <w:rFonts w:ascii="Arial" w:hAnsi="Arial" w:cs="Arial"/>
          <w:color w:val="221E1F"/>
          <w:sz w:val="20"/>
          <w:szCs w:val="20"/>
        </w:rPr>
        <w:t xml:space="preserve">. </w:t>
      </w:r>
      <w:r w:rsidRPr="00061F38">
        <w:rPr>
          <w:rFonts w:ascii="Arial" w:hAnsi="Arial" w:cs="Arial"/>
          <w:color w:val="221E1F"/>
          <w:sz w:val="20"/>
          <w:szCs w:val="20"/>
        </w:rPr>
        <w:t>RO ve znění:</w:t>
      </w:r>
      <w:r w:rsidRPr="00061F38">
        <w:rPr>
          <w:rFonts w:ascii="Arial" w:hAnsi="Arial" w:cs="Arial"/>
          <w:color w:val="221E1F"/>
          <w:sz w:val="20"/>
          <w:szCs w:val="20"/>
        </w:rPr>
        <w:br/>
        <w:t>FV schvaluje a doporučuje</w:t>
      </w:r>
      <w:r w:rsidR="007F2260" w:rsidRPr="00061F38">
        <w:rPr>
          <w:rFonts w:ascii="Arial" w:hAnsi="Arial" w:cs="Arial"/>
          <w:color w:val="221E1F"/>
          <w:sz w:val="20"/>
          <w:szCs w:val="20"/>
        </w:rPr>
        <w:t xml:space="preserve"> </w:t>
      </w:r>
      <w:r w:rsidR="00415610">
        <w:rPr>
          <w:rFonts w:ascii="Arial" w:hAnsi="Arial" w:cs="Arial"/>
          <w:color w:val="221E1F"/>
          <w:sz w:val="20"/>
          <w:szCs w:val="20"/>
        </w:rPr>
        <w:t>2</w:t>
      </w:r>
      <w:r w:rsidR="00DF6420">
        <w:rPr>
          <w:rFonts w:ascii="Arial" w:hAnsi="Arial" w:cs="Arial"/>
          <w:color w:val="221E1F"/>
          <w:sz w:val="20"/>
          <w:szCs w:val="20"/>
        </w:rPr>
        <w:t>.</w:t>
      </w:r>
      <w:r w:rsidR="007F2260" w:rsidRPr="00061F38">
        <w:rPr>
          <w:rFonts w:ascii="Arial" w:hAnsi="Arial" w:cs="Arial"/>
          <w:color w:val="221E1F"/>
          <w:sz w:val="20"/>
          <w:szCs w:val="20"/>
        </w:rPr>
        <w:t xml:space="preserve"> </w:t>
      </w:r>
      <w:r w:rsidR="00C4142D" w:rsidRPr="00061F38">
        <w:rPr>
          <w:rFonts w:ascii="Arial" w:hAnsi="Arial" w:cs="Arial"/>
          <w:color w:val="221E1F"/>
          <w:sz w:val="20"/>
          <w:szCs w:val="20"/>
        </w:rPr>
        <w:t>R</w:t>
      </w:r>
      <w:r w:rsidR="007F2260" w:rsidRPr="00061F38">
        <w:rPr>
          <w:rFonts w:ascii="Arial" w:hAnsi="Arial" w:cs="Arial"/>
          <w:color w:val="221E1F"/>
          <w:sz w:val="20"/>
          <w:szCs w:val="20"/>
        </w:rPr>
        <w:t>ozpočtová opatření</w:t>
      </w:r>
      <w:r w:rsidR="00594002" w:rsidRPr="00061F38">
        <w:rPr>
          <w:rFonts w:ascii="Arial" w:hAnsi="Arial" w:cs="Arial"/>
          <w:color w:val="221E1F"/>
          <w:sz w:val="20"/>
          <w:szCs w:val="20"/>
        </w:rPr>
        <w:t xml:space="preserve"> </w:t>
      </w:r>
      <w:r w:rsidRPr="00061F38">
        <w:rPr>
          <w:rFonts w:ascii="Arial" w:hAnsi="Arial" w:cs="Arial"/>
          <w:color w:val="221E1F"/>
          <w:sz w:val="20"/>
          <w:szCs w:val="20"/>
        </w:rPr>
        <w:t>k</w:t>
      </w:r>
      <w:r w:rsidR="00C4142D">
        <w:rPr>
          <w:rFonts w:ascii="Arial" w:hAnsi="Arial" w:cs="Arial"/>
          <w:color w:val="221E1F"/>
          <w:sz w:val="20"/>
          <w:szCs w:val="20"/>
        </w:rPr>
        <w:t> </w:t>
      </w:r>
      <w:r w:rsidRPr="00061F38">
        <w:rPr>
          <w:rFonts w:ascii="Arial" w:hAnsi="Arial" w:cs="Arial"/>
          <w:color w:val="221E1F"/>
          <w:sz w:val="20"/>
          <w:szCs w:val="20"/>
        </w:rPr>
        <w:t>dalšímu projednání v</w:t>
      </w:r>
      <w:r w:rsidR="00C4142D">
        <w:rPr>
          <w:rFonts w:ascii="Arial" w:hAnsi="Arial" w:cs="Arial"/>
          <w:color w:val="221E1F"/>
          <w:sz w:val="20"/>
          <w:szCs w:val="20"/>
        </w:rPr>
        <w:t> </w:t>
      </w:r>
      <w:r w:rsidRPr="00061F38">
        <w:rPr>
          <w:rFonts w:ascii="Arial" w:hAnsi="Arial" w:cs="Arial"/>
          <w:color w:val="221E1F"/>
          <w:sz w:val="20"/>
          <w:szCs w:val="20"/>
        </w:rPr>
        <w:t>orgánech MČ.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890C21" w:rsidRPr="00E74220" w:rsidTr="00EA0C23">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DF6420">
            <w:pPr>
              <w:rPr>
                <w:rFonts w:ascii="Arial" w:hAnsi="Arial" w:cs="Arial"/>
                <w:sz w:val="20"/>
                <w:szCs w:val="20"/>
              </w:rPr>
            </w:pPr>
            <w:r w:rsidRPr="00E74220">
              <w:rPr>
                <w:rFonts w:ascii="Arial" w:hAnsi="Arial" w:cs="Arial"/>
                <w:sz w:val="20"/>
                <w:szCs w:val="20"/>
              </w:rPr>
              <w:t>+</w:t>
            </w:r>
            <w:r w:rsidR="00DF6420">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890C21" w:rsidP="00EA0C23">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890C21" w:rsidRPr="00E74220" w:rsidRDefault="007F2260" w:rsidP="007F2260">
            <w:pPr>
              <w:rPr>
                <w:rFonts w:ascii="Arial" w:hAnsi="Arial" w:cs="Arial"/>
                <w:sz w:val="20"/>
                <w:szCs w:val="20"/>
              </w:rPr>
            </w:pPr>
            <w:r>
              <w:rPr>
                <w:rFonts w:ascii="Arial" w:hAnsi="Arial" w:cs="Arial"/>
                <w:sz w:val="20"/>
                <w:szCs w:val="20"/>
              </w:rPr>
              <w:t>z0</w:t>
            </w:r>
          </w:p>
        </w:tc>
      </w:tr>
    </w:tbl>
    <w:p w:rsidR="00A5221A" w:rsidRDefault="00A5221A" w:rsidP="00890C21">
      <w:pPr>
        <w:pStyle w:val="Odstavecseseznamem"/>
        <w:ind w:left="454"/>
        <w:rPr>
          <w:rFonts w:ascii="Arial" w:hAnsi="Arial" w:cs="Arial"/>
          <w:sz w:val="20"/>
          <w:szCs w:val="20"/>
          <w:highlight w:val="yellow"/>
        </w:rPr>
      </w:pPr>
    </w:p>
    <w:p w:rsidR="00C4142D" w:rsidRDefault="00C4142D" w:rsidP="00890C21">
      <w:pPr>
        <w:pStyle w:val="Odstavecseseznamem"/>
        <w:ind w:left="454"/>
        <w:rPr>
          <w:rFonts w:ascii="Arial" w:hAnsi="Arial" w:cs="Arial"/>
          <w:sz w:val="20"/>
          <w:szCs w:val="20"/>
          <w:highlight w:val="yellow"/>
        </w:rPr>
      </w:pPr>
    </w:p>
    <w:p w:rsidR="00890C21" w:rsidRDefault="00890C21" w:rsidP="008B41F3">
      <w:pPr>
        <w:pStyle w:val="P6Textnormal"/>
        <w:ind w:left="426"/>
        <w:rPr>
          <w:b/>
        </w:rPr>
      </w:pPr>
      <w:r w:rsidRPr="00E74220">
        <w:rPr>
          <w:b/>
        </w:rPr>
        <w:t xml:space="preserve">Usnesení FV č. </w:t>
      </w:r>
      <w:r w:rsidR="008B41F3">
        <w:rPr>
          <w:b/>
        </w:rPr>
        <w:t>2</w:t>
      </w:r>
      <w:r w:rsidR="00415610">
        <w:rPr>
          <w:b/>
        </w:rPr>
        <w:t>1</w:t>
      </w:r>
      <w:r w:rsidR="008B41F3">
        <w:rPr>
          <w:b/>
        </w:rPr>
        <w:t>1</w:t>
      </w:r>
      <w:r w:rsidRPr="00E74220">
        <w:rPr>
          <w:b/>
        </w:rPr>
        <w:t>/</w:t>
      </w:r>
      <w:r w:rsidR="00C4142D">
        <w:rPr>
          <w:b/>
        </w:rPr>
        <w:t>0</w:t>
      </w:r>
      <w:r w:rsidR="00415610">
        <w:rPr>
          <w:b/>
        </w:rPr>
        <w:t>3</w:t>
      </w:r>
      <w:r w:rsidRPr="00E74220">
        <w:rPr>
          <w:b/>
        </w:rPr>
        <w:t>/202</w:t>
      </w:r>
      <w:r w:rsidR="00C4142D">
        <w:rPr>
          <w:b/>
        </w:rPr>
        <w:t>6</w:t>
      </w:r>
      <w:r w:rsidRPr="00E74220">
        <w:rPr>
          <w:b/>
        </w:rPr>
        <w:t xml:space="preserve"> (schváleno):</w:t>
      </w:r>
      <w:r w:rsidRPr="00E74220">
        <w:rPr>
          <w:b/>
        </w:rPr>
        <w:br/>
        <w:t xml:space="preserve">FV schvaluje a doporučuje </w:t>
      </w:r>
      <w:r w:rsidR="00415610">
        <w:rPr>
          <w:b/>
        </w:rPr>
        <w:t>2</w:t>
      </w:r>
      <w:r w:rsidR="007F2260">
        <w:rPr>
          <w:b/>
        </w:rPr>
        <w:t xml:space="preserve">. </w:t>
      </w:r>
      <w:r w:rsidRPr="00E74220">
        <w:rPr>
          <w:b/>
        </w:rPr>
        <w:t>RO k dalšímu projednání v orgánech MČ</w:t>
      </w:r>
    </w:p>
    <w:p w:rsidR="00C4142D" w:rsidRDefault="00C4142D" w:rsidP="00197984">
      <w:pPr>
        <w:pStyle w:val="P6Textnormal"/>
        <w:ind w:left="426"/>
        <w:rPr>
          <w:b/>
        </w:rPr>
      </w:pPr>
    </w:p>
    <w:p w:rsidR="004A67DA" w:rsidRDefault="004A67DA" w:rsidP="00197984">
      <w:pPr>
        <w:pStyle w:val="P6Textnormal"/>
        <w:ind w:left="426"/>
        <w:rPr>
          <w:b/>
        </w:rPr>
      </w:pPr>
    </w:p>
    <w:p w:rsidR="001C3B47" w:rsidRDefault="006A7057" w:rsidP="00326260">
      <w:pPr>
        <w:pStyle w:val="P6Textnormal"/>
        <w:numPr>
          <w:ilvl w:val="0"/>
          <w:numId w:val="15"/>
        </w:numPr>
        <w:ind w:left="284" w:hanging="284"/>
        <w:rPr>
          <w:b/>
          <w:u w:val="single"/>
        </w:rPr>
      </w:pPr>
      <w:r>
        <w:rPr>
          <w:b/>
          <w:u w:val="single"/>
        </w:rPr>
        <w:t>Oběh hotovosti na ÚMČ Praha 6</w:t>
      </w:r>
    </w:p>
    <w:p w:rsidR="001C3B47" w:rsidRDefault="001C3B47" w:rsidP="001C3B47">
      <w:pPr>
        <w:pStyle w:val="P6Textnormal"/>
        <w:ind w:left="0"/>
        <w:rPr>
          <w:b/>
          <w:u w:val="single"/>
        </w:rPr>
      </w:pPr>
    </w:p>
    <w:p w:rsidR="001722C0" w:rsidRDefault="001722C0" w:rsidP="008B41F3">
      <w:pPr>
        <w:pStyle w:val="P6Textnormal"/>
        <w:ind w:left="0" w:firstLine="284"/>
      </w:pPr>
      <w:r w:rsidRPr="001722C0">
        <w:lastRenderedPageBreak/>
        <w:t xml:space="preserve">Předseda FV T. </w:t>
      </w:r>
      <w:proofErr w:type="spellStart"/>
      <w:r w:rsidRPr="001722C0">
        <w:t>Pižl</w:t>
      </w:r>
      <w:proofErr w:type="spellEnd"/>
      <w:r w:rsidRPr="001722C0">
        <w:t xml:space="preserve"> uvedl bod jednání s tím, že se jedná o podnět postoupený Kontrolním výborem. Důvodem k zařazení bodu byla mediálně známá kauza zpronevěry hotovosti na jiné obci, na jejímž základě byl vznesen požadavek prověřit nastavení procesů nakládání s hotovostí i na ÚMČ Praha 6.  </w:t>
      </w:r>
    </w:p>
    <w:p w:rsidR="001722C0" w:rsidRDefault="001722C0" w:rsidP="008B41F3">
      <w:pPr>
        <w:pStyle w:val="P6Textnormal"/>
        <w:ind w:left="0" w:firstLine="284"/>
      </w:pPr>
    </w:p>
    <w:p w:rsidR="001722C0" w:rsidRDefault="001722C0" w:rsidP="008B41F3">
      <w:pPr>
        <w:pStyle w:val="P6Textnormal"/>
        <w:ind w:left="0" w:firstLine="284"/>
      </w:pPr>
      <w:r w:rsidRPr="001722C0">
        <w:t xml:space="preserve">K bodu byly členům FV předloženy příslušné příkazy tajemníka upravující pokladní operace a oběh účetních dokladů. V rozpravě bylo ze strany předkladatelů vysvětleno, že procesy nakládání s hotovostí jsou na ÚMČ Praha 6 nastaveny velmi přísně a víceúrovňově. Bylo zdůrazněno, že jednotlivé operace podléhají kontrole podle zákona o finanční kontrole a procházejí více stupni schvalování a kontroly, včetně věcného, rozpočtového i účetního ověření. U zaměstnanců, kteří nakládají s hotovostí, jsou uzavírány dohody o hmotné odpovědnosti.  </w:t>
      </w:r>
    </w:p>
    <w:p w:rsidR="001722C0" w:rsidRDefault="001722C0" w:rsidP="008B41F3">
      <w:pPr>
        <w:pStyle w:val="P6Textnormal"/>
        <w:ind w:left="0" w:firstLine="284"/>
      </w:pPr>
    </w:p>
    <w:p w:rsidR="001722C0" w:rsidRDefault="001722C0" w:rsidP="008B41F3">
      <w:pPr>
        <w:pStyle w:val="P6Textnormal"/>
        <w:ind w:left="0" w:firstLine="284"/>
      </w:pPr>
      <w:r w:rsidRPr="001722C0">
        <w:t>Dále bylo uvedeno, že obdobně jsou nastavena pravidla i u příspěvkových organizací, které se sice neřídí příkazy tajemníka, avšak mají vlastní interní metodiky a rovněž podléhají požadavkům zákona o finanční kontrole. V diskusi zaznělo, že v podmínkách ÚMČ Praha 6 by případné systémové selhání tohoto typu bylo vzhledem k počtu kontrolních článků velmi obtížně realizovatelné.  Po ukončení rozpravy nechal předseda FV hlasovat o navrženém usnesení.</w:t>
      </w:r>
    </w:p>
    <w:p w:rsidR="006A7057" w:rsidRDefault="006A7057" w:rsidP="008B41F3">
      <w:pPr>
        <w:pStyle w:val="P6Textnormal"/>
        <w:ind w:left="0" w:firstLine="284"/>
      </w:pPr>
    </w:p>
    <w:p w:rsidR="006A7057" w:rsidRPr="006A7057" w:rsidRDefault="008B41F3" w:rsidP="006A7057">
      <w:pPr>
        <w:rPr>
          <w:rFonts w:ascii="Arial" w:eastAsia="Arial" w:hAnsi="Arial" w:cs="Arial"/>
          <w:bCs/>
        </w:rPr>
      </w:pPr>
      <w:r w:rsidRPr="00E76DA5">
        <w:rPr>
          <w:rFonts w:ascii="Arial" w:hAnsi="Arial" w:cs="Arial"/>
          <w:color w:val="221E1F"/>
          <w:sz w:val="20"/>
          <w:szCs w:val="20"/>
        </w:rPr>
        <w:t xml:space="preserve">Hlasování o </w:t>
      </w:r>
      <w:r w:rsidR="006A7057">
        <w:rPr>
          <w:rFonts w:ascii="Arial" w:hAnsi="Arial" w:cs="Arial"/>
          <w:color w:val="221E1F"/>
          <w:sz w:val="20"/>
          <w:szCs w:val="20"/>
        </w:rPr>
        <w:t xml:space="preserve">oběhu hotovosti n ÚMČ Praha 6 ve </w:t>
      </w:r>
      <w:r w:rsidRPr="00E76DA5">
        <w:rPr>
          <w:rFonts w:ascii="Arial" w:hAnsi="Arial" w:cs="Arial"/>
          <w:color w:val="221E1F"/>
          <w:sz w:val="20"/>
          <w:szCs w:val="20"/>
        </w:rPr>
        <w:t>znění:</w:t>
      </w:r>
      <w:r w:rsidRPr="00E76DA5">
        <w:rPr>
          <w:rFonts w:ascii="Arial" w:hAnsi="Arial" w:cs="Arial"/>
          <w:color w:val="221E1F"/>
          <w:sz w:val="20"/>
          <w:szCs w:val="20"/>
        </w:rPr>
        <w:br/>
      </w:r>
      <w:r w:rsidRPr="006A7057">
        <w:rPr>
          <w:rFonts w:ascii="Arial" w:hAnsi="Arial" w:cs="Arial"/>
          <w:color w:val="221E1F"/>
          <w:sz w:val="20"/>
          <w:szCs w:val="20"/>
        </w:rPr>
        <w:t xml:space="preserve">FV </w:t>
      </w:r>
      <w:r w:rsidR="006A7057" w:rsidRPr="006A7057">
        <w:rPr>
          <w:rFonts w:ascii="Arial" w:eastAsia="Arial" w:hAnsi="Arial" w:cs="Arial"/>
          <w:bCs/>
        </w:rPr>
        <w:t>projednal podnět Kontrolního výboru, zabýval se aktuálním nastavením procesů a metodiky nakládání s hotovostí a konstatuje, že v metodice a nakládání s hotovostí neshledal žádné nedostatky a stávající nastavení považuje za dostatečné.</w:t>
      </w:r>
    </w:p>
    <w:p w:rsidR="008B41F3" w:rsidRPr="00E76DA5" w:rsidRDefault="008B41F3" w:rsidP="00E76DA5">
      <w:pPr>
        <w:rPr>
          <w:rFonts w:ascii="Arial" w:hAnsi="Arial" w:cs="Arial"/>
          <w:color w:val="221E1F"/>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F65B8E" w:rsidRPr="00E74220" w:rsidTr="00C05383">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F65B8E" w:rsidP="00E76DA5">
            <w:pPr>
              <w:ind w:left="357"/>
              <w:rPr>
                <w:rFonts w:ascii="Arial" w:hAnsi="Arial" w:cs="Arial"/>
                <w:sz w:val="20"/>
                <w:szCs w:val="20"/>
              </w:rPr>
            </w:pPr>
            <w:r w:rsidRPr="00E74220">
              <w:rPr>
                <w:rFonts w:ascii="Arial" w:hAnsi="Arial" w:cs="Arial"/>
                <w:sz w:val="20"/>
                <w:szCs w:val="20"/>
              </w:rPr>
              <w:t>+</w:t>
            </w:r>
            <w:r w:rsidR="00E76DA5">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F65B8E" w:rsidP="00C05383">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F65B8E" w:rsidRPr="00E74220" w:rsidRDefault="00E76DA5" w:rsidP="00E76DA5">
            <w:pPr>
              <w:ind w:left="357"/>
              <w:rPr>
                <w:rFonts w:ascii="Arial" w:hAnsi="Arial" w:cs="Arial"/>
                <w:sz w:val="20"/>
                <w:szCs w:val="20"/>
              </w:rPr>
            </w:pPr>
            <w:r>
              <w:rPr>
                <w:rFonts w:ascii="Arial" w:hAnsi="Arial" w:cs="Arial"/>
                <w:sz w:val="20"/>
                <w:szCs w:val="20"/>
              </w:rPr>
              <w:t>z0</w:t>
            </w:r>
          </w:p>
        </w:tc>
      </w:tr>
    </w:tbl>
    <w:p w:rsidR="00F65B8E" w:rsidRDefault="00F65B8E" w:rsidP="00F65B8E">
      <w:pPr>
        <w:pStyle w:val="P6Textnormal"/>
        <w:ind w:left="357"/>
        <w:rPr>
          <w:highlight w:val="yellow"/>
        </w:rPr>
      </w:pPr>
    </w:p>
    <w:p w:rsidR="00F65B8E" w:rsidRPr="00D24EB4" w:rsidRDefault="00F65B8E" w:rsidP="00F65B8E">
      <w:pPr>
        <w:pStyle w:val="P6Textnormal"/>
        <w:spacing w:line="240" w:lineRule="auto"/>
        <w:ind w:left="0" w:firstLine="284"/>
        <w:rPr>
          <w:b/>
        </w:rPr>
      </w:pPr>
      <w:r w:rsidRPr="00D24EB4">
        <w:rPr>
          <w:b/>
        </w:rPr>
        <w:t xml:space="preserve">Usnesení FV č. </w:t>
      </w:r>
      <w:r w:rsidR="00E76DA5">
        <w:rPr>
          <w:b/>
        </w:rPr>
        <w:t>2</w:t>
      </w:r>
      <w:r w:rsidR="006A7057">
        <w:rPr>
          <w:b/>
        </w:rPr>
        <w:t>12</w:t>
      </w:r>
      <w:r w:rsidRPr="00D24EB4">
        <w:rPr>
          <w:b/>
        </w:rPr>
        <w:t>/</w:t>
      </w:r>
      <w:r w:rsidR="00E76DA5">
        <w:rPr>
          <w:b/>
        </w:rPr>
        <w:t>0</w:t>
      </w:r>
      <w:r w:rsidR="006A7057">
        <w:rPr>
          <w:b/>
        </w:rPr>
        <w:t>3</w:t>
      </w:r>
      <w:r w:rsidRPr="00D24EB4">
        <w:rPr>
          <w:b/>
        </w:rPr>
        <w:t>/202</w:t>
      </w:r>
      <w:r w:rsidR="00E76DA5">
        <w:rPr>
          <w:b/>
        </w:rPr>
        <w:t>6</w:t>
      </w:r>
      <w:r w:rsidRPr="00D24EB4">
        <w:rPr>
          <w:b/>
        </w:rPr>
        <w:t xml:space="preserve"> (schváleno):</w:t>
      </w:r>
    </w:p>
    <w:p w:rsidR="006A7057" w:rsidRDefault="00F65B8E" w:rsidP="006A7057">
      <w:pPr>
        <w:rPr>
          <w:rFonts w:ascii="Arial" w:eastAsia="Arial" w:hAnsi="Arial" w:cs="Arial"/>
          <w:b/>
          <w:bCs/>
        </w:rPr>
      </w:pPr>
      <w:r w:rsidRPr="00D24EB4">
        <w:rPr>
          <w:rFonts w:ascii="Arial" w:hAnsi="Arial" w:cs="Arial"/>
          <w:b/>
          <w:bCs/>
          <w:color w:val="000000"/>
          <w:sz w:val="20"/>
          <w:szCs w:val="20"/>
        </w:rPr>
        <w:t>FV</w:t>
      </w:r>
      <w:r w:rsidR="006A7057">
        <w:rPr>
          <w:rFonts w:ascii="Arial" w:hAnsi="Arial" w:cs="Arial"/>
          <w:b/>
          <w:bCs/>
          <w:color w:val="000000"/>
          <w:sz w:val="20"/>
          <w:szCs w:val="20"/>
        </w:rPr>
        <w:t xml:space="preserve"> </w:t>
      </w:r>
      <w:r w:rsidR="006A7057">
        <w:rPr>
          <w:rFonts w:ascii="Arial" w:eastAsia="Arial" w:hAnsi="Arial" w:cs="Arial"/>
          <w:b/>
          <w:bCs/>
        </w:rPr>
        <w:t>projednal podnět Kontrolního výboru, zabýval se aktuálním nastavením procesů a metodiky nakládání s hotovostí a konstatuje, že v metodice a nakládání s hotovostí neshledal žádné nedostatky a stávající nastavení považuje za dostatečné.</w:t>
      </w:r>
    </w:p>
    <w:p w:rsidR="005A0EEC" w:rsidRDefault="005A0EEC" w:rsidP="00295DA2">
      <w:pPr>
        <w:pStyle w:val="P6Textnormal"/>
        <w:ind w:left="0"/>
      </w:pPr>
    </w:p>
    <w:p w:rsidR="004A67DA" w:rsidRDefault="004A67DA" w:rsidP="00295DA2">
      <w:pPr>
        <w:pStyle w:val="P6Textnormal"/>
        <w:ind w:left="0"/>
      </w:pPr>
    </w:p>
    <w:p w:rsidR="001C3B47" w:rsidRDefault="00E76DA5" w:rsidP="00326260">
      <w:pPr>
        <w:pStyle w:val="P6Textnormal"/>
        <w:numPr>
          <w:ilvl w:val="0"/>
          <w:numId w:val="15"/>
        </w:numPr>
        <w:ind w:left="284" w:hanging="284"/>
        <w:rPr>
          <w:b/>
          <w:u w:val="single"/>
        </w:rPr>
      </w:pPr>
      <w:r>
        <w:rPr>
          <w:b/>
          <w:u w:val="single"/>
        </w:rPr>
        <w:t xml:space="preserve">Jednání DR společnosti SNEO, a.s. dne </w:t>
      </w:r>
      <w:proofErr w:type="gramStart"/>
      <w:r w:rsidR="006A7057">
        <w:rPr>
          <w:b/>
          <w:u w:val="single"/>
        </w:rPr>
        <w:t>23</w:t>
      </w:r>
      <w:r>
        <w:rPr>
          <w:b/>
          <w:u w:val="single"/>
        </w:rPr>
        <w:t>.</w:t>
      </w:r>
      <w:r w:rsidR="006A7057">
        <w:rPr>
          <w:b/>
          <w:u w:val="single"/>
        </w:rPr>
        <w:t>3</w:t>
      </w:r>
      <w:r>
        <w:rPr>
          <w:b/>
          <w:u w:val="single"/>
        </w:rPr>
        <w:t>.202</w:t>
      </w:r>
      <w:r w:rsidR="006A7057">
        <w:rPr>
          <w:b/>
          <w:u w:val="single"/>
        </w:rPr>
        <w:t>6</w:t>
      </w:r>
      <w:proofErr w:type="gramEnd"/>
    </w:p>
    <w:p w:rsidR="00EA3ACD" w:rsidRDefault="00EA3ACD" w:rsidP="00EA3ACD">
      <w:pPr>
        <w:pStyle w:val="Odstavecseseznamem"/>
        <w:ind w:left="0"/>
        <w:rPr>
          <w:rFonts w:ascii="Arial" w:hAnsi="Arial" w:cs="Arial"/>
          <w:color w:val="221E1F"/>
          <w:sz w:val="20"/>
          <w:szCs w:val="20"/>
        </w:rPr>
      </w:pPr>
    </w:p>
    <w:p w:rsidR="001722C0" w:rsidRDefault="001722C0" w:rsidP="001722C0">
      <w:pPr>
        <w:pStyle w:val="P6Textnormal"/>
      </w:pPr>
      <w:r>
        <w:t>Předseda FV uvedl daný bod a předal slovo předsedovi dozorčí rady JUDr. Jiřímu Janouškovi, který seznámil členy FV se zprávou z jednání dozorčí rady společnosti SNEO, a.s. konaného dne 23. 3. 2026.</w:t>
      </w:r>
    </w:p>
    <w:p w:rsidR="001722C0" w:rsidRDefault="001722C0" w:rsidP="001722C0">
      <w:pPr>
        <w:pStyle w:val="P6Textnormal"/>
      </w:pPr>
    </w:p>
    <w:p w:rsidR="001722C0" w:rsidRDefault="001722C0" w:rsidP="001722C0">
      <w:pPr>
        <w:pStyle w:val="P6Textnormal"/>
      </w:pPr>
      <w:r>
        <w:t>Ve svém vystoupení informoval zejména o projednání zprávy představenstva o činnosti společnosti za únor a březen 2026. Uvedl, že podstatná část jednání dozorčí rady byla věnována dotazům k této zprávě a k přehledu jednotlivých akcí společnosti. Zmínil rovněž některé aktuální investiční akce a skutečnost, že k podrobnějším informacím bude předložena samostatná zpráva na dubnovém jednání zastupitelstva městské části.</w:t>
      </w:r>
    </w:p>
    <w:p w:rsidR="001722C0" w:rsidRDefault="001722C0" w:rsidP="001722C0">
      <w:pPr>
        <w:pStyle w:val="P6Textnormal"/>
      </w:pPr>
    </w:p>
    <w:p w:rsidR="00E14043" w:rsidRDefault="001722C0" w:rsidP="001722C0">
      <w:pPr>
        <w:pStyle w:val="P6Textnormal"/>
        <w:ind w:left="0"/>
      </w:pPr>
      <w:r>
        <w:t>V diskusi zazněl dotaz na průběh EPC projektu a související energetický management, přičemž bylo uvedeno, že k této oblasti se při jednání dozorčí rady tentokrát nevedla podrobnější diskuse. Dále byla otevřena otázka zimní údržby chodníků a komunikací, konkrétně v ulici U Petřin. Bylo konstatováno, že nejde přímo o předmět projednávané zprávy, nicméně předseda dozorčí rady přislíbil ověřit, kdo v dané lokalitě zajišťuje zimní údržbu a v jakém režimu.</w:t>
      </w:r>
    </w:p>
    <w:p w:rsidR="00E14043" w:rsidRDefault="00E14043" w:rsidP="00E14043">
      <w:pPr>
        <w:pStyle w:val="P6Textnormal"/>
        <w:ind w:left="0"/>
        <w:rPr>
          <w:b/>
          <w:u w:val="single"/>
        </w:rPr>
      </w:pPr>
    </w:p>
    <w:p w:rsidR="00E14043" w:rsidRPr="00E74220" w:rsidRDefault="00E14043" w:rsidP="00E14043">
      <w:pPr>
        <w:pStyle w:val="Odstavecseseznamem"/>
        <w:ind w:left="0"/>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Pr>
          <w:rFonts w:ascii="Arial" w:hAnsi="Arial" w:cs="Arial"/>
          <w:color w:val="221E1F"/>
          <w:sz w:val="20"/>
          <w:szCs w:val="20"/>
        </w:rPr>
        <w:t xml:space="preserve">edně nechal hlasovat o usnesení ve znění </w:t>
      </w:r>
    </w:p>
    <w:p w:rsidR="00E14043" w:rsidRPr="00D24EB4" w:rsidRDefault="00E14043" w:rsidP="00E14043">
      <w:pPr>
        <w:pStyle w:val="Normlnweb"/>
        <w:spacing w:before="240" w:beforeAutospacing="0" w:after="240" w:afterAutospacing="0"/>
        <w:ind w:left="720" w:hanging="294"/>
        <w:rPr>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 xml:space="preserve">zprávu DR společnosti SNEO, a.s. dne </w:t>
      </w:r>
      <w:proofErr w:type="gramStart"/>
      <w:r w:rsidR="006A7057">
        <w:rPr>
          <w:rFonts w:ascii="Arial" w:hAnsi="Arial" w:cs="Arial"/>
          <w:b/>
          <w:bCs/>
          <w:color w:val="000000"/>
          <w:sz w:val="20"/>
          <w:szCs w:val="20"/>
        </w:rPr>
        <w:t>23</w:t>
      </w:r>
      <w:r>
        <w:rPr>
          <w:rFonts w:ascii="Arial" w:hAnsi="Arial" w:cs="Arial"/>
          <w:b/>
          <w:bCs/>
          <w:color w:val="000000"/>
          <w:sz w:val="20"/>
          <w:szCs w:val="20"/>
        </w:rPr>
        <w:t>.</w:t>
      </w:r>
      <w:r w:rsidR="006A7057">
        <w:rPr>
          <w:rFonts w:ascii="Arial" w:hAnsi="Arial" w:cs="Arial"/>
          <w:b/>
          <w:bCs/>
          <w:color w:val="000000"/>
          <w:sz w:val="20"/>
          <w:szCs w:val="20"/>
        </w:rPr>
        <w:t>3</w:t>
      </w:r>
      <w:r>
        <w:rPr>
          <w:rFonts w:ascii="Arial" w:hAnsi="Arial" w:cs="Arial"/>
          <w:b/>
          <w:bCs/>
          <w:color w:val="000000"/>
          <w:sz w:val="20"/>
          <w:szCs w:val="20"/>
        </w:rPr>
        <w:t>.202</w:t>
      </w:r>
      <w:r w:rsidR="006A7057">
        <w:rPr>
          <w:rFonts w:ascii="Arial" w:hAnsi="Arial" w:cs="Arial"/>
          <w:b/>
          <w:bCs/>
          <w:color w:val="000000"/>
          <w:sz w:val="20"/>
          <w:szCs w:val="20"/>
        </w:rPr>
        <w:t>6</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E14043" w:rsidRPr="00E74220" w:rsidTr="00D05D17">
        <w:tc>
          <w:tcPr>
            <w:tcW w:w="3070" w:type="dxa"/>
            <w:tcBorders>
              <w:top w:val="single" w:sz="4" w:space="0" w:color="auto"/>
              <w:left w:val="single" w:sz="4" w:space="0" w:color="auto"/>
              <w:bottom w:val="single" w:sz="4" w:space="0" w:color="auto"/>
              <w:right w:val="single" w:sz="4" w:space="0" w:color="auto"/>
            </w:tcBorders>
            <w:hideMark/>
          </w:tcPr>
          <w:p w:rsidR="00E14043" w:rsidRPr="00E74220" w:rsidRDefault="00E14043" w:rsidP="00D05D17">
            <w:pPr>
              <w:ind w:left="357"/>
              <w:rPr>
                <w:rFonts w:ascii="Arial" w:hAnsi="Arial" w:cs="Arial"/>
                <w:sz w:val="20"/>
                <w:szCs w:val="20"/>
              </w:rPr>
            </w:pPr>
            <w:r w:rsidRPr="00E74220">
              <w:rPr>
                <w:rFonts w:ascii="Arial" w:hAnsi="Arial" w:cs="Arial"/>
                <w:sz w:val="20"/>
                <w:szCs w:val="20"/>
              </w:rPr>
              <w:lastRenderedPageBreak/>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E14043" w:rsidRPr="00E74220" w:rsidRDefault="00E14043" w:rsidP="00D05D17">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E14043" w:rsidRPr="00E74220" w:rsidRDefault="006A7057" w:rsidP="006A7057">
            <w:pPr>
              <w:ind w:left="357"/>
              <w:rPr>
                <w:rFonts w:ascii="Arial" w:hAnsi="Arial" w:cs="Arial"/>
                <w:sz w:val="20"/>
                <w:szCs w:val="20"/>
              </w:rPr>
            </w:pPr>
            <w:proofErr w:type="gramStart"/>
            <w:r>
              <w:rPr>
                <w:rFonts w:ascii="Arial" w:hAnsi="Arial" w:cs="Arial"/>
                <w:sz w:val="20"/>
                <w:szCs w:val="20"/>
              </w:rPr>
              <w:t>z1(</w:t>
            </w:r>
            <w:proofErr w:type="spellStart"/>
            <w:r>
              <w:rPr>
                <w:rFonts w:ascii="Arial" w:hAnsi="Arial" w:cs="Arial"/>
                <w:sz w:val="20"/>
                <w:szCs w:val="20"/>
              </w:rPr>
              <w:t>E.Tichá</w:t>
            </w:r>
            <w:proofErr w:type="spellEnd"/>
            <w:proofErr w:type="gramEnd"/>
            <w:r>
              <w:rPr>
                <w:rFonts w:ascii="Arial" w:hAnsi="Arial" w:cs="Arial"/>
                <w:sz w:val="20"/>
                <w:szCs w:val="20"/>
              </w:rPr>
              <w:t>)</w:t>
            </w:r>
          </w:p>
        </w:tc>
      </w:tr>
    </w:tbl>
    <w:p w:rsidR="00E14043" w:rsidRDefault="00E14043" w:rsidP="00E14043">
      <w:pPr>
        <w:pStyle w:val="P6Textnormal"/>
        <w:ind w:left="357"/>
        <w:rPr>
          <w:highlight w:val="yellow"/>
        </w:rPr>
      </w:pPr>
    </w:p>
    <w:p w:rsidR="00E14043" w:rsidRPr="00E74220" w:rsidRDefault="00E14043" w:rsidP="00E14043">
      <w:pPr>
        <w:pStyle w:val="P6Textnormal"/>
        <w:ind w:left="357"/>
        <w:rPr>
          <w:highlight w:val="yellow"/>
        </w:rPr>
      </w:pPr>
    </w:p>
    <w:p w:rsidR="00E14043" w:rsidRPr="00D24EB4" w:rsidRDefault="00E14043" w:rsidP="00E14043">
      <w:pPr>
        <w:pStyle w:val="P6Textnormal"/>
        <w:spacing w:line="240" w:lineRule="auto"/>
        <w:ind w:left="0" w:firstLine="284"/>
        <w:rPr>
          <w:b/>
        </w:rPr>
      </w:pPr>
      <w:r w:rsidRPr="00D24EB4">
        <w:rPr>
          <w:b/>
        </w:rPr>
        <w:t xml:space="preserve">Usnesení FV č. </w:t>
      </w:r>
      <w:r>
        <w:rPr>
          <w:b/>
        </w:rPr>
        <w:t>2</w:t>
      </w:r>
      <w:r w:rsidR="006A7057">
        <w:rPr>
          <w:b/>
        </w:rPr>
        <w:t>13</w:t>
      </w:r>
      <w:r w:rsidRPr="00D24EB4">
        <w:rPr>
          <w:b/>
        </w:rPr>
        <w:t>/0</w:t>
      </w:r>
      <w:r w:rsidR="006A7057">
        <w:rPr>
          <w:b/>
        </w:rPr>
        <w:t>3</w:t>
      </w:r>
      <w:r w:rsidRPr="00D24EB4">
        <w:rPr>
          <w:b/>
        </w:rPr>
        <w:t>/202</w:t>
      </w:r>
      <w:r w:rsidR="006A7057">
        <w:rPr>
          <w:b/>
        </w:rPr>
        <w:t>6</w:t>
      </w:r>
      <w:r w:rsidRPr="00D24EB4">
        <w:rPr>
          <w:b/>
        </w:rPr>
        <w:t xml:space="preserve"> (schváleno):</w:t>
      </w:r>
    </w:p>
    <w:p w:rsidR="00E14043" w:rsidRDefault="00E14043" w:rsidP="00E14043">
      <w:pPr>
        <w:pStyle w:val="Normlnweb"/>
        <w:spacing w:before="0" w:beforeAutospacing="0" w:after="0" w:afterAutospacing="0"/>
        <w:ind w:left="720" w:hanging="436"/>
        <w:rPr>
          <w:rFonts w:ascii="Arial" w:hAnsi="Arial" w:cs="Arial"/>
          <w:b/>
          <w:bCs/>
          <w:color w:val="000000"/>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 xml:space="preserve">zprávu DR společnosti SNEO, a.s. dne </w:t>
      </w:r>
      <w:proofErr w:type="gramStart"/>
      <w:r w:rsidR="006A7057">
        <w:rPr>
          <w:rFonts w:ascii="Arial" w:hAnsi="Arial" w:cs="Arial"/>
          <w:b/>
          <w:bCs/>
          <w:color w:val="000000"/>
          <w:sz w:val="20"/>
          <w:szCs w:val="20"/>
        </w:rPr>
        <w:t>23</w:t>
      </w:r>
      <w:r>
        <w:rPr>
          <w:rFonts w:ascii="Arial" w:hAnsi="Arial" w:cs="Arial"/>
          <w:b/>
          <w:bCs/>
          <w:color w:val="000000"/>
          <w:sz w:val="20"/>
          <w:szCs w:val="20"/>
        </w:rPr>
        <w:t>.</w:t>
      </w:r>
      <w:r w:rsidR="006A7057">
        <w:rPr>
          <w:rFonts w:ascii="Arial" w:hAnsi="Arial" w:cs="Arial"/>
          <w:b/>
          <w:bCs/>
          <w:color w:val="000000"/>
          <w:sz w:val="20"/>
          <w:szCs w:val="20"/>
        </w:rPr>
        <w:t>3</w:t>
      </w:r>
      <w:r>
        <w:rPr>
          <w:rFonts w:ascii="Arial" w:hAnsi="Arial" w:cs="Arial"/>
          <w:b/>
          <w:bCs/>
          <w:color w:val="000000"/>
          <w:sz w:val="20"/>
          <w:szCs w:val="20"/>
        </w:rPr>
        <w:t>.202</w:t>
      </w:r>
      <w:r w:rsidR="006A7057">
        <w:rPr>
          <w:rFonts w:ascii="Arial" w:hAnsi="Arial" w:cs="Arial"/>
          <w:b/>
          <w:bCs/>
          <w:color w:val="000000"/>
          <w:sz w:val="20"/>
          <w:szCs w:val="20"/>
        </w:rPr>
        <w:t>6</w:t>
      </w:r>
      <w:proofErr w:type="gramEnd"/>
    </w:p>
    <w:p w:rsidR="00E14043" w:rsidRDefault="00E14043" w:rsidP="00EE009C">
      <w:pPr>
        <w:pStyle w:val="Odstavecseseznamem"/>
        <w:ind w:left="284"/>
        <w:rPr>
          <w:rFonts w:ascii="Arial" w:hAnsi="Arial" w:cs="Arial"/>
          <w:color w:val="221E1F"/>
          <w:sz w:val="20"/>
          <w:szCs w:val="20"/>
        </w:rPr>
      </w:pPr>
    </w:p>
    <w:p w:rsidR="00B77E95" w:rsidRDefault="006A7057" w:rsidP="00B77E95">
      <w:pPr>
        <w:pStyle w:val="P6Textnormal"/>
        <w:numPr>
          <w:ilvl w:val="0"/>
          <w:numId w:val="15"/>
        </w:numPr>
        <w:ind w:left="284" w:hanging="284"/>
        <w:rPr>
          <w:b/>
          <w:u w:val="single"/>
        </w:rPr>
      </w:pPr>
      <w:r>
        <w:rPr>
          <w:b/>
          <w:u w:val="single"/>
        </w:rPr>
        <w:t>Metodika pravidel pro zahraniční cesty</w:t>
      </w:r>
    </w:p>
    <w:p w:rsidR="00B77E95" w:rsidRPr="00B77E95" w:rsidRDefault="00B77E95" w:rsidP="00B77E95">
      <w:pPr>
        <w:pStyle w:val="P6Textnormal"/>
        <w:ind w:left="0"/>
      </w:pPr>
    </w:p>
    <w:p w:rsidR="00A21779" w:rsidRPr="00A21779" w:rsidRDefault="00A21779" w:rsidP="00A21779">
      <w:pPr>
        <w:pStyle w:val="Bezmezer"/>
        <w:ind w:left="426"/>
        <w:jc w:val="both"/>
        <w:rPr>
          <w:rFonts w:ascii="Arial" w:hAnsi="Arial" w:cs="Arial"/>
          <w:sz w:val="20"/>
          <w:szCs w:val="20"/>
        </w:rPr>
      </w:pPr>
      <w:r w:rsidRPr="00A21779">
        <w:rPr>
          <w:rFonts w:ascii="Arial" w:hAnsi="Arial" w:cs="Arial"/>
          <w:sz w:val="20"/>
          <w:szCs w:val="20"/>
        </w:rPr>
        <w:t xml:space="preserve">Předseda FV T. </w:t>
      </w:r>
      <w:proofErr w:type="spellStart"/>
      <w:r w:rsidRPr="00A21779">
        <w:rPr>
          <w:rFonts w:ascii="Arial" w:hAnsi="Arial" w:cs="Arial"/>
          <w:sz w:val="20"/>
          <w:szCs w:val="20"/>
        </w:rPr>
        <w:t>Pižl</w:t>
      </w:r>
      <w:proofErr w:type="spellEnd"/>
      <w:r w:rsidRPr="00A21779">
        <w:rPr>
          <w:rFonts w:ascii="Arial" w:hAnsi="Arial" w:cs="Arial"/>
          <w:sz w:val="20"/>
          <w:szCs w:val="20"/>
        </w:rPr>
        <w:t xml:space="preserve"> uvedl bod jednání s tím, že i tento podnět byl FV postoupen Kontrolním výborem a že z časových důvodů nebyl dokončen na předchozím jednání. Členům FV byly předloženy interní materiály upravující oblast zahraničních pracovních cest, včetně souvisejících pravidel Magistrátu hl. m. Prahy.</w:t>
      </w:r>
    </w:p>
    <w:p w:rsidR="00A21779" w:rsidRPr="00A21779" w:rsidRDefault="00A21779" w:rsidP="00A21779">
      <w:pPr>
        <w:pStyle w:val="Bezmezer"/>
        <w:ind w:left="426"/>
        <w:jc w:val="both"/>
        <w:rPr>
          <w:rFonts w:ascii="Arial" w:hAnsi="Arial" w:cs="Arial"/>
          <w:sz w:val="20"/>
          <w:szCs w:val="20"/>
        </w:rPr>
      </w:pPr>
    </w:p>
    <w:p w:rsidR="00A21779" w:rsidRPr="00A21779" w:rsidRDefault="00A21779" w:rsidP="00A21779">
      <w:pPr>
        <w:pStyle w:val="Bezmezer"/>
        <w:ind w:left="426"/>
        <w:jc w:val="both"/>
        <w:rPr>
          <w:rFonts w:ascii="Arial" w:hAnsi="Arial" w:cs="Arial"/>
          <w:sz w:val="20"/>
          <w:szCs w:val="20"/>
        </w:rPr>
      </w:pPr>
      <w:r w:rsidRPr="00A21779">
        <w:rPr>
          <w:rFonts w:ascii="Arial" w:hAnsi="Arial" w:cs="Arial"/>
          <w:sz w:val="20"/>
          <w:szCs w:val="20"/>
        </w:rPr>
        <w:t>V rozpravě bylo vysvětleno, že služební cesty zastupitelů a představitelů městské části jsou schvalovány Radou MČ Praha 6, a to před uskutečněním cesty, přičemž po návratu je předkládána rovněž závěrečná zpráva obsahující vyúčtování skutečných nákladů. Bylo uvedeno, že cesty jsou evidovány a kontrolovány v příslušném interním systému. Dále bylo konstatováno, že v případě cest do partnerských měst bývá často hrazeno ubytování partnerskou stranou, zatímco městská část hradí zejména dopravu. Při zajišťování dopravy a ubytování je postupováno hospodárně, zejména nákupem letenek s dostatečným předstihem a využíváním smluvních či výhodnějších cen u ubytovacích zařízení.</w:t>
      </w:r>
    </w:p>
    <w:p w:rsidR="00A21779" w:rsidRPr="00A21779" w:rsidRDefault="00A21779" w:rsidP="00A21779">
      <w:pPr>
        <w:pStyle w:val="Bezmezer"/>
        <w:ind w:left="426"/>
        <w:jc w:val="both"/>
        <w:rPr>
          <w:rFonts w:ascii="Arial" w:hAnsi="Arial" w:cs="Arial"/>
          <w:sz w:val="20"/>
          <w:szCs w:val="20"/>
        </w:rPr>
      </w:pPr>
    </w:p>
    <w:p w:rsidR="006A7057" w:rsidRDefault="00A21779" w:rsidP="00A21779">
      <w:pPr>
        <w:pStyle w:val="Bezmezer"/>
        <w:ind w:left="426"/>
        <w:jc w:val="both"/>
        <w:rPr>
          <w:rFonts w:ascii="Arial" w:hAnsi="Arial" w:cs="Arial"/>
          <w:sz w:val="20"/>
          <w:szCs w:val="20"/>
        </w:rPr>
      </w:pPr>
      <w:r w:rsidRPr="00A21779">
        <w:rPr>
          <w:rFonts w:ascii="Arial" w:hAnsi="Arial" w:cs="Arial"/>
          <w:sz w:val="20"/>
          <w:szCs w:val="20"/>
        </w:rPr>
        <w:t>V diskusi byla věnována pozornost i rozsahu informací předkládaných zastupitelstvu městské části. Členové FV se shodli na doporučení, aby zastupitelstvu byl jednou ročně předkládán přehled služebních cest a čerpání finančních prostředků jako samostatný informativní bod, nikoliv jako součást závěrečného účtu.</w:t>
      </w:r>
    </w:p>
    <w:p w:rsidR="00A21779" w:rsidRDefault="00A21779" w:rsidP="00A21779">
      <w:pPr>
        <w:pStyle w:val="Bezmezer"/>
        <w:ind w:left="426"/>
        <w:jc w:val="both"/>
        <w:rPr>
          <w:rFonts w:ascii="Arial" w:hAnsi="Arial" w:cs="Arial"/>
          <w:sz w:val="20"/>
          <w:szCs w:val="20"/>
        </w:rPr>
      </w:pPr>
    </w:p>
    <w:p w:rsidR="00637411" w:rsidRPr="00E74220" w:rsidRDefault="00637411" w:rsidP="00637411">
      <w:pPr>
        <w:pStyle w:val="Bezmezer"/>
        <w:ind w:left="426"/>
        <w:jc w:val="both"/>
        <w:rPr>
          <w:rFonts w:ascii="Arial" w:hAnsi="Arial" w:cs="Arial"/>
          <w:sz w:val="20"/>
          <w:szCs w:val="20"/>
        </w:rPr>
      </w:pPr>
      <w:r w:rsidRPr="00E74220">
        <w:rPr>
          <w:rFonts w:ascii="Arial" w:hAnsi="Arial" w:cs="Arial"/>
          <w:sz w:val="20"/>
          <w:szCs w:val="20"/>
        </w:rPr>
        <w:t>Předseda FV ukončil rozpravu a následně nechal hlasovat o usnesení:</w:t>
      </w:r>
    </w:p>
    <w:p w:rsidR="00637411" w:rsidRDefault="00637411" w:rsidP="00637411">
      <w:pPr>
        <w:pStyle w:val="Bezmezer"/>
        <w:ind w:left="426"/>
        <w:jc w:val="both"/>
        <w:rPr>
          <w:rFonts w:ascii="Arial" w:hAnsi="Arial" w:cs="Arial"/>
          <w:sz w:val="20"/>
          <w:szCs w:val="20"/>
        </w:rPr>
      </w:pPr>
    </w:p>
    <w:p w:rsidR="00FF2D3C" w:rsidRPr="00FF2D3C" w:rsidRDefault="00FF2D3C" w:rsidP="00637411">
      <w:pPr>
        <w:pStyle w:val="Odstavecseseznamem"/>
        <w:ind w:left="454"/>
        <w:rPr>
          <w:rFonts w:ascii="Arial" w:hAnsi="Arial" w:cs="Arial"/>
          <w:color w:val="221E1F"/>
          <w:sz w:val="20"/>
          <w:szCs w:val="20"/>
        </w:rPr>
      </w:pPr>
      <w:r w:rsidRPr="00FF2D3C">
        <w:rPr>
          <w:rFonts w:ascii="Arial" w:eastAsia="Arial" w:hAnsi="Arial" w:cs="Arial"/>
          <w:bCs/>
        </w:rPr>
        <w:t>FV projednal informace k problematice služebních cest zastupitelů městské části, včetně nastavení procesů jejich schvalování, realizace a vyúčtování, a konstatuje, že služební cesty jsou realizovány v souladu s platnými právními předpisy a interními postupy městské části a v této oblasti neshledal žádné nedostatky. Finanční výbor dále doporučuje, aby celkový přehled a čerpání finančních prostředků na služební cesty byl jednou ročně předkládán do ZMČ jako informativní bod, včetně přesné specifikace finančního plnění.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637411" w:rsidRPr="00E74220" w:rsidTr="0086758D">
        <w:tc>
          <w:tcPr>
            <w:tcW w:w="3070" w:type="dxa"/>
            <w:tcBorders>
              <w:top w:val="single" w:sz="4" w:space="0" w:color="auto"/>
              <w:left w:val="single" w:sz="4" w:space="0" w:color="auto"/>
              <w:bottom w:val="single" w:sz="4" w:space="0" w:color="auto"/>
              <w:right w:val="single" w:sz="4" w:space="0" w:color="auto"/>
            </w:tcBorders>
            <w:hideMark/>
          </w:tcPr>
          <w:p w:rsidR="00637411" w:rsidRPr="00E74220" w:rsidRDefault="00637411" w:rsidP="00637411">
            <w:pPr>
              <w:rPr>
                <w:rFonts w:ascii="Arial" w:hAnsi="Arial" w:cs="Arial"/>
                <w:sz w:val="20"/>
                <w:szCs w:val="20"/>
              </w:rPr>
            </w:pPr>
            <w:r w:rsidRPr="00E742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637411" w:rsidRPr="00E74220" w:rsidRDefault="00637411" w:rsidP="0086758D">
            <w:pPr>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637411" w:rsidRPr="00E74220" w:rsidRDefault="00637411" w:rsidP="0086758D">
            <w:pPr>
              <w:rPr>
                <w:rFonts w:ascii="Arial" w:hAnsi="Arial" w:cs="Arial"/>
                <w:sz w:val="20"/>
                <w:szCs w:val="20"/>
              </w:rPr>
            </w:pPr>
            <w:r w:rsidRPr="00E74220">
              <w:rPr>
                <w:rFonts w:ascii="Arial" w:hAnsi="Arial" w:cs="Arial"/>
                <w:sz w:val="20"/>
                <w:szCs w:val="20"/>
              </w:rPr>
              <w:t>z0</w:t>
            </w:r>
          </w:p>
        </w:tc>
      </w:tr>
    </w:tbl>
    <w:p w:rsidR="00637411" w:rsidRPr="00E74220" w:rsidRDefault="00637411" w:rsidP="00637411">
      <w:pPr>
        <w:pStyle w:val="P6Textnormal"/>
        <w:ind w:left="0"/>
        <w:rPr>
          <w:b/>
        </w:rPr>
      </w:pPr>
    </w:p>
    <w:p w:rsidR="0088769A" w:rsidRDefault="00637411" w:rsidP="0088769A">
      <w:pPr>
        <w:pStyle w:val="Odstavecseseznamem"/>
        <w:ind w:left="454"/>
        <w:rPr>
          <w:rFonts w:ascii="Arial" w:eastAsia="Arial" w:hAnsi="Arial" w:cs="Arial"/>
          <w:b/>
          <w:bCs/>
        </w:rPr>
      </w:pPr>
      <w:r w:rsidRPr="00E74220">
        <w:rPr>
          <w:rFonts w:ascii="Arial" w:hAnsi="Arial" w:cs="Arial"/>
          <w:b/>
          <w:sz w:val="20"/>
          <w:szCs w:val="20"/>
        </w:rPr>
        <w:t xml:space="preserve">Usnesení FV č. </w:t>
      </w:r>
      <w:r w:rsidR="00FF2D3C">
        <w:rPr>
          <w:rFonts w:ascii="Arial" w:hAnsi="Arial" w:cs="Arial"/>
          <w:b/>
          <w:sz w:val="20"/>
          <w:szCs w:val="20"/>
        </w:rPr>
        <w:t>214</w:t>
      </w:r>
      <w:r w:rsidRPr="00E74220">
        <w:rPr>
          <w:rFonts w:ascii="Arial" w:hAnsi="Arial" w:cs="Arial"/>
          <w:b/>
          <w:sz w:val="20"/>
          <w:szCs w:val="20"/>
        </w:rPr>
        <w:t>/</w:t>
      </w:r>
      <w:r w:rsidR="0088769A">
        <w:rPr>
          <w:rFonts w:ascii="Arial" w:hAnsi="Arial" w:cs="Arial"/>
          <w:b/>
          <w:sz w:val="20"/>
          <w:szCs w:val="20"/>
        </w:rPr>
        <w:t>0</w:t>
      </w:r>
      <w:r w:rsidR="00FF2D3C">
        <w:rPr>
          <w:rFonts w:ascii="Arial" w:hAnsi="Arial" w:cs="Arial"/>
          <w:b/>
          <w:sz w:val="20"/>
          <w:szCs w:val="20"/>
        </w:rPr>
        <w:t>3</w:t>
      </w:r>
      <w:r w:rsidRPr="00E74220">
        <w:rPr>
          <w:rFonts w:ascii="Arial" w:hAnsi="Arial" w:cs="Arial"/>
          <w:b/>
          <w:sz w:val="20"/>
          <w:szCs w:val="20"/>
        </w:rPr>
        <w:t>/202</w:t>
      </w:r>
      <w:r w:rsidR="0088769A">
        <w:rPr>
          <w:rFonts w:ascii="Arial" w:hAnsi="Arial" w:cs="Arial"/>
          <w:b/>
          <w:sz w:val="20"/>
          <w:szCs w:val="20"/>
        </w:rPr>
        <w:t>6</w:t>
      </w:r>
      <w:r w:rsidRPr="00E74220">
        <w:rPr>
          <w:rFonts w:ascii="Arial" w:hAnsi="Arial" w:cs="Arial"/>
          <w:b/>
          <w:sz w:val="20"/>
          <w:szCs w:val="20"/>
        </w:rPr>
        <w:t xml:space="preserve"> (schváleno):</w:t>
      </w:r>
      <w:r w:rsidRPr="00E74220">
        <w:rPr>
          <w:rFonts w:ascii="Arial" w:hAnsi="Arial" w:cs="Arial"/>
          <w:b/>
          <w:sz w:val="20"/>
          <w:szCs w:val="20"/>
        </w:rPr>
        <w:br/>
      </w:r>
      <w:r w:rsidRPr="0088769A">
        <w:rPr>
          <w:rFonts w:ascii="Arial" w:hAnsi="Arial" w:cs="Arial"/>
          <w:b/>
          <w:color w:val="221E1F"/>
          <w:sz w:val="20"/>
          <w:szCs w:val="20"/>
        </w:rPr>
        <w:t xml:space="preserve">FV </w:t>
      </w:r>
      <w:r w:rsidR="00FF2D3C">
        <w:rPr>
          <w:rFonts w:ascii="Arial" w:eastAsia="Arial" w:hAnsi="Arial" w:cs="Arial"/>
          <w:b/>
          <w:bCs/>
        </w:rPr>
        <w:t>projednal informace k problematice služebních cest zastupitelů městské části, včetně nastavení procesů jejich schvalování, realizace a vyúčtování, a konstatuje, že služební cesty jsou realizovány v souladu s platnými právními předpisy a interními postupy městské části a v této oblasti neshledal žádné nedostatky. Finanční výbor dále doporučuje, aby celkový přehled a čerpání finančních prostředků na služební cesty byl jednou ročně předkládán do ZMČ jako informativní bod, včetně přesné specifikace finančního plnění.</w:t>
      </w:r>
    </w:p>
    <w:p w:rsidR="00FF2D3C" w:rsidRDefault="00FF2D3C" w:rsidP="0088769A">
      <w:pPr>
        <w:pStyle w:val="Odstavecseseznamem"/>
        <w:ind w:left="454"/>
        <w:rPr>
          <w:rFonts w:ascii="Arial" w:hAnsi="Arial" w:cs="Arial"/>
          <w:color w:val="221E1F"/>
          <w:sz w:val="20"/>
          <w:szCs w:val="20"/>
        </w:rPr>
      </w:pPr>
    </w:p>
    <w:p w:rsidR="004A67DA" w:rsidRDefault="004A67DA" w:rsidP="0088769A">
      <w:pPr>
        <w:pStyle w:val="Odstavecseseznamem"/>
        <w:ind w:left="454"/>
        <w:rPr>
          <w:rFonts w:ascii="Arial" w:hAnsi="Arial" w:cs="Arial"/>
          <w:color w:val="221E1F"/>
          <w:sz w:val="20"/>
          <w:szCs w:val="20"/>
        </w:rPr>
      </w:pPr>
    </w:p>
    <w:p w:rsidR="004A67DA" w:rsidRDefault="004A67DA" w:rsidP="0088769A">
      <w:pPr>
        <w:pStyle w:val="Odstavecseseznamem"/>
        <w:ind w:left="454"/>
        <w:rPr>
          <w:rFonts w:ascii="Arial" w:hAnsi="Arial" w:cs="Arial"/>
          <w:color w:val="221E1F"/>
          <w:sz w:val="20"/>
          <w:szCs w:val="20"/>
        </w:rPr>
      </w:pPr>
    </w:p>
    <w:p w:rsidR="00FF2D3C" w:rsidRPr="00FF2D3C" w:rsidRDefault="00FF2D3C" w:rsidP="00FF2D3C">
      <w:pPr>
        <w:pStyle w:val="Odstavecseseznamem"/>
        <w:numPr>
          <w:ilvl w:val="0"/>
          <w:numId w:val="15"/>
        </w:numPr>
        <w:ind w:left="284" w:hanging="284"/>
        <w:rPr>
          <w:rFonts w:ascii="Arial" w:hAnsi="Arial" w:cs="Arial"/>
          <w:b/>
          <w:color w:val="221E1F"/>
          <w:sz w:val="20"/>
          <w:szCs w:val="20"/>
          <w:u w:val="single"/>
        </w:rPr>
      </w:pPr>
      <w:r w:rsidRPr="00FF2D3C">
        <w:rPr>
          <w:rFonts w:ascii="Arial" w:hAnsi="Arial" w:cs="Arial"/>
          <w:b/>
          <w:color w:val="221E1F"/>
          <w:sz w:val="20"/>
          <w:szCs w:val="20"/>
          <w:u w:val="single"/>
        </w:rPr>
        <w:t>Financování nepedagogických pracovník</w:t>
      </w:r>
      <w:r>
        <w:rPr>
          <w:rFonts w:ascii="Arial" w:hAnsi="Arial" w:cs="Arial"/>
          <w:b/>
          <w:color w:val="221E1F"/>
          <w:sz w:val="20"/>
          <w:szCs w:val="20"/>
          <w:u w:val="single"/>
        </w:rPr>
        <w:t>ů</w:t>
      </w:r>
      <w:r w:rsidRPr="00FF2D3C">
        <w:rPr>
          <w:rFonts w:ascii="Arial" w:hAnsi="Arial" w:cs="Arial"/>
          <w:b/>
          <w:color w:val="221E1F"/>
          <w:sz w:val="20"/>
          <w:szCs w:val="20"/>
          <w:u w:val="single"/>
        </w:rPr>
        <w:t xml:space="preserve"> Praha 6</w:t>
      </w:r>
    </w:p>
    <w:p w:rsidR="00637411" w:rsidRPr="00FF2D3C" w:rsidRDefault="00637411" w:rsidP="00F65B8E">
      <w:pPr>
        <w:pStyle w:val="P6Textnormal"/>
        <w:ind w:left="0"/>
      </w:pPr>
    </w:p>
    <w:p w:rsidR="00A21779" w:rsidRDefault="00A21779" w:rsidP="00A21779">
      <w:pPr>
        <w:pStyle w:val="P6Textnormal"/>
      </w:pPr>
      <w:r>
        <w:t xml:space="preserve">Předseda FV uvedl bod jednání a přivítal zástupkyně odboru školství </w:t>
      </w:r>
      <w:r>
        <w:t xml:space="preserve">vedoucí </w:t>
      </w:r>
      <w:r>
        <w:t>Marii Kubíkovou a Marii Vondráčkovou, které členům FV představily aktuální situaci v oblasti financování nepedagogických pracovníků škol zřizovaných MČ Praha 6.</w:t>
      </w:r>
    </w:p>
    <w:p w:rsidR="00A21779" w:rsidRDefault="00A21779" w:rsidP="00A21779">
      <w:pPr>
        <w:pStyle w:val="P6Textnormal"/>
      </w:pPr>
    </w:p>
    <w:p w:rsidR="00A21779" w:rsidRDefault="00A21779" w:rsidP="00A21779">
      <w:pPr>
        <w:pStyle w:val="P6Textnormal"/>
      </w:pPr>
      <w:r>
        <w:lastRenderedPageBreak/>
        <w:t>Ve své prezentaci informovaly o tom, že od ledna 2026 jsou školám zasílány finanční prostředky určené na nepedagogické pracovníky v měsíčním režimu, a to ve výši jedné dvanáctiny normativu předchozího roku. Tento postup má školám zajistit stabilitu financování a zároveň vytvořit prostor pro detailní analýzu celé oblasti. Bylo uvedeno, že prostředky jsou v účetnictví škol zvlášť označovány tak, aby bylo možné jejich samostatné sledování a vyhodnocování.</w:t>
      </w:r>
    </w:p>
    <w:p w:rsidR="00A21779" w:rsidRDefault="00A21779" w:rsidP="00A21779">
      <w:pPr>
        <w:pStyle w:val="P6Textnormal"/>
      </w:pPr>
    </w:p>
    <w:p w:rsidR="00A21779" w:rsidRDefault="00A21779" w:rsidP="00A21779">
      <w:pPr>
        <w:pStyle w:val="P6Textnormal"/>
      </w:pPr>
      <w:r>
        <w:t>Dále byl popsán probíhající analytický proces. Odbor školství od škol získává podrobné podklady, zejména platové inventury, přehledy ostatních neinvestičních výdajů, informace o externě zajišťovaných nepedagogických činnostech, pracovní náplně vybraných pozic a organizační struktury. Na základě těchto údajů dochází k porovnávání skutečného stavu mezi jednotlivými školami a k identifikaci odchylek v personálním i finančním nastavení.</w:t>
      </w:r>
    </w:p>
    <w:p w:rsidR="00A21779" w:rsidRDefault="00A21779" w:rsidP="00A21779">
      <w:pPr>
        <w:pStyle w:val="P6Textnormal"/>
      </w:pPr>
    </w:p>
    <w:p w:rsidR="00A21779" w:rsidRDefault="00A21779" w:rsidP="00A21779">
      <w:pPr>
        <w:pStyle w:val="P6Textnormal"/>
      </w:pPr>
      <w:r>
        <w:t>V rámci prezentace byly uvedeny příklady rozdílného odměňování zaměstnanců ve srovnatelných pozicích a upozorněno na problematiku správného zařazování zaměstnanců do platových tříd a na nutnost souladu pracovních náplní s katalogem prací. Zástupkyně odboru školství současně informovaly o přípravě metodického dne pro školy, který bude zaměřen i na oblast personalistiky a správného pracovněprávního a platového zařazení nepedagogických pracovníků.</w:t>
      </w:r>
    </w:p>
    <w:p w:rsidR="00A21779" w:rsidRDefault="00A21779" w:rsidP="00A21779">
      <w:pPr>
        <w:pStyle w:val="P6Textnormal"/>
      </w:pPr>
    </w:p>
    <w:p w:rsidR="00A21779" w:rsidRDefault="00A21779" w:rsidP="00A21779">
      <w:pPr>
        <w:pStyle w:val="P6Textnormal"/>
      </w:pPr>
      <w:r>
        <w:t>Bylo také konstatováno, že probíhá analýza nákladů na externě zajišťované činnosti, zejména v oblastech úklidu, stravování, IT a administrativního zajištění, a že do budoucna je zvažováno využití specializovaného softwarového nástroje pro vyhodnocování hospodárnosti a srovnání jednotlivých škol. Cílem je nastavit transparentní, spravedlivý a současně hospodárný model financování nepedagogických činností, který bude zohledňovat i specifika jednotlivých škol.</w:t>
      </w:r>
    </w:p>
    <w:p w:rsidR="00A21779" w:rsidRDefault="00A21779" w:rsidP="00A21779">
      <w:pPr>
        <w:pStyle w:val="P6Textnormal"/>
      </w:pPr>
    </w:p>
    <w:p w:rsidR="00FF2D3C" w:rsidRDefault="00A21779" w:rsidP="00A21779">
      <w:pPr>
        <w:pStyle w:val="P6Textnormal"/>
        <w:ind w:left="0"/>
      </w:pPr>
      <w:r>
        <w:t>V diskusi zazněl dotaz k důvodům změny systému financování od roku 2026. Bylo vysvětleno, že finanční prostředky na nepedagogické pracovníky jsou nově rozdělovány prostřednictvím zřizovatelů, tedy městských částí, kterým jsou na tento účel poskytnuty odpovídající prostředky v rámci finančních vztahů. Současně bylo uvedeno, že hlavním smyslem nové úpravy je posílení možnosti zřizovatele lépe analyzovat a koordinovat hospodaření škol v této oblasti.</w:t>
      </w:r>
    </w:p>
    <w:p w:rsidR="00A21779" w:rsidRDefault="00A21779" w:rsidP="00A21779">
      <w:pPr>
        <w:pStyle w:val="P6Textnormal"/>
        <w:ind w:left="0"/>
        <w:rPr>
          <w:b/>
          <w:u w:val="single"/>
        </w:rPr>
      </w:pPr>
    </w:p>
    <w:p w:rsidR="00FF2D3C" w:rsidRPr="00E74220" w:rsidRDefault="00FF2D3C" w:rsidP="00FF2D3C">
      <w:pPr>
        <w:pStyle w:val="Odstavecseseznamem"/>
        <w:ind w:left="0"/>
        <w:rPr>
          <w:rFonts w:ascii="Arial" w:hAnsi="Arial" w:cs="Arial"/>
          <w:color w:val="221E1F"/>
          <w:sz w:val="20"/>
          <w:szCs w:val="20"/>
        </w:rPr>
      </w:pPr>
      <w:r w:rsidRPr="00E74220">
        <w:rPr>
          <w:rFonts w:ascii="Arial" w:hAnsi="Arial" w:cs="Arial"/>
          <w:color w:val="221E1F"/>
          <w:sz w:val="20"/>
          <w:szCs w:val="20"/>
        </w:rPr>
        <w:t xml:space="preserve">Předseda FV T. </w:t>
      </w:r>
      <w:proofErr w:type="spellStart"/>
      <w:r w:rsidRPr="00E74220">
        <w:rPr>
          <w:rFonts w:ascii="Arial" w:hAnsi="Arial" w:cs="Arial"/>
          <w:color w:val="221E1F"/>
          <w:sz w:val="20"/>
          <w:szCs w:val="20"/>
        </w:rPr>
        <w:t>Pižl</w:t>
      </w:r>
      <w:proofErr w:type="spellEnd"/>
      <w:r w:rsidRPr="00E74220">
        <w:rPr>
          <w:rFonts w:ascii="Arial" w:hAnsi="Arial" w:cs="Arial"/>
          <w:color w:val="221E1F"/>
          <w:sz w:val="20"/>
          <w:szCs w:val="20"/>
        </w:rPr>
        <w:t xml:space="preserve"> ukončil rozpravu a násl</w:t>
      </w:r>
      <w:r>
        <w:rPr>
          <w:rFonts w:ascii="Arial" w:hAnsi="Arial" w:cs="Arial"/>
          <w:color w:val="221E1F"/>
          <w:sz w:val="20"/>
          <w:szCs w:val="20"/>
        </w:rPr>
        <w:t xml:space="preserve">edně nechal hlasovat o usnesení: </w:t>
      </w:r>
    </w:p>
    <w:p w:rsidR="00FF2D3C" w:rsidRPr="00D24EB4" w:rsidRDefault="00FF2D3C" w:rsidP="00FF2D3C">
      <w:pPr>
        <w:pStyle w:val="Normlnweb"/>
        <w:spacing w:before="240" w:beforeAutospacing="0" w:after="240" w:afterAutospacing="0"/>
        <w:ind w:left="720" w:hanging="294"/>
        <w:rPr>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zprávu o financování nepedagogických pracovník</w:t>
      </w:r>
      <w:r w:rsidR="004A67DA">
        <w:rPr>
          <w:rFonts w:ascii="Arial" w:hAnsi="Arial" w:cs="Arial"/>
          <w:b/>
          <w:bCs/>
          <w:color w:val="000000"/>
          <w:sz w:val="20"/>
          <w:szCs w:val="20"/>
        </w:rPr>
        <w:t>ů</w:t>
      </w:r>
      <w:r>
        <w:rPr>
          <w:rFonts w:ascii="Arial" w:hAnsi="Arial" w:cs="Arial"/>
          <w:b/>
          <w:bCs/>
          <w:color w:val="000000"/>
          <w:sz w:val="20"/>
          <w:szCs w:val="20"/>
        </w:rPr>
        <w:t xml:space="preserve"> Praha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FF2D3C" w:rsidRPr="00E74220" w:rsidTr="00FA3320">
        <w:tc>
          <w:tcPr>
            <w:tcW w:w="3070" w:type="dxa"/>
            <w:tcBorders>
              <w:top w:val="single" w:sz="4" w:space="0" w:color="auto"/>
              <w:left w:val="single" w:sz="4" w:space="0" w:color="auto"/>
              <w:bottom w:val="single" w:sz="4" w:space="0" w:color="auto"/>
              <w:right w:val="single" w:sz="4" w:space="0" w:color="auto"/>
            </w:tcBorders>
            <w:hideMark/>
          </w:tcPr>
          <w:p w:rsidR="00FF2D3C" w:rsidRPr="00E74220" w:rsidRDefault="00FF2D3C" w:rsidP="00FA3320">
            <w:pPr>
              <w:ind w:left="357"/>
              <w:rPr>
                <w:rFonts w:ascii="Arial" w:hAnsi="Arial" w:cs="Arial"/>
                <w:sz w:val="20"/>
                <w:szCs w:val="20"/>
              </w:rPr>
            </w:pPr>
            <w:r w:rsidRPr="00E74220">
              <w:rPr>
                <w:rFonts w:ascii="Arial" w:hAnsi="Arial" w:cs="Arial"/>
                <w:sz w:val="20"/>
                <w:szCs w:val="20"/>
              </w:rPr>
              <w:t>+</w:t>
            </w:r>
            <w:r>
              <w:rPr>
                <w:rFonts w:ascii="Arial" w:hAnsi="Arial" w:cs="Arial"/>
                <w:sz w:val="20"/>
                <w:szCs w:val="20"/>
              </w:rPr>
              <w:t>8</w:t>
            </w:r>
          </w:p>
        </w:tc>
        <w:tc>
          <w:tcPr>
            <w:tcW w:w="3070" w:type="dxa"/>
            <w:tcBorders>
              <w:top w:val="single" w:sz="4" w:space="0" w:color="auto"/>
              <w:left w:val="single" w:sz="4" w:space="0" w:color="auto"/>
              <w:bottom w:val="single" w:sz="4" w:space="0" w:color="auto"/>
              <w:right w:val="single" w:sz="4" w:space="0" w:color="auto"/>
            </w:tcBorders>
            <w:hideMark/>
          </w:tcPr>
          <w:p w:rsidR="00FF2D3C" w:rsidRPr="00E74220" w:rsidRDefault="00FF2D3C" w:rsidP="00FA3320">
            <w:pPr>
              <w:ind w:left="357"/>
              <w:rPr>
                <w:rFonts w:ascii="Arial" w:hAnsi="Arial" w:cs="Arial"/>
                <w:sz w:val="20"/>
                <w:szCs w:val="20"/>
              </w:rPr>
            </w:pPr>
            <w:r w:rsidRPr="00E74220">
              <w:rPr>
                <w:rFonts w:ascii="Arial" w:hAnsi="Arial" w:cs="Arial"/>
                <w:sz w:val="20"/>
                <w:szCs w:val="20"/>
              </w:rPr>
              <w:t>-0</w:t>
            </w:r>
          </w:p>
        </w:tc>
        <w:tc>
          <w:tcPr>
            <w:tcW w:w="3070" w:type="dxa"/>
            <w:tcBorders>
              <w:top w:val="single" w:sz="4" w:space="0" w:color="auto"/>
              <w:left w:val="single" w:sz="4" w:space="0" w:color="auto"/>
              <w:bottom w:val="single" w:sz="4" w:space="0" w:color="auto"/>
              <w:right w:val="single" w:sz="4" w:space="0" w:color="auto"/>
            </w:tcBorders>
            <w:hideMark/>
          </w:tcPr>
          <w:p w:rsidR="00FF2D3C" w:rsidRPr="00E74220" w:rsidRDefault="00FF2D3C" w:rsidP="00FF2D3C">
            <w:pPr>
              <w:ind w:left="357"/>
              <w:rPr>
                <w:rFonts w:ascii="Arial" w:hAnsi="Arial" w:cs="Arial"/>
                <w:sz w:val="20"/>
                <w:szCs w:val="20"/>
              </w:rPr>
            </w:pPr>
            <w:r>
              <w:rPr>
                <w:rFonts w:ascii="Arial" w:hAnsi="Arial" w:cs="Arial"/>
                <w:sz w:val="20"/>
                <w:szCs w:val="20"/>
              </w:rPr>
              <w:t>z0</w:t>
            </w:r>
          </w:p>
        </w:tc>
      </w:tr>
    </w:tbl>
    <w:p w:rsidR="00FF2D3C" w:rsidRDefault="00FF2D3C" w:rsidP="00FF2D3C">
      <w:pPr>
        <w:pStyle w:val="P6Textnormal"/>
        <w:ind w:left="357"/>
        <w:rPr>
          <w:highlight w:val="yellow"/>
        </w:rPr>
      </w:pPr>
    </w:p>
    <w:p w:rsidR="00FF2D3C" w:rsidRPr="00E74220" w:rsidRDefault="00FF2D3C" w:rsidP="00FF2D3C">
      <w:pPr>
        <w:pStyle w:val="P6Textnormal"/>
        <w:ind w:left="357"/>
        <w:rPr>
          <w:highlight w:val="yellow"/>
        </w:rPr>
      </w:pPr>
    </w:p>
    <w:p w:rsidR="00FF2D3C" w:rsidRPr="00D24EB4" w:rsidRDefault="00FF2D3C" w:rsidP="00FF2D3C">
      <w:pPr>
        <w:pStyle w:val="P6Textnormal"/>
        <w:spacing w:line="240" w:lineRule="auto"/>
        <w:ind w:left="0" w:firstLine="284"/>
        <w:rPr>
          <w:b/>
        </w:rPr>
      </w:pPr>
      <w:r w:rsidRPr="00D24EB4">
        <w:rPr>
          <w:b/>
        </w:rPr>
        <w:t xml:space="preserve">Usnesení FV č. </w:t>
      </w:r>
      <w:r>
        <w:rPr>
          <w:b/>
        </w:rPr>
        <w:t>215</w:t>
      </w:r>
      <w:r w:rsidRPr="00D24EB4">
        <w:rPr>
          <w:b/>
        </w:rPr>
        <w:t>/0</w:t>
      </w:r>
      <w:r>
        <w:rPr>
          <w:b/>
        </w:rPr>
        <w:t>3</w:t>
      </w:r>
      <w:r w:rsidRPr="00D24EB4">
        <w:rPr>
          <w:b/>
        </w:rPr>
        <w:t>/202</w:t>
      </w:r>
      <w:r>
        <w:rPr>
          <w:b/>
        </w:rPr>
        <w:t>6</w:t>
      </w:r>
      <w:r w:rsidRPr="00D24EB4">
        <w:rPr>
          <w:b/>
        </w:rPr>
        <w:t xml:space="preserve"> (schváleno):</w:t>
      </w:r>
    </w:p>
    <w:p w:rsidR="00FF2D3C" w:rsidRDefault="00FF2D3C" w:rsidP="00FF2D3C">
      <w:pPr>
        <w:pStyle w:val="Normlnweb"/>
        <w:spacing w:before="0" w:beforeAutospacing="0" w:after="0" w:afterAutospacing="0"/>
        <w:ind w:left="720" w:hanging="436"/>
        <w:rPr>
          <w:rFonts w:ascii="Arial" w:hAnsi="Arial" w:cs="Arial"/>
          <w:b/>
          <w:bCs/>
          <w:color w:val="000000"/>
          <w:sz w:val="20"/>
          <w:szCs w:val="20"/>
        </w:rPr>
      </w:pPr>
      <w:r w:rsidRPr="00D24EB4">
        <w:rPr>
          <w:rFonts w:ascii="Arial" w:hAnsi="Arial" w:cs="Arial"/>
          <w:b/>
          <w:bCs/>
          <w:color w:val="000000"/>
          <w:sz w:val="20"/>
          <w:szCs w:val="20"/>
        </w:rPr>
        <w:t xml:space="preserve">FV bere na vědomí </w:t>
      </w:r>
      <w:r>
        <w:rPr>
          <w:rFonts w:ascii="Arial" w:hAnsi="Arial" w:cs="Arial"/>
          <w:b/>
          <w:bCs/>
          <w:color w:val="000000"/>
          <w:sz w:val="20"/>
          <w:szCs w:val="20"/>
        </w:rPr>
        <w:t>zprávu o financování nepedagogických pracovníků Praha 6</w:t>
      </w:r>
    </w:p>
    <w:p w:rsidR="00FF2D3C" w:rsidRPr="00FF2D3C" w:rsidRDefault="00FF2D3C" w:rsidP="00F65B8E">
      <w:pPr>
        <w:pStyle w:val="P6Textnormal"/>
        <w:ind w:left="0"/>
      </w:pPr>
    </w:p>
    <w:p w:rsidR="00FF2D3C" w:rsidRPr="00FF2D3C" w:rsidRDefault="00FF2D3C" w:rsidP="00F65B8E">
      <w:pPr>
        <w:pStyle w:val="P6Textnormal"/>
        <w:ind w:left="0"/>
      </w:pPr>
    </w:p>
    <w:p w:rsidR="00F65B8E" w:rsidRDefault="00F65B8E" w:rsidP="00326260">
      <w:pPr>
        <w:pStyle w:val="P6Textnormal"/>
        <w:numPr>
          <w:ilvl w:val="0"/>
          <w:numId w:val="15"/>
        </w:numPr>
        <w:ind w:left="284" w:hanging="284"/>
        <w:rPr>
          <w:b/>
          <w:u w:val="single"/>
        </w:rPr>
      </w:pPr>
      <w:r>
        <w:rPr>
          <w:b/>
          <w:u w:val="single"/>
        </w:rPr>
        <w:t>Různé</w:t>
      </w:r>
    </w:p>
    <w:p w:rsidR="00091EB1" w:rsidRDefault="00091EB1" w:rsidP="001C3B47">
      <w:pPr>
        <w:pStyle w:val="P6Textnormal"/>
        <w:ind w:left="0"/>
      </w:pPr>
    </w:p>
    <w:p w:rsidR="00E22D99" w:rsidRDefault="00E22D99" w:rsidP="00E22D99">
      <w:pPr>
        <w:pStyle w:val="P6Textnormal"/>
      </w:pPr>
      <w:r>
        <w:t>V bodu Různé předseda FV informoval členy výboru o termínech následujících jednání FV, a to dne 22. 4. 2026, 27. 5. 2026 a 24. 6. 2026.</w:t>
      </w:r>
    </w:p>
    <w:p w:rsidR="00E22D99" w:rsidRDefault="00E22D99" w:rsidP="00E22D99">
      <w:pPr>
        <w:pStyle w:val="P6Textnormal"/>
      </w:pPr>
    </w:p>
    <w:p w:rsidR="00E22D99" w:rsidRDefault="00E22D99" w:rsidP="00E22D99">
      <w:pPr>
        <w:pStyle w:val="P6Textnormal"/>
      </w:pPr>
      <w:r>
        <w:t>Současně byla krátce diskutována otázka dalších termínů jednání FV ve druhé polovině roku s ohledem na volební rok a předpokládaný harmonogram jednání orgánů městské části. Bylo konstatováno, že otázka případného projednání pololetního rozboru hospodaření bude ještě upřesněna podle dalšího harmonogramu jednání zastupitelstva a situace po komunálních volbách.</w:t>
      </w:r>
    </w:p>
    <w:p w:rsidR="00E22D99" w:rsidRDefault="00E22D99" w:rsidP="00E22D99">
      <w:pPr>
        <w:pStyle w:val="P6Textnormal"/>
      </w:pPr>
    </w:p>
    <w:p w:rsidR="00E22D99" w:rsidRDefault="00E22D99" w:rsidP="00E22D99">
      <w:pPr>
        <w:pStyle w:val="P6Textnormal"/>
        <w:ind w:left="0"/>
      </w:pPr>
      <w:r>
        <w:t>Předseda FV poděkoval přítomným za účast a jednání ukončil.</w:t>
      </w:r>
      <w:bookmarkStart w:id="0" w:name="_GoBack"/>
      <w:bookmarkEnd w:id="0"/>
    </w:p>
    <w:p w:rsidR="00C12BE2" w:rsidRDefault="00C12BE2" w:rsidP="003C55FC">
      <w:pPr>
        <w:pStyle w:val="P6Textnormal"/>
        <w:ind w:left="0"/>
      </w:pPr>
    </w:p>
    <w:p w:rsidR="00E22D99" w:rsidRPr="00E74220" w:rsidRDefault="00E22D99" w:rsidP="003C55FC">
      <w:pPr>
        <w:pStyle w:val="P6Textnormal"/>
        <w:ind w:left="0"/>
      </w:pPr>
    </w:p>
    <w:p w:rsidR="0024362E" w:rsidRPr="00E74220" w:rsidRDefault="0024362E" w:rsidP="00B47618">
      <w:pPr>
        <w:pStyle w:val="P6Textnormal"/>
        <w:rPr>
          <w:b/>
        </w:rPr>
      </w:pPr>
      <w:r w:rsidRPr="00E74220">
        <w:rPr>
          <w:b/>
        </w:rPr>
        <w:t>Zapsal:</w:t>
      </w:r>
      <w:r w:rsidR="00800666" w:rsidRPr="00E74220">
        <w:rPr>
          <w:b/>
        </w:rPr>
        <w:t xml:space="preserve"> </w:t>
      </w:r>
      <w:r w:rsidR="009071C7" w:rsidRPr="00E74220">
        <w:t>Ing. Radek Veselý</w:t>
      </w:r>
    </w:p>
    <w:p w:rsidR="009071C7" w:rsidRPr="00E74220" w:rsidRDefault="0024362E" w:rsidP="00B47618">
      <w:pPr>
        <w:pStyle w:val="P6Textnormal"/>
      </w:pPr>
      <w:r w:rsidRPr="00E74220">
        <w:rPr>
          <w:b/>
        </w:rPr>
        <w:t>Ověřil</w:t>
      </w:r>
      <w:r w:rsidR="00FF2D3C">
        <w:t xml:space="preserve">a: Ing. Jan </w:t>
      </w:r>
      <w:proofErr w:type="spellStart"/>
      <w:r w:rsidR="00FF2D3C">
        <w:t>Vacíř</w:t>
      </w:r>
      <w:proofErr w:type="spellEnd"/>
    </w:p>
    <w:sectPr w:rsidR="009071C7" w:rsidRPr="00E74220" w:rsidSect="001356D9">
      <w:headerReference w:type="default" r:id="rId11"/>
      <w:type w:val="continuous"/>
      <w:pgSz w:w="11906" w:h="16838"/>
      <w:pgMar w:top="680" w:right="1134" w:bottom="1871" w:left="1134" w:header="539" w:footer="369" w:gutter="0"/>
      <w:cols w:space="68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E78" w:rsidRDefault="00544E78" w:rsidP="006C26C9">
      <w:pPr>
        <w:spacing w:after="0" w:line="240" w:lineRule="auto"/>
      </w:pPr>
      <w:r>
        <w:separator/>
      </w:r>
    </w:p>
  </w:endnote>
  <w:endnote w:type="continuationSeparator" w:id="0">
    <w:p w:rsidR="00544E78" w:rsidRDefault="00544E78" w:rsidP="006C2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8730D3" w:rsidTr="004A03D9">
      <w:trPr>
        <w:cantSplit/>
        <w:trHeight w:val="495"/>
      </w:trPr>
      <w:tc>
        <w:tcPr>
          <w:tcW w:w="3011" w:type="dxa"/>
          <w:tcBorders>
            <w:top w:val="nil"/>
            <w:left w:val="nil"/>
            <w:bottom w:val="nil"/>
            <w:right w:val="nil"/>
          </w:tcBorders>
        </w:tcPr>
        <w:p w:rsidR="00670F0E" w:rsidRPr="00831AFB" w:rsidRDefault="00670F0E" w:rsidP="001E7E56">
          <w:pPr>
            <w:pStyle w:val="Zpat"/>
            <w:spacing w:line="276" w:lineRule="auto"/>
            <w:ind w:left="256" w:right="-555"/>
            <w:rPr>
              <w:rStyle w:val="A0"/>
              <w:rFonts w:ascii="Arial" w:hAnsi="Arial" w:cs="Arial"/>
              <w:color w:val="00B199"/>
            </w:rPr>
          </w:pPr>
          <w:r w:rsidRPr="00831AFB">
            <w:rPr>
              <w:rStyle w:val="A0"/>
              <w:rFonts w:ascii="Arial" w:hAnsi="Arial" w:cs="Arial"/>
              <w:color w:val="00B199"/>
            </w:rPr>
            <w:t>Úřad městské části Praha 6</w:t>
          </w:r>
        </w:p>
        <w:p w:rsidR="00670F0E" w:rsidRPr="00831AFB" w:rsidRDefault="00670F0E" w:rsidP="001E7E56">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w:t>
          </w:r>
          <w:r w:rsidR="005D5788" w:rsidRPr="00831AFB">
            <w:rPr>
              <w:rFonts w:ascii="Arial" w:hAnsi="Arial" w:cs="Arial"/>
              <w:color w:val="00B199"/>
              <w:sz w:val="20"/>
              <w:szCs w:val="20"/>
            </w:rPr>
            <w:t>3</w:t>
          </w:r>
        </w:p>
        <w:p w:rsidR="00670F0E" w:rsidRPr="00831AFB" w:rsidRDefault="00670F0E" w:rsidP="001E7E56">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670F0E" w:rsidRPr="00831AFB" w:rsidRDefault="00670F0E" w:rsidP="00831AFB">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670F0E" w:rsidRPr="00831AFB" w:rsidRDefault="00F06270" w:rsidP="00831AFB">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670F0E"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F06270" w:rsidRPr="00831AFB" w:rsidRDefault="00F06270" w:rsidP="00555070">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670F0E" w:rsidRDefault="000872B0" w:rsidP="00913796">
    <w:pPr>
      <w:pStyle w:val="Zpat"/>
      <w:spacing w:line="276" w:lineRule="auto"/>
    </w:pPr>
    <w:r>
      <w:rPr>
        <w:noProof/>
        <w:lang w:eastAsia="cs-CZ"/>
      </w:rPr>
      <mc:AlternateContent>
        <mc:Choice Requires="wps">
          <w:drawing>
            <wp:anchor distT="45720" distB="45720" distL="114300" distR="114300" simplePos="0" relativeHeight="251660288" behindDoc="0" locked="0" layoutInCell="1" allowOverlap="1" wp14:anchorId="4DBD3ACA" wp14:editId="6F853D95">
              <wp:simplePos x="0" y="0"/>
              <wp:positionH relativeFrom="column">
                <wp:posOffset>5715000</wp:posOffset>
              </wp:positionH>
              <wp:positionV relativeFrom="paragraph">
                <wp:posOffset>-156210</wp:posOffset>
              </wp:positionV>
              <wp:extent cx="859154" cy="14287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154" cy="142874"/>
                      </a:xfrm>
                      <a:prstGeom prst="rect">
                        <a:avLst/>
                      </a:prstGeom>
                      <a:solidFill>
                        <a:srgbClr val="FFFFFF"/>
                      </a:solidFill>
                      <a:ln w="9525">
                        <a:noFill/>
                        <a:miter lim="800000"/>
                        <a:headEnd/>
                        <a:tailEnd/>
                      </a:ln>
                    </wps:spPr>
                    <wps:txbx>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E22D99">
                            <w:rPr>
                              <w:rFonts w:ascii="Arial" w:hAnsi="Arial" w:cs="Arial"/>
                              <w:noProof/>
                              <w:sz w:val="20"/>
                              <w:szCs w:val="20"/>
                            </w:rPr>
                            <w:t>2</w:t>
                          </w:r>
                          <w:r w:rsidRPr="000872B0">
                            <w:rPr>
                              <w:rFonts w:ascii="Arial" w:hAnsi="Arial" w:cs="Arial"/>
                              <w:sz w:val="20"/>
                              <w:szCs w:val="20"/>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32" type="#_x0000_t202" style="position:absolute;margin-left:450pt;margin-top:-12.3pt;width:67.65pt;height:11.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" stroked="f">
              <v:textbox inset="0,0,0,0">
                <w:txbxContent>
                  <w:p w:rsidR="000872B0" w:rsidRPr="000872B0" w:rsidRDefault="000872B0" w:rsidP="00EB5BEE">
                    <w:pPr>
                      <w:tabs>
                        <w:tab w:val="left" w:pos="1080"/>
                      </w:tabs>
                      <w:spacing w:after="0" w:line="240" w:lineRule="auto"/>
                      <w:ind w:right="255"/>
                      <w:jc w:val="right"/>
                      <w:rPr>
                        <w:rFonts w:ascii="Arial" w:hAnsi="Arial" w:cs="Arial"/>
                        <w:sz w:val="20"/>
                        <w:szCs w:val="20"/>
                      </w:rPr>
                    </w:pPr>
                    <w:r w:rsidRPr="000872B0">
                      <w:rPr>
                        <w:rFonts w:ascii="Arial" w:hAnsi="Arial" w:cs="Arial"/>
                        <w:sz w:val="20"/>
                        <w:szCs w:val="20"/>
                      </w:rPr>
                      <w:fldChar w:fldCharType="begin"/>
                    </w:r>
                    <w:r w:rsidRPr="000872B0">
                      <w:rPr>
                        <w:rFonts w:ascii="Arial" w:hAnsi="Arial" w:cs="Arial"/>
                        <w:sz w:val="20"/>
                        <w:szCs w:val="20"/>
                      </w:rPr>
                      <w:instrText>PAGE   \* MERGEFORMAT</w:instrText>
                    </w:r>
                    <w:r w:rsidRPr="000872B0">
                      <w:rPr>
                        <w:rFonts w:ascii="Arial" w:hAnsi="Arial" w:cs="Arial"/>
                        <w:sz w:val="20"/>
                        <w:szCs w:val="20"/>
                      </w:rPr>
                      <w:fldChar w:fldCharType="separate"/>
                    </w:r>
                    <w:r w:rsidR="00E22D99">
                      <w:rPr>
                        <w:rFonts w:ascii="Arial" w:hAnsi="Arial" w:cs="Arial"/>
                        <w:noProof/>
                        <w:sz w:val="20"/>
                        <w:szCs w:val="20"/>
                      </w:rPr>
                      <w:t>2</w:t>
                    </w:r>
                    <w:r w:rsidRPr="000872B0">
                      <w:rPr>
                        <w:rFonts w:ascii="Arial" w:hAnsi="Arial" w:cs="Arial"/>
                        <w:sz w:val="20"/>
                        <w:szCs w:val="20"/>
                      </w:rP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E78" w:rsidRDefault="00544E78" w:rsidP="006C26C9">
      <w:pPr>
        <w:spacing w:after="0" w:line="240" w:lineRule="auto"/>
      </w:pPr>
      <w:r>
        <w:separator/>
      </w:r>
    </w:p>
  </w:footnote>
  <w:footnote w:type="continuationSeparator" w:id="0">
    <w:p w:rsidR="00544E78" w:rsidRDefault="00544E78" w:rsidP="006C2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26C9" w:rsidRPr="006C26C9" w:rsidRDefault="00ED3D9D" w:rsidP="00555070">
    <w:pPr>
      <w:spacing w:before="80" w:after="0" w:line="276" w:lineRule="auto"/>
      <w:ind w:left="6120" w:right="-442" w:firstLine="32"/>
      <w:jc w:val="right"/>
      <w:rPr>
        <w:rFonts w:ascii="Arial" w:hAnsi="Arial" w:cs="Arial"/>
        <w:sz w:val="20"/>
      </w:rPr>
    </w:pPr>
    <w:r>
      <w:rPr>
        <w:rFonts w:ascii="Arial" w:hAnsi="Arial" w:cs="Arial"/>
        <w:noProof/>
        <w:lang w:eastAsia="cs-CZ"/>
      </w:rPr>
      <mc:AlternateContent>
        <mc:Choice Requires="wpg">
          <w:drawing>
            <wp:anchor distT="0" distB="0" distL="114300" distR="114300" simplePos="0" relativeHeight="251661312" behindDoc="0" locked="0" layoutInCell="1" allowOverlap="1" wp14:anchorId="3982BF66" wp14:editId="67F56F57">
              <wp:simplePos x="0" y="0"/>
              <wp:positionH relativeFrom="page">
                <wp:posOffset>560705</wp:posOffset>
              </wp:positionH>
              <wp:positionV relativeFrom="paragraph">
                <wp:posOffset>90170</wp:posOffset>
              </wp:positionV>
              <wp:extent cx="1355725" cy="424815"/>
              <wp:effectExtent l="0" t="0" r="0" b="0"/>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7"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3D9D" w:rsidRDefault="00ED3D9D" w:rsidP="00AF06FE">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left:0;text-align:left;margin-left:44.15pt;margin-top:7.1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ED3D9D" w:rsidRDefault="00ED3D9D" w:rsidP="00AF06FE">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ED3D9D" w:rsidRDefault="00ED3D9D" w:rsidP="00AF06FE">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006C26C9" w:rsidRPr="006C26C9">
      <w:rPr>
        <w:rFonts w:ascii="Arial" w:hAnsi="Arial" w:cs="Arial"/>
        <w:b/>
        <w:color w:val="231F20"/>
        <w:sz w:val="20"/>
      </w:rPr>
      <w:t>Městská</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část</w:t>
    </w:r>
    <w:r w:rsidR="006C26C9" w:rsidRPr="006C26C9">
      <w:rPr>
        <w:rFonts w:ascii="Arial" w:hAnsi="Arial" w:cs="Arial"/>
        <w:b/>
        <w:color w:val="231F20"/>
        <w:spacing w:val="-12"/>
        <w:sz w:val="20"/>
      </w:rPr>
      <w:t xml:space="preserve"> </w:t>
    </w:r>
    <w:r w:rsidR="006C26C9" w:rsidRPr="006C26C9">
      <w:rPr>
        <w:rFonts w:ascii="Arial" w:hAnsi="Arial" w:cs="Arial"/>
        <w:b/>
        <w:color w:val="231F20"/>
        <w:sz w:val="20"/>
      </w:rPr>
      <w:t>Praha</w:t>
    </w:r>
    <w:r w:rsidR="006C26C9" w:rsidRPr="006C26C9">
      <w:rPr>
        <w:rFonts w:ascii="Arial" w:hAnsi="Arial" w:cs="Arial"/>
        <w:b/>
        <w:color w:val="231F20"/>
        <w:spacing w:val="-11"/>
        <w:sz w:val="20"/>
      </w:rPr>
      <w:t xml:space="preserve"> </w:t>
    </w:r>
    <w:r w:rsidR="006C26C9" w:rsidRPr="006C26C9">
      <w:rPr>
        <w:rFonts w:ascii="Arial" w:hAnsi="Arial" w:cs="Arial"/>
        <w:b/>
        <w:color w:val="231F20"/>
        <w:sz w:val="20"/>
      </w:rPr>
      <w:t xml:space="preserve">6 </w:t>
    </w:r>
    <w:r w:rsidR="006C26C9" w:rsidRPr="006C26C9">
      <w:rPr>
        <w:rFonts w:ascii="Arial" w:hAnsi="Arial" w:cs="Arial"/>
        <w:b/>
        <w:color w:val="231F20"/>
        <w:sz w:val="20"/>
      </w:rPr>
      <w:br/>
      <w:t xml:space="preserve">Úřad městské části </w:t>
    </w:r>
    <w:r w:rsidR="006C26C9" w:rsidRPr="006C26C9">
      <w:rPr>
        <w:rFonts w:ascii="Arial" w:hAnsi="Arial" w:cs="Arial"/>
        <w:b/>
        <w:color w:val="231F20"/>
        <w:sz w:val="20"/>
      </w:rPr>
      <w:br/>
    </w:r>
  </w:p>
  <w:p w:rsidR="006C26C9" w:rsidRPr="006C26C9" w:rsidRDefault="006C26C9" w:rsidP="00555070">
    <w:pPr>
      <w:pStyle w:val="Zhlav"/>
      <w:spacing w:line="276"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270" w:rsidRPr="006C26C9" w:rsidRDefault="00F06270" w:rsidP="006C26C9">
    <w:pPr>
      <w:pStyle w:val="Zhlav"/>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04542"/>
    <w:multiLevelType w:val="hybridMultilevel"/>
    <w:tmpl w:val="651C4322"/>
    <w:lvl w:ilvl="0" w:tplc="0405000F">
      <w:start w:val="1"/>
      <w:numFmt w:val="decimal"/>
      <w:lvlText w:val="%1."/>
      <w:lvlJc w:val="left"/>
      <w:pPr>
        <w:ind w:left="2337" w:hanging="360"/>
      </w:pPr>
    </w:lvl>
    <w:lvl w:ilvl="1" w:tplc="04050019">
      <w:start w:val="1"/>
      <w:numFmt w:val="lowerLetter"/>
      <w:lvlText w:val="%2."/>
      <w:lvlJc w:val="left"/>
      <w:pPr>
        <w:ind w:left="3057" w:hanging="360"/>
      </w:pPr>
    </w:lvl>
    <w:lvl w:ilvl="2" w:tplc="0405001B">
      <w:start w:val="1"/>
      <w:numFmt w:val="lowerRoman"/>
      <w:lvlText w:val="%3."/>
      <w:lvlJc w:val="right"/>
      <w:pPr>
        <w:ind w:left="3777" w:hanging="180"/>
      </w:pPr>
    </w:lvl>
    <w:lvl w:ilvl="3" w:tplc="0405000F">
      <w:start w:val="1"/>
      <w:numFmt w:val="decimal"/>
      <w:lvlText w:val="%4."/>
      <w:lvlJc w:val="left"/>
      <w:pPr>
        <w:ind w:left="4497" w:hanging="360"/>
      </w:pPr>
    </w:lvl>
    <w:lvl w:ilvl="4" w:tplc="04050019" w:tentative="1">
      <w:start w:val="1"/>
      <w:numFmt w:val="lowerLetter"/>
      <w:lvlText w:val="%5."/>
      <w:lvlJc w:val="left"/>
      <w:pPr>
        <w:ind w:left="5217" w:hanging="360"/>
      </w:pPr>
    </w:lvl>
    <w:lvl w:ilvl="5" w:tplc="0405001B" w:tentative="1">
      <w:start w:val="1"/>
      <w:numFmt w:val="lowerRoman"/>
      <w:lvlText w:val="%6."/>
      <w:lvlJc w:val="right"/>
      <w:pPr>
        <w:ind w:left="5937" w:hanging="180"/>
      </w:pPr>
    </w:lvl>
    <w:lvl w:ilvl="6" w:tplc="0405000F" w:tentative="1">
      <w:start w:val="1"/>
      <w:numFmt w:val="decimal"/>
      <w:lvlText w:val="%7."/>
      <w:lvlJc w:val="left"/>
      <w:pPr>
        <w:ind w:left="6657" w:hanging="360"/>
      </w:pPr>
    </w:lvl>
    <w:lvl w:ilvl="7" w:tplc="04050019" w:tentative="1">
      <w:start w:val="1"/>
      <w:numFmt w:val="lowerLetter"/>
      <w:lvlText w:val="%8."/>
      <w:lvlJc w:val="left"/>
      <w:pPr>
        <w:ind w:left="7377" w:hanging="360"/>
      </w:pPr>
    </w:lvl>
    <w:lvl w:ilvl="8" w:tplc="0405001B" w:tentative="1">
      <w:start w:val="1"/>
      <w:numFmt w:val="lowerRoman"/>
      <w:lvlText w:val="%9."/>
      <w:lvlJc w:val="right"/>
      <w:pPr>
        <w:ind w:left="8097" w:hanging="180"/>
      </w:pPr>
    </w:lvl>
  </w:abstractNum>
  <w:abstractNum w:abstractNumId="1">
    <w:nsid w:val="05536110"/>
    <w:multiLevelType w:val="hybridMultilevel"/>
    <w:tmpl w:val="068ED492"/>
    <w:lvl w:ilvl="0" w:tplc="3BA0CFF8">
      <w:start w:val="1"/>
      <w:numFmt w:val="bullet"/>
      <w:lvlText w:val="-"/>
      <w:lvlJc w:val="left"/>
      <w:pPr>
        <w:ind w:left="814" w:hanging="360"/>
      </w:pPr>
      <w:rPr>
        <w:rFonts w:ascii="Arial" w:eastAsiaTheme="minorHAnsi" w:hAnsi="Arial" w:cs="Arial" w:hint="default"/>
      </w:rPr>
    </w:lvl>
    <w:lvl w:ilvl="1" w:tplc="04050003" w:tentative="1">
      <w:start w:val="1"/>
      <w:numFmt w:val="bullet"/>
      <w:lvlText w:val="o"/>
      <w:lvlJc w:val="left"/>
      <w:pPr>
        <w:ind w:left="1534" w:hanging="360"/>
      </w:pPr>
      <w:rPr>
        <w:rFonts w:ascii="Courier New" w:hAnsi="Courier New" w:cs="Courier New" w:hint="default"/>
      </w:rPr>
    </w:lvl>
    <w:lvl w:ilvl="2" w:tplc="04050005" w:tentative="1">
      <w:start w:val="1"/>
      <w:numFmt w:val="bullet"/>
      <w:lvlText w:val=""/>
      <w:lvlJc w:val="left"/>
      <w:pPr>
        <w:ind w:left="2254" w:hanging="360"/>
      </w:pPr>
      <w:rPr>
        <w:rFonts w:ascii="Wingdings" w:hAnsi="Wingdings" w:hint="default"/>
      </w:rPr>
    </w:lvl>
    <w:lvl w:ilvl="3" w:tplc="04050001" w:tentative="1">
      <w:start w:val="1"/>
      <w:numFmt w:val="bullet"/>
      <w:lvlText w:val=""/>
      <w:lvlJc w:val="left"/>
      <w:pPr>
        <w:ind w:left="2974" w:hanging="360"/>
      </w:pPr>
      <w:rPr>
        <w:rFonts w:ascii="Symbol" w:hAnsi="Symbol" w:hint="default"/>
      </w:rPr>
    </w:lvl>
    <w:lvl w:ilvl="4" w:tplc="04050003" w:tentative="1">
      <w:start w:val="1"/>
      <w:numFmt w:val="bullet"/>
      <w:lvlText w:val="o"/>
      <w:lvlJc w:val="left"/>
      <w:pPr>
        <w:ind w:left="3694" w:hanging="360"/>
      </w:pPr>
      <w:rPr>
        <w:rFonts w:ascii="Courier New" w:hAnsi="Courier New" w:cs="Courier New" w:hint="default"/>
      </w:rPr>
    </w:lvl>
    <w:lvl w:ilvl="5" w:tplc="04050005" w:tentative="1">
      <w:start w:val="1"/>
      <w:numFmt w:val="bullet"/>
      <w:lvlText w:val=""/>
      <w:lvlJc w:val="left"/>
      <w:pPr>
        <w:ind w:left="4414" w:hanging="360"/>
      </w:pPr>
      <w:rPr>
        <w:rFonts w:ascii="Wingdings" w:hAnsi="Wingdings" w:hint="default"/>
      </w:rPr>
    </w:lvl>
    <w:lvl w:ilvl="6" w:tplc="04050001" w:tentative="1">
      <w:start w:val="1"/>
      <w:numFmt w:val="bullet"/>
      <w:lvlText w:val=""/>
      <w:lvlJc w:val="left"/>
      <w:pPr>
        <w:ind w:left="5134" w:hanging="360"/>
      </w:pPr>
      <w:rPr>
        <w:rFonts w:ascii="Symbol" w:hAnsi="Symbol" w:hint="default"/>
      </w:rPr>
    </w:lvl>
    <w:lvl w:ilvl="7" w:tplc="04050003" w:tentative="1">
      <w:start w:val="1"/>
      <w:numFmt w:val="bullet"/>
      <w:lvlText w:val="o"/>
      <w:lvlJc w:val="left"/>
      <w:pPr>
        <w:ind w:left="5854" w:hanging="360"/>
      </w:pPr>
      <w:rPr>
        <w:rFonts w:ascii="Courier New" w:hAnsi="Courier New" w:cs="Courier New" w:hint="default"/>
      </w:rPr>
    </w:lvl>
    <w:lvl w:ilvl="8" w:tplc="04050005" w:tentative="1">
      <w:start w:val="1"/>
      <w:numFmt w:val="bullet"/>
      <w:lvlText w:val=""/>
      <w:lvlJc w:val="left"/>
      <w:pPr>
        <w:ind w:left="6574" w:hanging="360"/>
      </w:pPr>
      <w:rPr>
        <w:rFonts w:ascii="Wingdings" w:hAnsi="Wingdings" w:hint="default"/>
      </w:rPr>
    </w:lvl>
  </w:abstractNum>
  <w:abstractNum w:abstractNumId="2">
    <w:nsid w:val="0F560CD5"/>
    <w:multiLevelType w:val="hybridMultilevel"/>
    <w:tmpl w:val="78D4E9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912AEB"/>
    <w:multiLevelType w:val="hybridMultilevel"/>
    <w:tmpl w:val="82C68326"/>
    <w:lvl w:ilvl="0" w:tplc="04050001">
      <w:start w:val="1"/>
      <w:numFmt w:val="bullet"/>
      <w:lvlText w:val=""/>
      <w:lvlJc w:val="left"/>
      <w:pPr>
        <w:ind w:left="1174" w:hanging="360"/>
      </w:pPr>
      <w:rPr>
        <w:rFonts w:ascii="Symbol" w:hAnsi="Symbol" w:hint="default"/>
      </w:rPr>
    </w:lvl>
    <w:lvl w:ilvl="1" w:tplc="04050003" w:tentative="1">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4">
    <w:nsid w:val="2331441A"/>
    <w:multiLevelType w:val="hybridMultilevel"/>
    <w:tmpl w:val="AA9CB4B0"/>
    <w:lvl w:ilvl="0" w:tplc="808880D4">
      <w:start w:val="2"/>
      <w:numFmt w:val="decimal"/>
      <w:lvlText w:val="%1."/>
      <w:lvlJc w:val="left"/>
      <w:pPr>
        <w:ind w:left="550" w:hanging="360"/>
      </w:pPr>
      <w:rPr>
        <w:rFonts w:hint="default"/>
      </w:rPr>
    </w:lvl>
    <w:lvl w:ilvl="1" w:tplc="04050019" w:tentative="1">
      <w:start w:val="1"/>
      <w:numFmt w:val="lowerLetter"/>
      <w:lvlText w:val="%2."/>
      <w:lvlJc w:val="left"/>
      <w:pPr>
        <w:ind w:left="1536" w:hanging="360"/>
      </w:pPr>
    </w:lvl>
    <w:lvl w:ilvl="2" w:tplc="0405001B" w:tentative="1">
      <w:start w:val="1"/>
      <w:numFmt w:val="lowerRoman"/>
      <w:lvlText w:val="%3."/>
      <w:lvlJc w:val="right"/>
      <w:pPr>
        <w:ind w:left="2256" w:hanging="180"/>
      </w:pPr>
    </w:lvl>
    <w:lvl w:ilvl="3" w:tplc="0405000F" w:tentative="1">
      <w:start w:val="1"/>
      <w:numFmt w:val="decimal"/>
      <w:lvlText w:val="%4."/>
      <w:lvlJc w:val="left"/>
      <w:pPr>
        <w:ind w:left="2976" w:hanging="360"/>
      </w:pPr>
    </w:lvl>
    <w:lvl w:ilvl="4" w:tplc="04050019" w:tentative="1">
      <w:start w:val="1"/>
      <w:numFmt w:val="lowerLetter"/>
      <w:lvlText w:val="%5."/>
      <w:lvlJc w:val="left"/>
      <w:pPr>
        <w:ind w:left="3696" w:hanging="360"/>
      </w:pPr>
    </w:lvl>
    <w:lvl w:ilvl="5" w:tplc="0405001B" w:tentative="1">
      <w:start w:val="1"/>
      <w:numFmt w:val="lowerRoman"/>
      <w:lvlText w:val="%6."/>
      <w:lvlJc w:val="right"/>
      <w:pPr>
        <w:ind w:left="4416" w:hanging="180"/>
      </w:pPr>
    </w:lvl>
    <w:lvl w:ilvl="6" w:tplc="0405000F" w:tentative="1">
      <w:start w:val="1"/>
      <w:numFmt w:val="decimal"/>
      <w:lvlText w:val="%7."/>
      <w:lvlJc w:val="left"/>
      <w:pPr>
        <w:ind w:left="5136" w:hanging="360"/>
      </w:pPr>
    </w:lvl>
    <w:lvl w:ilvl="7" w:tplc="04050019" w:tentative="1">
      <w:start w:val="1"/>
      <w:numFmt w:val="lowerLetter"/>
      <w:lvlText w:val="%8."/>
      <w:lvlJc w:val="left"/>
      <w:pPr>
        <w:ind w:left="5856" w:hanging="360"/>
      </w:pPr>
    </w:lvl>
    <w:lvl w:ilvl="8" w:tplc="0405001B" w:tentative="1">
      <w:start w:val="1"/>
      <w:numFmt w:val="lowerRoman"/>
      <w:lvlText w:val="%9."/>
      <w:lvlJc w:val="right"/>
      <w:pPr>
        <w:ind w:left="6576" w:hanging="180"/>
      </w:pPr>
    </w:lvl>
  </w:abstractNum>
  <w:abstractNum w:abstractNumId="5">
    <w:nsid w:val="263330B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27C43797"/>
    <w:multiLevelType w:val="hybridMultilevel"/>
    <w:tmpl w:val="6A40B0CC"/>
    <w:lvl w:ilvl="0" w:tplc="B8226D58">
      <w:start w:val="3"/>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nsid w:val="27F35AF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8">
    <w:nsid w:val="280862DC"/>
    <w:multiLevelType w:val="hybridMultilevel"/>
    <w:tmpl w:val="AA8088B8"/>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9">
    <w:nsid w:val="290F6DF1"/>
    <w:multiLevelType w:val="hybridMultilevel"/>
    <w:tmpl w:val="946CA218"/>
    <w:lvl w:ilvl="0" w:tplc="A732C5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547D06"/>
    <w:multiLevelType w:val="hybridMultilevel"/>
    <w:tmpl w:val="4A1C6320"/>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371FDE"/>
    <w:multiLevelType w:val="hybridMultilevel"/>
    <w:tmpl w:val="5A98E3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487"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FF86B75"/>
    <w:multiLevelType w:val="hybridMultilevel"/>
    <w:tmpl w:val="5966FC1C"/>
    <w:lvl w:ilvl="0" w:tplc="04050001">
      <w:start w:val="1"/>
      <w:numFmt w:val="bullet"/>
      <w:lvlText w:val=""/>
      <w:lvlJc w:val="left"/>
      <w:pPr>
        <w:ind w:left="3554" w:hanging="360"/>
      </w:pPr>
      <w:rPr>
        <w:rFonts w:ascii="Symbol" w:hAnsi="Symbol" w:hint="default"/>
      </w:rPr>
    </w:lvl>
    <w:lvl w:ilvl="1" w:tplc="04050003" w:tentative="1">
      <w:start w:val="1"/>
      <w:numFmt w:val="bullet"/>
      <w:lvlText w:val="o"/>
      <w:lvlJc w:val="left"/>
      <w:pPr>
        <w:ind w:left="4274" w:hanging="360"/>
      </w:pPr>
      <w:rPr>
        <w:rFonts w:ascii="Courier New" w:hAnsi="Courier New" w:cs="Courier New" w:hint="default"/>
      </w:rPr>
    </w:lvl>
    <w:lvl w:ilvl="2" w:tplc="04050005" w:tentative="1">
      <w:start w:val="1"/>
      <w:numFmt w:val="bullet"/>
      <w:lvlText w:val=""/>
      <w:lvlJc w:val="left"/>
      <w:pPr>
        <w:ind w:left="4994" w:hanging="360"/>
      </w:pPr>
      <w:rPr>
        <w:rFonts w:ascii="Wingdings" w:hAnsi="Wingdings" w:hint="default"/>
      </w:rPr>
    </w:lvl>
    <w:lvl w:ilvl="3" w:tplc="04050001" w:tentative="1">
      <w:start w:val="1"/>
      <w:numFmt w:val="bullet"/>
      <w:lvlText w:val=""/>
      <w:lvlJc w:val="left"/>
      <w:pPr>
        <w:ind w:left="5714" w:hanging="360"/>
      </w:pPr>
      <w:rPr>
        <w:rFonts w:ascii="Symbol" w:hAnsi="Symbol" w:hint="default"/>
      </w:rPr>
    </w:lvl>
    <w:lvl w:ilvl="4" w:tplc="04050003" w:tentative="1">
      <w:start w:val="1"/>
      <w:numFmt w:val="bullet"/>
      <w:lvlText w:val="o"/>
      <w:lvlJc w:val="left"/>
      <w:pPr>
        <w:ind w:left="6434" w:hanging="360"/>
      </w:pPr>
      <w:rPr>
        <w:rFonts w:ascii="Courier New" w:hAnsi="Courier New" w:cs="Courier New" w:hint="default"/>
      </w:rPr>
    </w:lvl>
    <w:lvl w:ilvl="5" w:tplc="04050005" w:tentative="1">
      <w:start w:val="1"/>
      <w:numFmt w:val="bullet"/>
      <w:lvlText w:val=""/>
      <w:lvlJc w:val="left"/>
      <w:pPr>
        <w:ind w:left="7154" w:hanging="360"/>
      </w:pPr>
      <w:rPr>
        <w:rFonts w:ascii="Wingdings" w:hAnsi="Wingdings" w:hint="default"/>
      </w:rPr>
    </w:lvl>
    <w:lvl w:ilvl="6" w:tplc="04050001" w:tentative="1">
      <w:start w:val="1"/>
      <w:numFmt w:val="bullet"/>
      <w:lvlText w:val=""/>
      <w:lvlJc w:val="left"/>
      <w:pPr>
        <w:ind w:left="7874" w:hanging="360"/>
      </w:pPr>
      <w:rPr>
        <w:rFonts w:ascii="Symbol" w:hAnsi="Symbol" w:hint="default"/>
      </w:rPr>
    </w:lvl>
    <w:lvl w:ilvl="7" w:tplc="04050003" w:tentative="1">
      <w:start w:val="1"/>
      <w:numFmt w:val="bullet"/>
      <w:lvlText w:val="o"/>
      <w:lvlJc w:val="left"/>
      <w:pPr>
        <w:ind w:left="8594" w:hanging="360"/>
      </w:pPr>
      <w:rPr>
        <w:rFonts w:ascii="Courier New" w:hAnsi="Courier New" w:cs="Courier New" w:hint="default"/>
      </w:rPr>
    </w:lvl>
    <w:lvl w:ilvl="8" w:tplc="04050005" w:tentative="1">
      <w:start w:val="1"/>
      <w:numFmt w:val="bullet"/>
      <w:lvlText w:val=""/>
      <w:lvlJc w:val="left"/>
      <w:pPr>
        <w:ind w:left="9314" w:hanging="360"/>
      </w:pPr>
      <w:rPr>
        <w:rFonts w:ascii="Wingdings" w:hAnsi="Wingdings" w:hint="default"/>
      </w:rPr>
    </w:lvl>
  </w:abstractNum>
  <w:abstractNum w:abstractNumId="13">
    <w:nsid w:val="30A27B8E"/>
    <w:multiLevelType w:val="singleLevel"/>
    <w:tmpl w:val="A282F1EE"/>
    <w:lvl w:ilvl="0">
      <w:start w:val="1"/>
      <w:numFmt w:val="decimal"/>
      <w:lvlText w:val="%1."/>
      <w:lvlJc w:val="left"/>
      <w:pPr>
        <w:tabs>
          <w:tab w:val="num" w:pos="2400"/>
        </w:tabs>
        <w:ind w:left="2400" w:hanging="360"/>
      </w:pPr>
    </w:lvl>
  </w:abstractNum>
  <w:abstractNum w:abstractNumId="14">
    <w:nsid w:val="339A64EE"/>
    <w:multiLevelType w:val="hybridMultilevel"/>
    <w:tmpl w:val="E5DA74B6"/>
    <w:lvl w:ilvl="0" w:tplc="808880D4">
      <w:start w:val="2"/>
      <w:numFmt w:val="decimal"/>
      <w:lvlText w:val="%1."/>
      <w:lvlJc w:val="left"/>
      <w:pPr>
        <w:ind w:left="454" w:hanging="360"/>
      </w:pPr>
      <w:rPr>
        <w:rFonts w:hint="default"/>
      </w:r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5">
    <w:nsid w:val="3824794E"/>
    <w:multiLevelType w:val="hybridMultilevel"/>
    <w:tmpl w:val="FE521552"/>
    <w:lvl w:ilvl="0" w:tplc="0405000F">
      <w:start w:val="1"/>
      <w:numFmt w:val="decimal"/>
      <w:lvlText w:val="%1."/>
      <w:lvlJc w:val="left"/>
      <w:pPr>
        <w:ind w:left="454" w:hanging="360"/>
      </w:pPr>
    </w:lvl>
    <w:lvl w:ilvl="1" w:tplc="04050019" w:tentative="1">
      <w:start w:val="1"/>
      <w:numFmt w:val="lowerLetter"/>
      <w:lvlText w:val="%2."/>
      <w:lvlJc w:val="left"/>
      <w:pPr>
        <w:ind w:left="1174" w:hanging="360"/>
      </w:pPr>
    </w:lvl>
    <w:lvl w:ilvl="2" w:tplc="0405001B" w:tentative="1">
      <w:start w:val="1"/>
      <w:numFmt w:val="lowerRoman"/>
      <w:lvlText w:val="%3."/>
      <w:lvlJc w:val="right"/>
      <w:pPr>
        <w:ind w:left="1894" w:hanging="180"/>
      </w:pPr>
    </w:lvl>
    <w:lvl w:ilvl="3" w:tplc="0405000F" w:tentative="1">
      <w:start w:val="1"/>
      <w:numFmt w:val="decimal"/>
      <w:lvlText w:val="%4."/>
      <w:lvlJc w:val="left"/>
      <w:pPr>
        <w:ind w:left="2614" w:hanging="360"/>
      </w:pPr>
    </w:lvl>
    <w:lvl w:ilvl="4" w:tplc="04050019" w:tentative="1">
      <w:start w:val="1"/>
      <w:numFmt w:val="lowerLetter"/>
      <w:lvlText w:val="%5."/>
      <w:lvlJc w:val="left"/>
      <w:pPr>
        <w:ind w:left="3334" w:hanging="360"/>
      </w:pPr>
    </w:lvl>
    <w:lvl w:ilvl="5" w:tplc="0405001B" w:tentative="1">
      <w:start w:val="1"/>
      <w:numFmt w:val="lowerRoman"/>
      <w:lvlText w:val="%6."/>
      <w:lvlJc w:val="right"/>
      <w:pPr>
        <w:ind w:left="4054" w:hanging="180"/>
      </w:pPr>
    </w:lvl>
    <w:lvl w:ilvl="6" w:tplc="0405000F" w:tentative="1">
      <w:start w:val="1"/>
      <w:numFmt w:val="decimal"/>
      <w:lvlText w:val="%7."/>
      <w:lvlJc w:val="left"/>
      <w:pPr>
        <w:ind w:left="4774" w:hanging="360"/>
      </w:pPr>
    </w:lvl>
    <w:lvl w:ilvl="7" w:tplc="04050019" w:tentative="1">
      <w:start w:val="1"/>
      <w:numFmt w:val="lowerLetter"/>
      <w:lvlText w:val="%8."/>
      <w:lvlJc w:val="left"/>
      <w:pPr>
        <w:ind w:left="5494" w:hanging="360"/>
      </w:pPr>
    </w:lvl>
    <w:lvl w:ilvl="8" w:tplc="0405001B" w:tentative="1">
      <w:start w:val="1"/>
      <w:numFmt w:val="lowerRoman"/>
      <w:lvlText w:val="%9."/>
      <w:lvlJc w:val="right"/>
      <w:pPr>
        <w:ind w:left="6214" w:hanging="180"/>
      </w:pPr>
    </w:lvl>
  </w:abstractNum>
  <w:abstractNum w:abstractNumId="16">
    <w:nsid w:val="4FC27C1D"/>
    <w:multiLevelType w:val="hybridMultilevel"/>
    <w:tmpl w:val="8BE2C0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B897258"/>
    <w:multiLevelType w:val="hybridMultilevel"/>
    <w:tmpl w:val="FB3238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1204D54"/>
    <w:multiLevelType w:val="hybridMultilevel"/>
    <w:tmpl w:val="821038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69733CDE"/>
    <w:multiLevelType w:val="hybridMultilevel"/>
    <w:tmpl w:val="A4306E3C"/>
    <w:lvl w:ilvl="0" w:tplc="89BC6100">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0">
    <w:nsid w:val="6BEB698F"/>
    <w:multiLevelType w:val="hybridMultilevel"/>
    <w:tmpl w:val="DB140F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D8717AD"/>
    <w:multiLevelType w:val="hybridMultilevel"/>
    <w:tmpl w:val="FADEB430"/>
    <w:lvl w:ilvl="0" w:tplc="04050001">
      <w:start w:val="1"/>
      <w:numFmt w:val="bullet"/>
      <w:lvlText w:val=""/>
      <w:lvlJc w:val="left"/>
      <w:pPr>
        <w:ind w:left="1174" w:hanging="360"/>
      </w:pPr>
      <w:rPr>
        <w:rFonts w:ascii="Symbol" w:hAnsi="Symbol" w:hint="default"/>
      </w:rPr>
    </w:lvl>
    <w:lvl w:ilvl="1" w:tplc="04050003" w:tentative="1">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num w:numId="1">
    <w:abstractNumId w:val="13"/>
    <w:lvlOverride w:ilvl="0">
      <w:startOverride w:val="1"/>
    </w:lvlOverride>
  </w:num>
  <w:num w:numId="2">
    <w:abstractNumId w:val="15"/>
  </w:num>
  <w:num w:numId="3">
    <w:abstractNumId w:val="14"/>
  </w:num>
  <w:num w:numId="4">
    <w:abstractNumId w:val="7"/>
  </w:num>
  <w:num w:numId="5">
    <w:abstractNumId w:val="8"/>
  </w:num>
  <w:num w:numId="6">
    <w:abstractNumId w:val="4"/>
  </w:num>
  <w:num w:numId="7">
    <w:abstractNumId w:val="10"/>
  </w:num>
  <w:num w:numId="8">
    <w:abstractNumId w:val="9"/>
  </w:num>
  <w:num w:numId="9">
    <w:abstractNumId w:val="0"/>
  </w:num>
  <w:num w:numId="10">
    <w:abstractNumId w:val="16"/>
  </w:num>
  <w:num w:numId="11">
    <w:abstractNumId w:val="17"/>
  </w:num>
  <w:num w:numId="12">
    <w:abstractNumId w:val="20"/>
  </w:num>
  <w:num w:numId="13">
    <w:abstractNumId w:val="11"/>
  </w:num>
  <w:num w:numId="14">
    <w:abstractNumId w:val="19"/>
  </w:num>
  <w:num w:numId="15">
    <w:abstractNumId w:val="2"/>
  </w:num>
  <w:num w:numId="16">
    <w:abstractNumId w:val="1"/>
  </w:num>
  <w:num w:numId="17">
    <w:abstractNumId w:val="5"/>
  </w:num>
  <w:num w:numId="18">
    <w:abstractNumId w:val="12"/>
  </w:num>
  <w:num w:numId="19">
    <w:abstractNumId w:val="6"/>
  </w:num>
  <w:num w:numId="20">
    <w:abstractNumId w:val="18"/>
  </w:num>
  <w:num w:numId="21">
    <w:abstractNumId w:val="2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6FE"/>
    <w:rsid w:val="00007B92"/>
    <w:rsid w:val="000112BB"/>
    <w:rsid w:val="00022027"/>
    <w:rsid w:val="00026ACF"/>
    <w:rsid w:val="00030489"/>
    <w:rsid w:val="00040929"/>
    <w:rsid w:val="00043D03"/>
    <w:rsid w:val="0004444D"/>
    <w:rsid w:val="0005552E"/>
    <w:rsid w:val="00061A6A"/>
    <w:rsid w:val="00061F38"/>
    <w:rsid w:val="000753C6"/>
    <w:rsid w:val="000872B0"/>
    <w:rsid w:val="00091EB1"/>
    <w:rsid w:val="00097C85"/>
    <w:rsid w:val="000A3794"/>
    <w:rsid w:val="000B4141"/>
    <w:rsid w:val="000C0E5D"/>
    <w:rsid w:val="000C37DE"/>
    <w:rsid w:val="000C539A"/>
    <w:rsid w:val="000D1F11"/>
    <w:rsid w:val="000E4196"/>
    <w:rsid w:val="000F2CEA"/>
    <w:rsid w:val="000F474F"/>
    <w:rsid w:val="000F4AA7"/>
    <w:rsid w:val="000F60AB"/>
    <w:rsid w:val="00103F79"/>
    <w:rsid w:val="00113E0E"/>
    <w:rsid w:val="001229A7"/>
    <w:rsid w:val="001250D6"/>
    <w:rsid w:val="001253E6"/>
    <w:rsid w:val="001265FC"/>
    <w:rsid w:val="0013140C"/>
    <w:rsid w:val="001356D9"/>
    <w:rsid w:val="00137019"/>
    <w:rsid w:val="00150C5B"/>
    <w:rsid w:val="00160399"/>
    <w:rsid w:val="001722C0"/>
    <w:rsid w:val="001820ED"/>
    <w:rsid w:val="00182AAE"/>
    <w:rsid w:val="00182DD4"/>
    <w:rsid w:val="001927FE"/>
    <w:rsid w:val="00197984"/>
    <w:rsid w:val="001B0DBC"/>
    <w:rsid w:val="001B65FB"/>
    <w:rsid w:val="001B78C6"/>
    <w:rsid w:val="001C3B47"/>
    <w:rsid w:val="001C4B44"/>
    <w:rsid w:val="001C5CC4"/>
    <w:rsid w:val="001D1F9B"/>
    <w:rsid w:val="001D4F20"/>
    <w:rsid w:val="001E0725"/>
    <w:rsid w:val="001E7E56"/>
    <w:rsid w:val="001F14B5"/>
    <w:rsid w:val="001F1F14"/>
    <w:rsid w:val="001F2488"/>
    <w:rsid w:val="001F4348"/>
    <w:rsid w:val="0020324C"/>
    <w:rsid w:val="00213506"/>
    <w:rsid w:val="00215240"/>
    <w:rsid w:val="00217A9A"/>
    <w:rsid w:val="00217EED"/>
    <w:rsid w:val="00223B25"/>
    <w:rsid w:val="002248A5"/>
    <w:rsid w:val="00225155"/>
    <w:rsid w:val="00230F7D"/>
    <w:rsid w:val="0023339E"/>
    <w:rsid w:val="00234006"/>
    <w:rsid w:val="00242480"/>
    <w:rsid w:val="0024362E"/>
    <w:rsid w:val="00243EB7"/>
    <w:rsid w:val="00244085"/>
    <w:rsid w:val="0024613A"/>
    <w:rsid w:val="00252032"/>
    <w:rsid w:val="00256B09"/>
    <w:rsid w:val="00264265"/>
    <w:rsid w:val="00274270"/>
    <w:rsid w:val="002917C8"/>
    <w:rsid w:val="00295203"/>
    <w:rsid w:val="00295DA2"/>
    <w:rsid w:val="002966E9"/>
    <w:rsid w:val="002A275A"/>
    <w:rsid w:val="002B2BE2"/>
    <w:rsid w:val="002C01B1"/>
    <w:rsid w:val="002C0D25"/>
    <w:rsid w:val="002C7D13"/>
    <w:rsid w:val="002E696F"/>
    <w:rsid w:val="002F1A66"/>
    <w:rsid w:val="002F2F57"/>
    <w:rsid w:val="00305AE1"/>
    <w:rsid w:val="003068A7"/>
    <w:rsid w:val="00312FB6"/>
    <w:rsid w:val="00313F24"/>
    <w:rsid w:val="00315D8D"/>
    <w:rsid w:val="00320D72"/>
    <w:rsid w:val="00323F8A"/>
    <w:rsid w:val="00326260"/>
    <w:rsid w:val="00331E43"/>
    <w:rsid w:val="00341AB9"/>
    <w:rsid w:val="00347C8A"/>
    <w:rsid w:val="0035022B"/>
    <w:rsid w:val="00353995"/>
    <w:rsid w:val="0035670F"/>
    <w:rsid w:val="003620C0"/>
    <w:rsid w:val="0036396D"/>
    <w:rsid w:val="00366125"/>
    <w:rsid w:val="00377D5F"/>
    <w:rsid w:val="0038589F"/>
    <w:rsid w:val="00386580"/>
    <w:rsid w:val="003A3CCE"/>
    <w:rsid w:val="003B2781"/>
    <w:rsid w:val="003B45CC"/>
    <w:rsid w:val="003C2A69"/>
    <w:rsid w:val="003C518E"/>
    <w:rsid w:val="003C55FC"/>
    <w:rsid w:val="003C6087"/>
    <w:rsid w:val="003C78CB"/>
    <w:rsid w:val="003D01AC"/>
    <w:rsid w:val="003D2DBA"/>
    <w:rsid w:val="003D4001"/>
    <w:rsid w:val="003E5AAE"/>
    <w:rsid w:val="003E62C5"/>
    <w:rsid w:val="003E72B6"/>
    <w:rsid w:val="003E7426"/>
    <w:rsid w:val="003F1F50"/>
    <w:rsid w:val="00404545"/>
    <w:rsid w:val="00413D00"/>
    <w:rsid w:val="004145B0"/>
    <w:rsid w:val="00415610"/>
    <w:rsid w:val="00420452"/>
    <w:rsid w:val="00420457"/>
    <w:rsid w:val="00422297"/>
    <w:rsid w:val="00430F28"/>
    <w:rsid w:val="00435409"/>
    <w:rsid w:val="00442E1D"/>
    <w:rsid w:val="00447137"/>
    <w:rsid w:val="00460673"/>
    <w:rsid w:val="00461218"/>
    <w:rsid w:val="00470B7A"/>
    <w:rsid w:val="00474452"/>
    <w:rsid w:val="00480E2D"/>
    <w:rsid w:val="00481708"/>
    <w:rsid w:val="0048325A"/>
    <w:rsid w:val="00490243"/>
    <w:rsid w:val="0049422B"/>
    <w:rsid w:val="004A03D9"/>
    <w:rsid w:val="004A2D0A"/>
    <w:rsid w:val="004A67DA"/>
    <w:rsid w:val="004B6041"/>
    <w:rsid w:val="004B6C81"/>
    <w:rsid w:val="004C48F7"/>
    <w:rsid w:val="004D100E"/>
    <w:rsid w:val="004D1824"/>
    <w:rsid w:val="004F0940"/>
    <w:rsid w:val="0050673F"/>
    <w:rsid w:val="00507455"/>
    <w:rsid w:val="00510E40"/>
    <w:rsid w:val="005333A3"/>
    <w:rsid w:val="00537357"/>
    <w:rsid w:val="00537474"/>
    <w:rsid w:val="00544E78"/>
    <w:rsid w:val="00547210"/>
    <w:rsid w:val="005476B2"/>
    <w:rsid w:val="00555070"/>
    <w:rsid w:val="00555C11"/>
    <w:rsid w:val="0055742A"/>
    <w:rsid w:val="00563777"/>
    <w:rsid w:val="00570F1E"/>
    <w:rsid w:val="00573B54"/>
    <w:rsid w:val="005811B0"/>
    <w:rsid w:val="005872F4"/>
    <w:rsid w:val="00592240"/>
    <w:rsid w:val="00594002"/>
    <w:rsid w:val="00595630"/>
    <w:rsid w:val="005A0EEC"/>
    <w:rsid w:val="005A5A20"/>
    <w:rsid w:val="005B28EF"/>
    <w:rsid w:val="005B2BCC"/>
    <w:rsid w:val="005B74BC"/>
    <w:rsid w:val="005B7685"/>
    <w:rsid w:val="005C0F31"/>
    <w:rsid w:val="005C681B"/>
    <w:rsid w:val="005D3889"/>
    <w:rsid w:val="005D5788"/>
    <w:rsid w:val="005E1B2F"/>
    <w:rsid w:val="005E2DEA"/>
    <w:rsid w:val="005F4E32"/>
    <w:rsid w:val="00600E27"/>
    <w:rsid w:val="0060433F"/>
    <w:rsid w:val="00606209"/>
    <w:rsid w:val="00612F63"/>
    <w:rsid w:val="0061518E"/>
    <w:rsid w:val="00620D3C"/>
    <w:rsid w:val="006235C3"/>
    <w:rsid w:val="006352EE"/>
    <w:rsid w:val="00635D5E"/>
    <w:rsid w:val="00637411"/>
    <w:rsid w:val="00641F39"/>
    <w:rsid w:val="00643822"/>
    <w:rsid w:val="006454E7"/>
    <w:rsid w:val="00645B64"/>
    <w:rsid w:val="00647CA6"/>
    <w:rsid w:val="0065130F"/>
    <w:rsid w:val="00655F1F"/>
    <w:rsid w:val="00662D38"/>
    <w:rsid w:val="00667E20"/>
    <w:rsid w:val="00670F0E"/>
    <w:rsid w:val="0067269D"/>
    <w:rsid w:val="00683228"/>
    <w:rsid w:val="00683A6C"/>
    <w:rsid w:val="00684B38"/>
    <w:rsid w:val="00687176"/>
    <w:rsid w:val="00687C94"/>
    <w:rsid w:val="00692F6C"/>
    <w:rsid w:val="00694516"/>
    <w:rsid w:val="00697724"/>
    <w:rsid w:val="006A0F12"/>
    <w:rsid w:val="006A1321"/>
    <w:rsid w:val="006A7057"/>
    <w:rsid w:val="006B355F"/>
    <w:rsid w:val="006B4A3C"/>
    <w:rsid w:val="006B69C6"/>
    <w:rsid w:val="006B6DD2"/>
    <w:rsid w:val="006B79B0"/>
    <w:rsid w:val="006C0013"/>
    <w:rsid w:val="006C26C9"/>
    <w:rsid w:val="006C27A9"/>
    <w:rsid w:val="006C546D"/>
    <w:rsid w:val="006C5BFA"/>
    <w:rsid w:val="006C65AA"/>
    <w:rsid w:val="006E1F18"/>
    <w:rsid w:val="006E4140"/>
    <w:rsid w:val="006F1484"/>
    <w:rsid w:val="006F20D2"/>
    <w:rsid w:val="006F3DDC"/>
    <w:rsid w:val="00710AF6"/>
    <w:rsid w:val="007110B1"/>
    <w:rsid w:val="00713D2A"/>
    <w:rsid w:val="00716069"/>
    <w:rsid w:val="00720116"/>
    <w:rsid w:val="00735914"/>
    <w:rsid w:val="00735B04"/>
    <w:rsid w:val="0074337C"/>
    <w:rsid w:val="00744830"/>
    <w:rsid w:val="0075157D"/>
    <w:rsid w:val="0075189D"/>
    <w:rsid w:val="0077051C"/>
    <w:rsid w:val="00770DB8"/>
    <w:rsid w:val="00771EAE"/>
    <w:rsid w:val="00773406"/>
    <w:rsid w:val="00781C65"/>
    <w:rsid w:val="00783CD1"/>
    <w:rsid w:val="00790615"/>
    <w:rsid w:val="00791777"/>
    <w:rsid w:val="007965AE"/>
    <w:rsid w:val="007A04F8"/>
    <w:rsid w:val="007A105E"/>
    <w:rsid w:val="007A5D48"/>
    <w:rsid w:val="007B41BB"/>
    <w:rsid w:val="007C0872"/>
    <w:rsid w:val="007C2BD4"/>
    <w:rsid w:val="007C756E"/>
    <w:rsid w:val="007D35EC"/>
    <w:rsid w:val="007E0CEA"/>
    <w:rsid w:val="007E42E8"/>
    <w:rsid w:val="007E5759"/>
    <w:rsid w:val="007E5947"/>
    <w:rsid w:val="007F0BE4"/>
    <w:rsid w:val="007F2260"/>
    <w:rsid w:val="007F39E3"/>
    <w:rsid w:val="00800666"/>
    <w:rsid w:val="00802C9C"/>
    <w:rsid w:val="00805817"/>
    <w:rsid w:val="00806DFC"/>
    <w:rsid w:val="00812E0A"/>
    <w:rsid w:val="0082411F"/>
    <w:rsid w:val="008265DF"/>
    <w:rsid w:val="00826EAC"/>
    <w:rsid w:val="00831AFB"/>
    <w:rsid w:val="00837AED"/>
    <w:rsid w:val="00850F1D"/>
    <w:rsid w:val="00851785"/>
    <w:rsid w:val="00854EC7"/>
    <w:rsid w:val="00855954"/>
    <w:rsid w:val="00860B4F"/>
    <w:rsid w:val="008626E7"/>
    <w:rsid w:val="00862D8C"/>
    <w:rsid w:val="008645F9"/>
    <w:rsid w:val="008670E4"/>
    <w:rsid w:val="00871B22"/>
    <w:rsid w:val="008730D3"/>
    <w:rsid w:val="0088769A"/>
    <w:rsid w:val="00890C21"/>
    <w:rsid w:val="00890D52"/>
    <w:rsid w:val="00891526"/>
    <w:rsid w:val="00892896"/>
    <w:rsid w:val="00892A25"/>
    <w:rsid w:val="00893B97"/>
    <w:rsid w:val="008A1F8C"/>
    <w:rsid w:val="008A3B48"/>
    <w:rsid w:val="008A55EF"/>
    <w:rsid w:val="008A7B1F"/>
    <w:rsid w:val="008B0A94"/>
    <w:rsid w:val="008B142B"/>
    <w:rsid w:val="008B3BEC"/>
    <w:rsid w:val="008B3DA4"/>
    <w:rsid w:val="008B41F3"/>
    <w:rsid w:val="008C3A81"/>
    <w:rsid w:val="008D25DA"/>
    <w:rsid w:val="008D397E"/>
    <w:rsid w:val="008D7C32"/>
    <w:rsid w:val="008E29AC"/>
    <w:rsid w:val="008E518E"/>
    <w:rsid w:val="008F52C5"/>
    <w:rsid w:val="009040EC"/>
    <w:rsid w:val="00904CBF"/>
    <w:rsid w:val="009071C7"/>
    <w:rsid w:val="00913796"/>
    <w:rsid w:val="00915435"/>
    <w:rsid w:val="00920FB7"/>
    <w:rsid w:val="00922872"/>
    <w:rsid w:val="009318B4"/>
    <w:rsid w:val="009363C4"/>
    <w:rsid w:val="00941ACA"/>
    <w:rsid w:val="009468B8"/>
    <w:rsid w:val="00947177"/>
    <w:rsid w:val="009567E9"/>
    <w:rsid w:val="009674BD"/>
    <w:rsid w:val="009737C7"/>
    <w:rsid w:val="00982513"/>
    <w:rsid w:val="00983610"/>
    <w:rsid w:val="009960EA"/>
    <w:rsid w:val="009A0D54"/>
    <w:rsid w:val="009A0EC0"/>
    <w:rsid w:val="009A39AE"/>
    <w:rsid w:val="009B1AC9"/>
    <w:rsid w:val="009B26C2"/>
    <w:rsid w:val="009B3F09"/>
    <w:rsid w:val="009B744F"/>
    <w:rsid w:val="009B7FEC"/>
    <w:rsid w:val="009C275E"/>
    <w:rsid w:val="009E4000"/>
    <w:rsid w:val="009E497E"/>
    <w:rsid w:val="00A00DBE"/>
    <w:rsid w:val="00A03184"/>
    <w:rsid w:val="00A2005D"/>
    <w:rsid w:val="00A21779"/>
    <w:rsid w:val="00A2594D"/>
    <w:rsid w:val="00A2757C"/>
    <w:rsid w:val="00A34490"/>
    <w:rsid w:val="00A36F52"/>
    <w:rsid w:val="00A439D5"/>
    <w:rsid w:val="00A5221A"/>
    <w:rsid w:val="00A53E99"/>
    <w:rsid w:val="00A54CB2"/>
    <w:rsid w:val="00A67591"/>
    <w:rsid w:val="00A715B6"/>
    <w:rsid w:val="00A737FD"/>
    <w:rsid w:val="00A75F8B"/>
    <w:rsid w:val="00A82266"/>
    <w:rsid w:val="00A94134"/>
    <w:rsid w:val="00A97542"/>
    <w:rsid w:val="00AA117E"/>
    <w:rsid w:val="00AA49FC"/>
    <w:rsid w:val="00AB4C94"/>
    <w:rsid w:val="00AC12D9"/>
    <w:rsid w:val="00AC6DAF"/>
    <w:rsid w:val="00AC70D7"/>
    <w:rsid w:val="00AD3574"/>
    <w:rsid w:val="00AF06FE"/>
    <w:rsid w:val="00AF274E"/>
    <w:rsid w:val="00AF42EC"/>
    <w:rsid w:val="00B17C90"/>
    <w:rsid w:val="00B22948"/>
    <w:rsid w:val="00B22F11"/>
    <w:rsid w:val="00B25F19"/>
    <w:rsid w:val="00B2654C"/>
    <w:rsid w:val="00B302DE"/>
    <w:rsid w:val="00B3197B"/>
    <w:rsid w:val="00B35B4B"/>
    <w:rsid w:val="00B421AF"/>
    <w:rsid w:val="00B47618"/>
    <w:rsid w:val="00B51492"/>
    <w:rsid w:val="00B518BB"/>
    <w:rsid w:val="00B5633A"/>
    <w:rsid w:val="00B57399"/>
    <w:rsid w:val="00B60698"/>
    <w:rsid w:val="00B774CC"/>
    <w:rsid w:val="00B77E95"/>
    <w:rsid w:val="00B8286F"/>
    <w:rsid w:val="00B876B2"/>
    <w:rsid w:val="00B90417"/>
    <w:rsid w:val="00B90B38"/>
    <w:rsid w:val="00B95C35"/>
    <w:rsid w:val="00BA19FD"/>
    <w:rsid w:val="00BB20B7"/>
    <w:rsid w:val="00BC0E86"/>
    <w:rsid w:val="00BC22D5"/>
    <w:rsid w:val="00BF12D0"/>
    <w:rsid w:val="00C1188F"/>
    <w:rsid w:val="00C12BE2"/>
    <w:rsid w:val="00C17BC4"/>
    <w:rsid w:val="00C22D94"/>
    <w:rsid w:val="00C302A8"/>
    <w:rsid w:val="00C32590"/>
    <w:rsid w:val="00C37BB0"/>
    <w:rsid w:val="00C4142D"/>
    <w:rsid w:val="00C44EE2"/>
    <w:rsid w:val="00C474DD"/>
    <w:rsid w:val="00C55C9D"/>
    <w:rsid w:val="00C70C2A"/>
    <w:rsid w:val="00C725A4"/>
    <w:rsid w:val="00C86368"/>
    <w:rsid w:val="00C87871"/>
    <w:rsid w:val="00C904FD"/>
    <w:rsid w:val="00C9147B"/>
    <w:rsid w:val="00C92A63"/>
    <w:rsid w:val="00C94D4C"/>
    <w:rsid w:val="00CA2630"/>
    <w:rsid w:val="00CA56A1"/>
    <w:rsid w:val="00CA6E7F"/>
    <w:rsid w:val="00CA7D63"/>
    <w:rsid w:val="00CB1474"/>
    <w:rsid w:val="00CB3DB1"/>
    <w:rsid w:val="00CB42A3"/>
    <w:rsid w:val="00CB6C0E"/>
    <w:rsid w:val="00CB6C58"/>
    <w:rsid w:val="00CB6CF9"/>
    <w:rsid w:val="00CC65CD"/>
    <w:rsid w:val="00CC7725"/>
    <w:rsid w:val="00CD2B19"/>
    <w:rsid w:val="00CE4A32"/>
    <w:rsid w:val="00CF5878"/>
    <w:rsid w:val="00D008BB"/>
    <w:rsid w:val="00D11C02"/>
    <w:rsid w:val="00D137D8"/>
    <w:rsid w:val="00D13E87"/>
    <w:rsid w:val="00D173FC"/>
    <w:rsid w:val="00D20DF2"/>
    <w:rsid w:val="00D24EB4"/>
    <w:rsid w:val="00D273C6"/>
    <w:rsid w:val="00D35585"/>
    <w:rsid w:val="00D41C9F"/>
    <w:rsid w:val="00D46489"/>
    <w:rsid w:val="00D67339"/>
    <w:rsid w:val="00D73340"/>
    <w:rsid w:val="00D813BD"/>
    <w:rsid w:val="00D85440"/>
    <w:rsid w:val="00D94F6D"/>
    <w:rsid w:val="00DB2263"/>
    <w:rsid w:val="00DC06F7"/>
    <w:rsid w:val="00DD2643"/>
    <w:rsid w:val="00DD5326"/>
    <w:rsid w:val="00DD61C9"/>
    <w:rsid w:val="00DE19F5"/>
    <w:rsid w:val="00DE7473"/>
    <w:rsid w:val="00DE7EC4"/>
    <w:rsid w:val="00DF6420"/>
    <w:rsid w:val="00DF7FF1"/>
    <w:rsid w:val="00E016FD"/>
    <w:rsid w:val="00E0542A"/>
    <w:rsid w:val="00E07942"/>
    <w:rsid w:val="00E14043"/>
    <w:rsid w:val="00E14DCD"/>
    <w:rsid w:val="00E17AF2"/>
    <w:rsid w:val="00E22D99"/>
    <w:rsid w:val="00E300DB"/>
    <w:rsid w:val="00E3341C"/>
    <w:rsid w:val="00E33E81"/>
    <w:rsid w:val="00E542A9"/>
    <w:rsid w:val="00E5760B"/>
    <w:rsid w:val="00E65A12"/>
    <w:rsid w:val="00E74220"/>
    <w:rsid w:val="00E76DA5"/>
    <w:rsid w:val="00E80ACA"/>
    <w:rsid w:val="00E81808"/>
    <w:rsid w:val="00E875AC"/>
    <w:rsid w:val="00E90C10"/>
    <w:rsid w:val="00E93D35"/>
    <w:rsid w:val="00E96A0E"/>
    <w:rsid w:val="00EA17AC"/>
    <w:rsid w:val="00EA3ACD"/>
    <w:rsid w:val="00EB04D7"/>
    <w:rsid w:val="00EB5BEE"/>
    <w:rsid w:val="00EC324E"/>
    <w:rsid w:val="00ED2551"/>
    <w:rsid w:val="00ED3D9D"/>
    <w:rsid w:val="00ED6EBE"/>
    <w:rsid w:val="00EE009C"/>
    <w:rsid w:val="00EE19BE"/>
    <w:rsid w:val="00EE2A89"/>
    <w:rsid w:val="00EE2D04"/>
    <w:rsid w:val="00EE588D"/>
    <w:rsid w:val="00F02A85"/>
    <w:rsid w:val="00F037F1"/>
    <w:rsid w:val="00F04921"/>
    <w:rsid w:val="00F056E0"/>
    <w:rsid w:val="00F06270"/>
    <w:rsid w:val="00F078C1"/>
    <w:rsid w:val="00F1258F"/>
    <w:rsid w:val="00F1584B"/>
    <w:rsid w:val="00F16150"/>
    <w:rsid w:val="00F24653"/>
    <w:rsid w:val="00F250B8"/>
    <w:rsid w:val="00F33542"/>
    <w:rsid w:val="00F43F58"/>
    <w:rsid w:val="00F5131F"/>
    <w:rsid w:val="00F51EBF"/>
    <w:rsid w:val="00F52F59"/>
    <w:rsid w:val="00F57295"/>
    <w:rsid w:val="00F648FE"/>
    <w:rsid w:val="00F65B8E"/>
    <w:rsid w:val="00F71A89"/>
    <w:rsid w:val="00F74CBE"/>
    <w:rsid w:val="00F76030"/>
    <w:rsid w:val="00F823F2"/>
    <w:rsid w:val="00F86AC3"/>
    <w:rsid w:val="00F91757"/>
    <w:rsid w:val="00F949FE"/>
    <w:rsid w:val="00F94B81"/>
    <w:rsid w:val="00FA1570"/>
    <w:rsid w:val="00FA33F3"/>
    <w:rsid w:val="00FA4B1F"/>
    <w:rsid w:val="00FB3855"/>
    <w:rsid w:val="00FC5A46"/>
    <w:rsid w:val="00FD3321"/>
    <w:rsid w:val="00FD5820"/>
    <w:rsid w:val="00FD7E8D"/>
    <w:rsid w:val="00FF2D3C"/>
    <w:rsid w:val="00FF47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style>
  <w:style w:type="paragraph" w:styleId="Nadpis1">
    <w:name w:val="heading 1"/>
    <w:basedOn w:val="Normln"/>
    <w:next w:val="Normln"/>
    <w:link w:val="Nadpis1Char"/>
    <w:qFormat/>
    <w:rsid w:val="002F2F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6C26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C26C9"/>
  </w:style>
  <w:style w:type="paragraph" w:styleId="Zpat">
    <w:name w:val="footer"/>
    <w:basedOn w:val="Normln"/>
    <w:link w:val="ZpatChar"/>
    <w:uiPriority w:val="99"/>
    <w:unhideWhenUsed/>
    <w:rsid w:val="006C26C9"/>
    <w:pPr>
      <w:tabs>
        <w:tab w:val="center" w:pos="4536"/>
        <w:tab w:val="right" w:pos="9072"/>
      </w:tabs>
      <w:spacing w:after="0" w:line="240" w:lineRule="auto"/>
    </w:pPr>
  </w:style>
  <w:style w:type="character" w:customStyle="1" w:styleId="ZpatChar">
    <w:name w:val="Zápatí Char"/>
    <w:basedOn w:val="Standardnpsmoodstavce"/>
    <w:link w:val="Zpat"/>
    <w:uiPriority w:val="99"/>
    <w:rsid w:val="006C26C9"/>
  </w:style>
  <w:style w:type="paragraph" w:customStyle="1" w:styleId="Zkladnodstavec">
    <w:name w:val="[Základní odstavec]"/>
    <w:basedOn w:val="Normln"/>
    <w:link w:val="ZkladnodstavecChar"/>
    <w:uiPriority w:val="99"/>
    <w:rsid w:val="006C26C9"/>
    <w:pPr>
      <w:autoSpaceDE w:val="0"/>
      <w:autoSpaceDN w:val="0"/>
      <w:adjustRightInd w:val="0"/>
      <w:spacing w:after="0" w:line="288" w:lineRule="auto"/>
      <w:textAlignment w:val="center"/>
    </w:pPr>
    <w:rPr>
      <w:rFonts w:ascii="Minion Pro" w:hAnsi="Minion Pro" w:cs="Minion Pro"/>
      <w:color w:val="000000"/>
      <w:sz w:val="24"/>
      <w:szCs w:val="24"/>
    </w:rPr>
  </w:style>
  <w:style w:type="table" w:styleId="Mkatabulky">
    <w:name w:val="Table Grid"/>
    <w:basedOn w:val="Normlntabulka"/>
    <w:uiPriority w:val="39"/>
    <w:rsid w:val="00670F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70F0E"/>
    <w:pPr>
      <w:autoSpaceDE w:val="0"/>
      <w:autoSpaceDN w:val="0"/>
      <w:adjustRightInd w:val="0"/>
      <w:spacing w:after="0" w:line="240" w:lineRule="auto"/>
    </w:pPr>
    <w:rPr>
      <w:rFonts w:ascii="Arial" w:hAnsi="Arial" w:cs="Arial"/>
      <w:color w:val="000000"/>
      <w:sz w:val="24"/>
      <w:szCs w:val="24"/>
    </w:rPr>
  </w:style>
  <w:style w:type="character" w:customStyle="1" w:styleId="A0">
    <w:name w:val="A0"/>
    <w:uiPriority w:val="99"/>
    <w:rsid w:val="00670F0E"/>
    <w:rPr>
      <w:b/>
      <w:bCs/>
      <w:color w:val="221E1F"/>
      <w:sz w:val="20"/>
      <w:szCs w:val="20"/>
    </w:rPr>
  </w:style>
  <w:style w:type="character" w:styleId="Hypertextovodkaz">
    <w:name w:val="Hyperlink"/>
    <w:basedOn w:val="Standardnpsmoodstavce"/>
    <w:uiPriority w:val="99"/>
    <w:unhideWhenUsed/>
    <w:rsid w:val="00670F0E"/>
    <w:rPr>
      <w:color w:val="0563C1" w:themeColor="hyperlink"/>
      <w:u w:val="single"/>
    </w:rPr>
  </w:style>
  <w:style w:type="character" w:customStyle="1" w:styleId="Nevyeenzmnka1">
    <w:name w:val="Nevyřešená zmínka1"/>
    <w:basedOn w:val="Standardnpsmoodstavce"/>
    <w:uiPriority w:val="99"/>
    <w:semiHidden/>
    <w:unhideWhenUsed/>
    <w:rsid w:val="00670F0E"/>
    <w:rPr>
      <w:color w:val="605E5C"/>
      <w:shd w:val="clear" w:color="auto" w:fill="E1DFDD"/>
    </w:rPr>
  </w:style>
  <w:style w:type="paragraph" w:customStyle="1" w:styleId="Pa0">
    <w:name w:val="Pa0"/>
    <w:basedOn w:val="Default"/>
    <w:next w:val="Default"/>
    <w:uiPriority w:val="99"/>
    <w:rsid w:val="00F06270"/>
    <w:pPr>
      <w:spacing w:line="241" w:lineRule="atLeast"/>
    </w:pPr>
    <w:rPr>
      <w:color w:val="auto"/>
    </w:rPr>
  </w:style>
  <w:style w:type="character" w:customStyle="1" w:styleId="Nadpis1Char">
    <w:name w:val="Nadpis 1 Char"/>
    <w:basedOn w:val="Standardnpsmoodstavce"/>
    <w:link w:val="Nadpis1"/>
    <w:rsid w:val="002F2F57"/>
    <w:rPr>
      <w:rFonts w:asciiTheme="majorHAnsi" w:eastAsiaTheme="majorEastAsia" w:hAnsiTheme="majorHAnsi" w:cstheme="majorBidi"/>
      <w:color w:val="2F5496" w:themeColor="accent1" w:themeShade="BF"/>
      <w:sz w:val="32"/>
      <w:szCs w:val="32"/>
    </w:rPr>
  </w:style>
  <w:style w:type="paragraph" w:customStyle="1" w:styleId="P6Textbold">
    <w:name w:val="P6 Text bold"/>
    <w:basedOn w:val="Zkladnodstavec"/>
    <w:link w:val="P6TextboldChar"/>
    <w:qFormat/>
    <w:rsid w:val="004A2D0A"/>
    <w:pPr>
      <w:tabs>
        <w:tab w:val="left" w:pos="1980"/>
      </w:tabs>
      <w:spacing w:line="276" w:lineRule="auto"/>
      <w:ind w:left="-252"/>
    </w:pPr>
    <w:rPr>
      <w:rFonts w:ascii="Arial" w:hAnsi="Arial" w:cs="Arial"/>
      <w:b/>
      <w:bCs/>
      <w:sz w:val="20"/>
      <w:szCs w:val="20"/>
    </w:rPr>
  </w:style>
  <w:style w:type="paragraph" w:customStyle="1" w:styleId="P6Nadpis">
    <w:name w:val="P6 Nadpis"/>
    <w:basedOn w:val="Normln"/>
    <w:link w:val="P6NadpisChar"/>
    <w:qFormat/>
    <w:rsid w:val="002F2F57"/>
    <w:pPr>
      <w:autoSpaceDE w:val="0"/>
      <w:autoSpaceDN w:val="0"/>
      <w:adjustRightInd w:val="0"/>
      <w:spacing w:after="0" w:line="276" w:lineRule="auto"/>
    </w:pPr>
    <w:rPr>
      <w:rFonts w:ascii="Arial" w:hAnsi="Arial" w:cs="Arial"/>
      <w:color w:val="221E1F"/>
      <w:sz w:val="38"/>
      <w:szCs w:val="38"/>
    </w:rPr>
  </w:style>
  <w:style w:type="character" w:customStyle="1" w:styleId="ZkladnodstavecChar">
    <w:name w:val="[Základní odstavec] Char"/>
    <w:basedOn w:val="Standardnpsmoodstavce"/>
    <w:link w:val="Zkladnodstavec"/>
    <w:uiPriority w:val="99"/>
    <w:rsid w:val="002F2F57"/>
    <w:rPr>
      <w:rFonts w:ascii="Minion Pro" w:hAnsi="Minion Pro" w:cs="Minion Pro"/>
      <w:color w:val="000000"/>
      <w:sz w:val="24"/>
      <w:szCs w:val="24"/>
    </w:rPr>
  </w:style>
  <w:style w:type="character" w:customStyle="1" w:styleId="P6TextboldChar">
    <w:name w:val="P6 Text bold Char"/>
    <w:basedOn w:val="ZkladnodstavecChar"/>
    <w:link w:val="P6Textbold"/>
    <w:rsid w:val="004A2D0A"/>
    <w:rPr>
      <w:rFonts w:ascii="Arial" w:hAnsi="Arial" w:cs="Arial"/>
      <w:b/>
      <w:bCs/>
      <w:color w:val="000000"/>
      <w:sz w:val="20"/>
      <w:szCs w:val="20"/>
    </w:rPr>
  </w:style>
  <w:style w:type="paragraph" w:customStyle="1" w:styleId="P6Nadpisbold">
    <w:name w:val="P6 Nadpis bold"/>
    <w:basedOn w:val="Normln"/>
    <w:link w:val="P6NadpisboldChar"/>
    <w:qFormat/>
    <w:rsid w:val="002F2F57"/>
    <w:pPr>
      <w:autoSpaceDE w:val="0"/>
      <w:autoSpaceDN w:val="0"/>
      <w:adjustRightInd w:val="0"/>
      <w:spacing w:after="0" w:line="276" w:lineRule="auto"/>
    </w:pPr>
    <w:rPr>
      <w:rFonts w:ascii="Arial" w:hAnsi="Arial" w:cs="Arial"/>
      <w:b/>
      <w:bCs/>
      <w:sz w:val="38"/>
      <w:szCs w:val="38"/>
    </w:rPr>
  </w:style>
  <w:style w:type="character" w:customStyle="1" w:styleId="P6NadpisChar">
    <w:name w:val="P6 Nadpis Char"/>
    <w:basedOn w:val="Standardnpsmoodstavce"/>
    <w:link w:val="P6Nadpis"/>
    <w:rsid w:val="002F2F57"/>
    <w:rPr>
      <w:rFonts w:ascii="Arial" w:hAnsi="Arial" w:cs="Arial"/>
      <w:color w:val="221E1F"/>
      <w:sz w:val="38"/>
      <w:szCs w:val="38"/>
    </w:rPr>
  </w:style>
  <w:style w:type="paragraph" w:customStyle="1" w:styleId="P6Textnormal">
    <w:name w:val="P6 Text normal"/>
    <w:basedOn w:val="Normln"/>
    <w:link w:val="P6TextnormalChar"/>
    <w:qFormat/>
    <w:rsid w:val="00B47618"/>
    <w:pPr>
      <w:autoSpaceDE w:val="0"/>
      <w:autoSpaceDN w:val="0"/>
      <w:adjustRightInd w:val="0"/>
      <w:spacing w:after="0" w:line="276" w:lineRule="auto"/>
      <w:ind w:left="-266"/>
    </w:pPr>
    <w:rPr>
      <w:rFonts w:ascii="Arial" w:hAnsi="Arial" w:cs="Arial"/>
      <w:color w:val="221E1F"/>
      <w:sz w:val="20"/>
      <w:szCs w:val="20"/>
    </w:rPr>
  </w:style>
  <w:style w:type="character" w:customStyle="1" w:styleId="P6NadpisboldChar">
    <w:name w:val="P6 Nadpis bold Char"/>
    <w:basedOn w:val="Standardnpsmoodstavce"/>
    <w:link w:val="P6Nadpisbold"/>
    <w:rsid w:val="002F2F57"/>
    <w:rPr>
      <w:rFonts w:ascii="Arial" w:hAnsi="Arial" w:cs="Arial"/>
      <w:b/>
      <w:bCs/>
      <w:sz w:val="38"/>
      <w:szCs w:val="38"/>
    </w:rPr>
  </w:style>
  <w:style w:type="paragraph" w:customStyle="1" w:styleId="P6Textitalic">
    <w:name w:val="P6 Text italic"/>
    <w:basedOn w:val="P6Textnormal"/>
    <w:link w:val="P6TextitalicChar"/>
    <w:qFormat/>
    <w:rsid w:val="00B47618"/>
    <w:rPr>
      <w:i/>
      <w:iCs/>
    </w:rPr>
  </w:style>
  <w:style w:type="character" w:customStyle="1" w:styleId="P6TextnormalChar">
    <w:name w:val="P6 Text normal Char"/>
    <w:basedOn w:val="Standardnpsmoodstavce"/>
    <w:link w:val="P6Textnormal"/>
    <w:rsid w:val="00B47618"/>
    <w:rPr>
      <w:rFonts w:ascii="Arial" w:hAnsi="Arial" w:cs="Arial"/>
      <w:color w:val="221E1F"/>
      <w:sz w:val="20"/>
      <w:szCs w:val="20"/>
    </w:rPr>
  </w:style>
  <w:style w:type="character" w:customStyle="1" w:styleId="P6TextitalicChar">
    <w:name w:val="P6 Text italic Char"/>
    <w:basedOn w:val="P6TextnormalChar"/>
    <w:link w:val="P6Textitalic"/>
    <w:rsid w:val="00B47618"/>
    <w:rPr>
      <w:rFonts w:ascii="Arial" w:hAnsi="Arial" w:cs="Arial"/>
      <w:i/>
      <w:iCs/>
      <w:color w:val="221E1F"/>
      <w:sz w:val="20"/>
      <w:szCs w:val="20"/>
    </w:rPr>
  </w:style>
  <w:style w:type="paragraph" w:styleId="Odstavecseseznamem">
    <w:name w:val="List Paragraph"/>
    <w:basedOn w:val="Normln"/>
    <w:uiPriority w:val="34"/>
    <w:qFormat/>
    <w:rsid w:val="00CA7D63"/>
    <w:pPr>
      <w:ind w:left="720"/>
      <w:contextualSpacing/>
    </w:pPr>
  </w:style>
  <w:style w:type="paragraph" w:styleId="Zkladntext">
    <w:name w:val="Body Text"/>
    <w:basedOn w:val="Normln"/>
    <w:link w:val="ZkladntextChar"/>
    <w:rsid w:val="00E0542A"/>
    <w:pPr>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E0542A"/>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46067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60673"/>
    <w:rPr>
      <w:rFonts w:ascii="Tahoma" w:hAnsi="Tahoma" w:cs="Tahoma"/>
      <w:sz w:val="16"/>
      <w:szCs w:val="16"/>
    </w:rPr>
  </w:style>
  <w:style w:type="paragraph" w:styleId="Normlnweb">
    <w:name w:val="Normal (Web)"/>
    <w:basedOn w:val="Normln"/>
    <w:uiPriority w:val="99"/>
    <w:semiHidden/>
    <w:unhideWhenUsed/>
    <w:rsid w:val="008670E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uiPriority w:val="1"/>
    <w:qFormat/>
    <w:rsid w:val="00B95C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864591">
      <w:bodyDiv w:val="1"/>
      <w:marLeft w:val="0"/>
      <w:marRight w:val="0"/>
      <w:marTop w:val="0"/>
      <w:marBottom w:val="0"/>
      <w:divBdr>
        <w:top w:val="none" w:sz="0" w:space="0" w:color="auto"/>
        <w:left w:val="none" w:sz="0" w:space="0" w:color="auto"/>
        <w:bottom w:val="none" w:sz="0" w:space="0" w:color="auto"/>
        <w:right w:val="none" w:sz="0" w:space="0" w:color="auto"/>
      </w:divBdr>
    </w:div>
    <w:div w:id="1051533490">
      <w:bodyDiv w:val="1"/>
      <w:marLeft w:val="0"/>
      <w:marRight w:val="0"/>
      <w:marTop w:val="0"/>
      <w:marBottom w:val="0"/>
      <w:divBdr>
        <w:top w:val="none" w:sz="0" w:space="0" w:color="auto"/>
        <w:left w:val="none" w:sz="0" w:space="0" w:color="auto"/>
        <w:bottom w:val="none" w:sz="0" w:space="0" w:color="auto"/>
        <w:right w:val="none" w:sz="0" w:space="0" w:color="auto"/>
      </w:divBdr>
    </w:div>
    <w:div w:id="1257707387">
      <w:bodyDiv w:val="1"/>
      <w:marLeft w:val="0"/>
      <w:marRight w:val="0"/>
      <w:marTop w:val="0"/>
      <w:marBottom w:val="0"/>
      <w:divBdr>
        <w:top w:val="none" w:sz="0" w:space="0" w:color="auto"/>
        <w:left w:val="none" w:sz="0" w:space="0" w:color="auto"/>
        <w:bottom w:val="none" w:sz="0" w:space="0" w:color="auto"/>
        <w:right w:val="none" w:sz="0" w:space="0" w:color="auto"/>
      </w:divBdr>
    </w:div>
    <w:div w:id="1566913325">
      <w:bodyDiv w:val="1"/>
      <w:marLeft w:val="0"/>
      <w:marRight w:val="0"/>
      <w:marTop w:val="0"/>
      <w:marBottom w:val="0"/>
      <w:divBdr>
        <w:top w:val="none" w:sz="0" w:space="0" w:color="auto"/>
        <w:left w:val="none" w:sz="0" w:space="0" w:color="auto"/>
        <w:bottom w:val="none" w:sz="0" w:space="0" w:color="auto"/>
        <w:right w:val="none" w:sz="0" w:space="0" w:color="auto"/>
      </w:divBdr>
    </w:div>
    <w:div w:id="1755515397">
      <w:bodyDiv w:val="1"/>
      <w:marLeft w:val="0"/>
      <w:marRight w:val="0"/>
      <w:marTop w:val="0"/>
      <w:marBottom w:val="0"/>
      <w:divBdr>
        <w:top w:val="none" w:sz="0" w:space="0" w:color="auto"/>
        <w:left w:val="none" w:sz="0" w:space="0" w:color="auto"/>
        <w:bottom w:val="none" w:sz="0" w:space="0" w:color="auto"/>
        <w:right w:val="none" w:sz="0" w:space="0" w:color="auto"/>
      </w:divBdr>
    </w:div>
    <w:div w:id="1783765452">
      <w:bodyDiv w:val="1"/>
      <w:marLeft w:val="0"/>
      <w:marRight w:val="0"/>
      <w:marTop w:val="0"/>
      <w:marBottom w:val="0"/>
      <w:divBdr>
        <w:top w:val="none" w:sz="0" w:space="0" w:color="auto"/>
        <w:left w:val="none" w:sz="0" w:space="0" w:color="auto"/>
        <w:bottom w:val="none" w:sz="0" w:space="0" w:color="auto"/>
        <w:right w:val="none" w:sz="0" w:space="0" w:color="auto"/>
      </w:divBdr>
    </w:div>
    <w:div w:id="211320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zl0to\Downloads\_PRAHA_6_ZAPIS.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0D4F-59F6-4510-85E0-8FC120C4D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_PRAHA_6_ZAPIS</Template>
  <TotalTime>0</TotalTime>
  <Pages>6</Pages>
  <Words>1878</Words>
  <Characters>11083</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UMCP6</Company>
  <LinksUpToDate>false</LinksUpToDate>
  <CharactersWithSpaces>12936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Veselý Radek</dc:creator>
  <cp:lastModifiedBy>Tomáš Pižl</cp:lastModifiedBy>
  <cp:revision>2</cp:revision>
  <cp:lastPrinted>2026-03-02T13:27:00Z</cp:lastPrinted>
  <dcterms:created xsi:type="dcterms:W3CDTF">2026-04-01T15:45:00Z</dcterms:created>
  <dcterms:modified xsi:type="dcterms:W3CDTF">2026-04-01T15:45:00Z</dcterms:modified>
</cp:coreProperties>
</file>