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F62" w:rsidRPr="00BE7A8C" w:rsidRDefault="009E6F62" w:rsidP="009E6F62">
      <w:pPr>
        <w:pStyle w:val="Zkladnodstavec"/>
        <w:tabs>
          <w:tab w:val="left" w:pos="1980"/>
        </w:tabs>
        <w:spacing w:line="276" w:lineRule="auto"/>
        <w:ind w:left="1985" w:hanging="2251"/>
        <w:rPr>
          <w:rStyle w:val="P6TextboldChar"/>
        </w:rPr>
      </w:pPr>
      <w:r w:rsidRPr="00BE7A8C">
        <w:rPr>
          <w:rFonts w:ascii="Arial" w:hAnsi="Arial" w:cs="Arial"/>
          <w:b/>
          <w:bCs/>
          <w:sz w:val="20"/>
          <w:szCs w:val="20"/>
        </w:rPr>
        <w:t>Věc:</w:t>
      </w:r>
      <w:r w:rsidRPr="00BE7A8C">
        <w:rPr>
          <w:rFonts w:ascii="Arial" w:hAnsi="Arial" w:cs="Arial"/>
          <w:b/>
          <w:bCs/>
          <w:sz w:val="20"/>
          <w:szCs w:val="20"/>
        </w:rPr>
        <w:tab/>
      </w:r>
      <w:r w:rsidRPr="00BE7A8C">
        <w:rPr>
          <w:rStyle w:val="P6TextboldChar"/>
        </w:rPr>
        <w:t>Zápis z 30. jednání Kontrolního výboru ZMČ Praha 6</w:t>
      </w:r>
    </w:p>
    <w:p w:rsidR="009E6F62" w:rsidRPr="00BE7A8C" w:rsidRDefault="009E6F62" w:rsidP="009E6F62">
      <w:pPr>
        <w:pStyle w:val="Zkladnodstavec"/>
        <w:tabs>
          <w:tab w:val="left" w:pos="1980"/>
        </w:tabs>
        <w:spacing w:line="276" w:lineRule="auto"/>
        <w:ind w:left="-266"/>
        <w:jc w:val="both"/>
        <w:rPr>
          <w:rStyle w:val="P6TextboldChar"/>
        </w:rPr>
      </w:pPr>
      <w:r w:rsidRPr="00BE7A8C">
        <w:rPr>
          <w:rFonts w:ascii="Arial" w:hAnsi="Arial" w:cs="Arial"/>
          <w:b/>
          <w:bCs/>
          <w:sz w:val="20"/>
          <w:szCs w:val="20"/>
        </w:rPr>
        <w:t>Datum a čas:</w:t>
      </w:r>
      <w:r w:rsidRPr="00BE7A8C">
        <w:rPr>
          <w:rFonts w:ascii="Arial" w:hAnsi="Arial" w:cs="Arial"/>
          <w:b/>
          <w:bCs/>
          <w:sz w:val="20"/>
          <w:szCs w:val="20"/>
        </w:rPr>
        <w:tab/>
      </w:r>
      <w:proofErr w:type="gramStart"/>
      <w:r w:rsidRPr="00BE7A8C">
        <w:rPr>
          <w:rFonts w:ascii="Arial" w:hAnsi="Arial" w:cs="Arial"/>
          <w:color w:val="231F20"/>
          <w:sz w:val="20"/>
          <w:szCs w:val="20"/>
        </w:rPr>
        <w:t>27.08.2025</w:t>
      </w:r>
      <w:proofErr w:type="gramEnd"/>
      <w:r w:rsidRPr="00BE7A8C">
        <w:rPr>
          <w:rFonts w:ascii="Arial" w:hAnsi="Arial" w:cs="Arial"/>
          <w:color w:val="231F20"/>
          <w:sz w:val="20"/>
          <w:szCs w:val="20"/>
        </w:rPr>
        <w:t xml:space="preserve"> od 17:03 do 17:50</w:t>
      </w:r>
    </w:p>
    <w:p w:rsidR="009E6F62" w:rsidRPr="00BE7A8C" w:rsidRDefault="009E6F62" w:rsidP="009E6F62">
      <w:pPr>
        <w:pStyle w:val="Zkladnodstavec"/>
        <w:tabs>
          <w:tab w:val="left" w:pos="1980"/>
        </w:tabs>
        <w:spacing w:line="276" w:lineRule="auto"/>
        <w:ind w:left="-266"/>
        <w:jc w:val="both"/>
        <w:rPr>
          <w:rFonts w:ascii="Arial" w:hAnsi="Arial" w:cs="Arial"/>
          <w:sz w:val="20"/>
          <w:szCs w:val="20"/>
        </w:rPr>
      </w:pPr>
      <w:r w:rsidRPr="00BE7A8C">
        <w:rPr>
          <w:rFonts w:ascii="Arial" w:hAnsi="Arial" w:cs="Arial"/>
          <w:b/>
          <w:bCs/>
          <w:sz w:val="20"/>
          <w:szCs w:val="20"/>
        </w:rPr>
        <w:t>Místo:</w:t>
      </w:r>
      <w:r w:rsidRPr="00BE7A8C">
        <w:rPr>
          <w:rFonts w:ascii="Arial" w:hAnsi="Arial" w:cs="Arial"/>
          <w:b/>
          <w:bCs/>
          <w:sz w:val="20"/>
          <w:szCs w:val="20"/>
        </w:rPr>
        <w:tab/>
      </w:r>
      <w:r w:rsidRPr="00BE7A8C">
        <w:rPr>
          <w:rFonts w:ascii="Arial" w:hAnsi="Arial" w:cs="Arial"/>
          <w:sz w:val="20"/>
          <w:szCs w:val="20"/>
        </w:rPr>
        <w:t>zasedací místnost ZMČ v budově ÚMČ Praha 6, ul. Čs. armády</w:t>
      </w:r>
    </w:p>
    <w:p w:rsidR="009E6F62" w:rsidRPr="00BE7A8C" w:rsidRDefault="009E6F62" w:rsidP="009E6F62">
      <w:pPr>
        <w:pStyle w:val="Zkladnodstavec"/>
        <w:tabs>
          <w:tab w:val="left" w:pos="1980"/>
        </w:tabs>
        <w:spacing w:line="276" w:lineRule="auto"/>
        <w:ind w:left="1980" w:hanging="2246"/>
        <w:jc w:val="both"/>
        <w:rPr>
          <w:rStyle w:val="P6TextnormalChar"/>
        </w:rPr>
      </w:pPr>
      <w:r w:rsidRPr="00BE7A8C">
        <w:rPr>
          <w:rFonts w:ascii="Arial" w:hAnsi="Arial" w:cs="Arial"/>
          <w:b/>
          <w:bCs/>
          <w:sz w:val="20"/>
          <w:szCs w:val="20"/>
        </w:rPr>
        <w:t>Přítomni:</w:t>
      </w:r>
      <w:r w:rsidRPr="00BE7A8C">
        <w:rPr>
          <w:rFonts w:ascii="Arial" w:hAnsi="Arial" w:cs="Arial"/>
          <w:b/>
          <w:bCs/>
          <w:sz w:val="20"/>
          <w:szCs w:val="20"/>
        </w:rPr>
        <w:tab/>
      </w:r>
      <w:r w:rsidRPr="00BE7A8C">
        <w:rPr>
          <w:rStyle w:val="P6TextnormalChar"/>
        </w:rPr>
        <w:t xml:space="preserve">Ing. Mgr. Petr Soukal, Ph.D. – předseda KV; JUDr. Mgr. Marcel Petrásek, MBA, </w:t>
      </w:r>
      <w:proofErr w:type="gramStart"/>
      <w:r w:rsidRPr="00BE7A8C">
        <w:rPr>
          <w:rStyle w:val="P6TextnormalChar"/>
        </w:rPr>
        <w:t>LL.M.</w:t>
      </w:r>
      <w:proofErr w:type="gramEnd"/>
      <w:r w:rsidRPr="00BE7A8C">
        <w:rPr>
          <w:rStyle w:val="P6TextnormalChar"/>
        </w:rPr>
        <w:t xml:space="preserve">;  Ing.  arch. Eva Smutná, </w:t>
      </w:r>
      <w:proofErr w:type="spellStart"/>
      <w:r w:rsidRPr="00BE7A8C">
        <w:rPr>
          <w:rStyle w:val="P6TextnormalChar"/>
        </w:rPr>
        <w:t>FEng</w:t>
      </w:r>
      <w:proofErr w:type="spellEnd"/>
      <w:r w:rsidRPr="00BE7A8C">
        <w:rPr>
          <w:rStyle w:val="P6TextnormalChar"/>
        </w:rPr>
        <w:t xml:space="preserve">.; JUDr. Tereza Strádalová;  Mgr. Martin Suchan; Marek </w:t>
      </w:r>
      <w:proofErr w:type="spellStart"/>
      <w:r w:rsidRPr="00BE7A8C">
        <w:rPr>
          <w:rStyle w:val="P6TextnormalChar"/>
        </w:rPr>
        <w:t>Tolde</w:t>
      </w:r>
      <w:proofErr w:type="spellEnd"/>
      <w:r w:rsidRPr="00BE7A8C">
        <w:rPr>
          <w:rStyle w:val="P6TextnormalChar"/>
        </w:rPr>
        <w:t>; Bc.</w:t>
      </w:r>
      <w:r w:rsidR="00CE51F4">
        <w:rPr>
          <w:rStyle w:val="P6TextnormalChar"/>
        </w:rPr>
        <w:t xml:space="preserve"> Barbora Truksová</w:t>
      </w:r>
      <w:r w:rsidRPr="00BE7A8C">
        <w:rPr>
          <w:rStyle w:val="P6TextnormalChar"/>
        </w:rPr>
        <w:t>; Ing. Klára Novotná – tajemník KV.</w:t>
      </w:r>
    </w:p>
    <w:p w:rsidR="009E6F62" w:rsidRPr="00BE7A8C" w:rsidRDefault="009E6F62" w:rsidP="009E6F62">
      <w:pPr>
        <w:pStyle w:val="Zkladnodstavec"/>
        <w:tabs>
          <w:tab w:val="left" w:pos="1980"/>
        </w:tabs>
        <w:spacing w:line="276" w:lineRule="auto"/>
        <w:ind w:left="1980" w:hanging="2246"/>
        <w:jc w:val="both"/>
        <w:rPr>
          <w:rStyle w:val="P6TextnormalChar"/>
        </w:rPr>
      </w:pPr>
      <w:r w:rsidRPr="00BE7A8C">
        <w:rPr>
          <w:rFonts w:ascii="Arial" w:hAnsi="Arial" w:cs="Arial"/>
          <w:b/>
          <w:bCs/>
          <w:sz w:val="20"/>
          <w:szCs w:val="20"/>
        </w:rPr>
        <w:t>Omluveni:</w:t>
      </w:r>
      <w:r w:rsidRPr="00BE7A8C">
        <w:rPr>
          <w:rFonts w:ascii="Arial" w:hAnsi="Arial" w:cs="Arial"/>
          <w:b/>
          <w:bCs/>
          <w:sz w:val="20"/>
          <w:szCs w:val="20"/>
        </w:rPr>
        <w:tab/>
      </w:r>
      <w:r w:rsidRPr="00BE7A8C">
        <w:rPr>
          <w:rStyle w:val="P6TextnormalChar"/>
        </w:rPr>
        <w:t xml:space="preserve">Mgr. Marek Baxa – místopředseda KV; Mgr. Václav </w:t>
      </w:r>
      <w:proofErr w:type="spellStart"/>
      <w:r w:rsidRPr="00BE7A8C">
        <w:rPr>
          <w:rStyle w:val="P6TextnormalChar"/>
        </w:rPr>
        <w:t>Klepš</w:t>
      </w:r>
      <w:proofErr w:type="spellEnd"/>
      <w:r w:rsidRPr="00BE7A8C">
        <w:rPr>
          <w:rStyle w:val="P6TextnormalChar"/>
        </w:rPr>
        <w:t>; Mgr. Libor Procházka; Ing. Eva Tichá.</w:t>
      </w:r>
    </w:p>
    <w:p w:rsidR="009E6F62" w:rsidRPr="00BE7A8C" w:rsidRDefault="009E6F62" w:rsidP="009E6F62">
      <w:pPr>
        <w:pStyle w:val="Zkladnodstavec"/>
        <w:tabs>
          <w:tab w:val="left" w:pos="1980"/>
        </w:tabs>
        <w:spacing w:line="276" w:lineRule="auto"/>
        <w:ind w:left="1980" w:hanging="2246"/>
        <w:jc w:val="both"/>
        <w:rPr>
          <w:rStyle w:val="P6TextnormalChar"/>
        </w:rPr>
      </w:pPr>
      <w:r w:rsidRPr="00BE7A8C">
        <w:rPr>
          <w:rFonts w:ascii="Arial" w:hAnsi="Arial" w:cs="Arial"/>
          <w:b/>
          <w:bCs/>
          <w:sz w:val="20"/>
          <w:szCs w:val="20"/>
        </w:rPr>
        <w:t>Hosté:</w:t>
      </w:r>
      <w:r w:rsidRPr="00BE7A8C">
        <w:rPr>
          <w:rFonts w:ascii="Arial" w:hAnsi="Arial" w:cs="Arial"/>
          <w:b/>
          <w:bCs/>
          <w:sz w:val="20"/>
          <w:szCs w:val="20"/>
        </w:rPr>
        <w:tab/>
      </w:r>
      <w:r w:rsidRPr="00BE7A8C">
        <w:rPr>
          <w:rStyle w:val="P6TextnormalChar"/>
        </w:rPr>
        <w:t xml:space="preserve">Mgr. Barbora Srp, </w:t>
      </w:r>
      <w:proofErr w:type="gramStart"/>
      <w:r w:rsidRPr="00BE7A8C">
        <w:rPr>
          <w:rStyle w:val="P6TextnormalChar"/>
        </w:rPr>
        <w:t>LL.M.</w:t>
      </w:r>
      <w:proofErr w:type="gramEnd"/>
      <w:r w:rsidRPr="00BE7A8C">
        <w:rPr>
          <w:rStyle w:val="P6TextnormalChar"/>
        </w:rPr>
        <w:t>,</w:t>
      </w:r>
      <w:r w:rsidRPr="00BE7A8C">
        <w:rPr>
          <w:rFonts w:ascii="Arial" w:hAnsi="Arial" w:cs="Arial"/>
          <w:bCs/>
          <w:sz w:val="20"/>
          <w:szCs w:val="20"/>
        </w:rPr>
        <w:t xml:space="preserve"> vedoucí OSM (odchod 17:25); Ing. Jaroslava </w:t>
      </w:r>
      <w:proofErr w:type="spellStart"/>
      <w:r w:rsidRPr="00BE7A8C">
        <w:rPr>
          <w:rFonts w:ascii="Arial" w:hAnsi="Arial" w:cs="Arial"/>
          <w:bCs/>
          <w:sz w:val="20"/>
          <w:szCs w:val="20"/>
        </w:rPr>
        <w:t>Ješinová</w:t>
      </w:r>
      <w:proofErr w:type="spellEnd"/>
      <w:r w:rsidRPr="00BE7A8C">
        <w:rPr>
          <w:rFonts w:ascii="Arial" w:hAnsi="Arial" w:cs="Arial"/>
          <w:bCs/>
          <w:sz w:val="20"/>
          <w:szCs w:val="20"/>
        </w:rPr>
        <w:t xml:space="preserve">, vedoucí EO (odchod 17:25); </w:t>
      </w:r>
      <w:r w:rsidRPr="00BE7A8C">
        <w:rPr>
          <w:rStyle w:val="P6TextnormalChar"/>
        </w:rPr>
        <w:t xml:space="preserve">Ing. Martina </w:t>
      </w:r>
      <w:proofErr w:type="spellStart"/>
      <w:r w:rsidRPr="00BE7A8C">
        <w:rPr>
          <w:rStyle w:val="P6TextnormalChar"/>
        </w:rPr>
        <w:t>Kolovratová</w:t>
      </w:r>
      <w:proofErr w:type="spellEnd"/>
      <w:r w:rsidRPr="00BE7A8C">
        <w:rPr>
          <w:rStyle w:val="P6TextnormalChar"/>
        </w:rPr>
        <w:t>, vedoucí odd. EO (</w:t>
      </w:r>
      <w:r w:rsidRPr="00BE7A8C">
        <w:rPr>
          <w:rFonts w:ascii="Arial" w:hAnsi="Arial" w:cs="Arial"/>
          <w:bCs/>
          <w:sz w:val="20"/>
          <w:szCs w:val="20"/>
        </w:rPr>
        <w:t>odchod 17:25</w:t>
      </w:r>
      <w:r w:rsidRPr="00BE7A8C">
        <w:rPr>
          <w:rStyle w:val="P6TextnormalChar"/>
        </w:rPr>
        <w:t>); Ing. Zdeněk Hlinský, radní pro oblast ekonomiky a financí (</w:t>
      </w:r>
      <w:r w:rsidRPr="00BE7A8C">
        <w:rPr>
          <w:rFonts w:ascii="Arial" w:hAnsi="Arial" w:cs="Arial"/>
          <w:bCs/>
          <w:sz w:val="20"/>
          <w:szCs w:val="20"/>
        </w:rPr>
        <w:t>odchod 17:25</w:t>
      </w:r>
      <w:r w:rsidRPr="00BE7A8C">
        <w:rPr>
          <w:rStyle w:val="P6TextnormalChar"/>
        </w:rPr>
        <w:t xml:space="preserve">). </w:t>
      </w:r>
    </w:p>
    <w:p w:rsidR="003B2487" w:rsidRPr="00BE7A8C" w:rsidRDefault="003B2487" w:rsidP="009E6F62">
      <w:pPr>
        <w:pStyle w:val="Zkladnodstavec"/>
        <w:tabs>
          <w:tab w:val="left" w:pos="1980"/>
        </w:tabs>
        <w:spacing w:line="276" w:lineRule="auto"/>
        <w:ind w:left="1980" w:hanging="2246"/>
        <w:jc w:val="both"/>
        <w:rPr>
          <w:rStyle w:val="P6TextnormalChar"/>
        </w:rPr>
      </w:pPr>
    </w:p>
    <w:p w:rsidR="003B2487" w:rsidRPr="00BE7A8C" w:rsidRDefault="003B2487" w:rsidP="003B2487">
      <w:pPr>
        <w:pStyle w:val="Zkladnodstavec"/>
        <w:tabs>
          <w:tab w:val="left" w:pos="-284"/>
        </w:tabs>
        <w:spacing w:line="276" w:lineRule="auto"/>
        <w:ind w:left="-284" w:firstLine="18"/>
        <w:jc w:val="both"/>
        <w:rPr>
          <w:rStyle w:val="P6TextnormalChar"/>
        </w:rPr>
      </w:pPr>
      <w:r w:rsidRPr="00BE7A8C">
        <w:rPr>
          <w:rStyle w:val="P6TextnormalChar"/>
        </w:rPr>
        <w:t xml:space="preserve">Třicáté jednání Kontrolního výboru ZMČ, částečně společném s Finančním výborem ZMČ zahájil a dle následně schváleného programu řídil předseda KV P. Soukal. Předseda KV přivítal všechny přítomné členy výborů a přizvané hosty. </w:t>
      </w:r>
    </w:p>
    <w:p w:rsidR="003B2487" w:rsidRPr="00BE7A8C" w:rsidRDefault="003B2487" w:rsidP="003B2487">
      <w:pPr>
        <w:pStyle w:val="Zkladnodstavec"/>
        <w:tabs>
          <w:tab w:val="left" w:pos="-284"/>
        </w:tabs>
        <w:spacing w:line="276" w:lineRule="auto"/>
        <w:ind w:left="-284" w:firstLine="18"/>
        <w:jc w:val="both"/>
        <w:rPr>
          <w:rStyle w:val="P6TextnormalChar"/>
        </w:rPr>
      </w:pPr>
    </w:p>
    <w:p w:rsidR="003B2487" w:rsidRPr="003A135D" w:rsidRDefault="003B2487" w:rsidP="003A135D">
      <w:pPr>
        <w:pStyle w:val="Zkladnodstavec"/>
        <w:tabs>
          <w:tab w:val="left" w:pos="-284"/>
        </w:tabs>
        <w:spacing w:line="276" w:lineRule="auto"/>
        <w:ind w:left="-284" w:firstLine="18"/>
        <w:jc w:val="both"/>
        <w:rPr>
          <w:rFonts w:ascii="Arial" w:hAnsi="Arial" w:cs="Arial"/>
          <w:color w:val="221E1F"/>
          <w:sz w:val="20"/>
          <w:szCs w:val="20"/>
          <w:u w:val="single"/>
        </w:rPr>
      </w:pPr>
      <w:r w:rsidRPr="00BE7A8C">
        <w:rPr>
          <w:rStyle w:val="P6TextnormalChar"/>
          <w:u w:val="single"/>
        </w:rPr>
        <w:t>1. Schválení programu a určení ověřovatele zápisu</w:t>
      </w:r>
    </w:p>
    <w:p w:rsidR="003B2487" w:rsidRPr="00BE7A8C" w:rsidRDefault="003B2487" w:rsidP="003B2487">
      <w:pPr>
        <w:pStyle w:val="Bezmezer"/>
        <w:ind w:left="-284"/>
        <w:rPr>
          <w:rFonts w:ascii="Arial" w:hAnsi="Arial" w:cs="Arial"/>
          <w:sz w:val="20"/>
          <w:szCs w:val="20"/>
        </w:rPr>
      </w:pPr>
      <w:r w:rsidRPr="00BE7A8C">
        <w:rPr>
          <w:rFonts w:ascii="Arial" w:hAnsi="Arial" w:cs="Arial"/>
          <w:sz w:val="20"/>
          <w:szCs w:val="20"/>
        </w:rPr>
        <w:t xml:space="preserve">Program KV byl se členy sdílen v předstihu, nebyly vzneseny připomínky, body 2 – 3 programu byly projednány společně s Finančním výborem. </w:t>
      </w:r>
    </w:p>
    <w:p w:rsidR="003B2487" w:rsidRPr="00BE7A8C" w:rsidRDefault="003B2487" w:rsidP="003B2487">
      <w:pPr>
        <w:pStyle w:val="Bezmezer"/>
        <w:numPr>
          <w:ilvl w:val="0"/>
          <w:numId w:val="1"/>
        </w:numPr>
        <w:ind w:left="284" w:hanging="284"/>
        <w:jc w:val="both"/>
        <w:rPr>
          <w:rFonts w:ascii="Arial" w:hAnsi="Arial" w:cs="Arial"/>
          <w:sz w:val="20"/>
          <w:szCs w:val="20"/>
        </w:rPr>
      </w:pPr>
      <w:r w:rsidRPr="00BE7A8C">
        <w:rPr>
          <w:rFonts w:ascii="Arial" w:hAnsi="Arial" w:cs="Arial"/>
          <w:sz w:val="20"/>
          <w:szCs w:val="20"/>
        </w:rPr>
        <w:t xml:space="preserve">Schválení programu a určení ověřovatele zápisu </w:t>
      </w:r>
    </w:p>
    <w:p w:rsidR="003B2487" w:rsidRPr="00BE7A8C" w:rsidRDefault="003B2487" w:rsidP="003B2487">
      <w:pPr>
        <w:pStyle w:val="Bezmezer"/>
        <w:numPr>
          <w:ilvl w:val="0"/>
          <w:numId w:val="1"/>
        </w:numPr>
        <w:ind w:left="284" w:hanging="284"/>
        <w:jc w:val="both"/>
        <w:rPr>
          <w:rFonts w:ascii="Arial" w:hAnsi="Arial" w:cs="Arial"/>
          <w:sz w:val="20"/>
          <w:szCs w:val="20"/>
        </w:rPr>
      </w:pPr>
      <w:r w:rsidRPr="00BE7A8C">
        <w:rPr>
          <w:rFonts w:ascii="Arial" w:hAnsi="Arial" w:cs="Arial"/>
          <w:sz w:val="20"/>
          <w:szCs w:val="20"/>
        </w:rPr>
        <w:t xml:space="preserve">Zpráva o plnění rozpočtu MČ Praha 6 za 1. pololetí 2025 (společně s Finančním výborem) </w:t>
      </w:r>
    </w:p>
    <w:p w:rsidR="003B2487" w:rsidRPr="00BE7A8C" w:rsidRDefault="003B2487" w:rsidP="003B2487">
      <w:pPr>
        <w:pStyle w:val="Bezmezer"/>
        <w:numPr>
          <w:ilvl w:val="0"/>
          <w:numId w:val="1"/>
        </w:numPr>
        <w:ind w:left="284" w:hanging="284"/>
        <w:jc w:val="both"/>
        <w:rPr>
          <w:rFonts w:ascii="Arial" w:hAnsi="Arial" w:cs="Arial"/>
          <w:sz w:val="20"/>
          <w:szCs w:val="20"/>
        </w:rPr>
      </w:pPr>
      <w:r w:rsidRPr="00BE7A8C">
        <w:rPr>
          <w:rFonts w:ascii="Arial" w:hAnsi="Arial" w:cs="Arial"/>
          <w:sz w:val="20"/>
          <w:szCs w:val="20"/>
        </w:rPr>
        <w:t>Zpráva o výsledcích hospodaření zdaňované činnosti MČ Praha 6 k </w:t>
      </w:r>
      <w:proofErr w:type="gramStart"/>
      <w:r w:rsidRPr="00BE7A8C">
        <w:rPr>
          <w:rFonts w:ascii="Arial" w:hAnsi="Arial" w:cs="Arial"/>
          <w:sz w:val="20"/>
          <w:szCs w:val="20"/>
        </w:rPr>
        <w:t>30.06.2025</w:t>
      </w:r>
      <w:proofErr w:type="gramEnd"/>
      <w:r w:rsidRPr="00BE7A8C">
        <w:rPr>
          <w:rFonts w:ascii="Arial" w:hAnsi="Arial" w:cs="Arial"/>
          <w:sz w:val="20"/>
          <w:szCs w:val="20"/>
        </w:rPr>
        <w:t xml:space="preserve"> (společně s Finančním výborem)</w:t>
      </w:r>
    </w:p>
    <w:p w:rsidR="003B2487" w:rsidRPr="00BE7A8C" w:rsidRDefault="003B2487" w:rsidP="003B2487">
      <w:pPr>
        <w:pStyle w:val="Bezmezer"/>
        <w:numPr>
          <w:ilvl w:val="0"/>
          <w:numId w:val="1"/>
        </w:numPr>
        <w:ind w:left="284" w:hanging="284"/>
        <w:jc w:val="both"/>
        <w:rPr>
          <w:rFonts w:ascii="Arial" w:hAnsi="Arial" w:cs="Arial"/>
          <w:sz w:val="20"/>
          <w:szCs w:val="20"/>
        </w:rPr>
      </w:pPr>
      <w:r w:rsidRPr="00BE7A8C">
        <w:rPr>
          <w:rFonts w:ascii="Arial" w:hAnsi="Arial" w:cs="Arial"/>
          <w:sz w:val="20"/>
          <w:szCs w:val="20"/>
        </w:rPr>
        <w:t xml:space="preserve">Schválení zápisu z 29. jednání KV </w:t>
      </w:r>
    </w:p>
    <w:p w:rsidR="003B2487" w:rsidRPr="00BE7A8C" w:rsidRDefault="003B2487" w:rsidP="003B2487">
      <w:pPr>
        <w:pStyle w:val="Bezmezer"/>
        <w:numPr>
          <w:ilvl w:val="0"/>
          <w:numId w:val="1"/>
        </w:numPr>
        <w:ind w:left="284" w:hanging="284"/>
        <w:jc w:val="both"/>
        <w:rPr>
          <w:rFonts w:ascii="Arial" w:hAnsi="Arial" w:cs="Arial"/>
          <w:sz w:val="20"/>
          <w:szCs w:val="20"/>
        </w:rPr>
      </w:pPr>
      <w:r w:rsidRPr="00BE7A8C">
        <w:rPr>
          <w:rFonts w:ascii="Arial" w:hAnsi="Arial" w:cs="Arial"/>
          <w:sz w:val="20"/>
          <w:szCs w:val="20"/>
        </w:rPr>
        <w:t>Zpráva o činnosti KV v prvním pololetí 2025</w:t>
      </w:r>
    </w:p>
    <w:p w:rsidR="003B2487" w:rsidRPr="00BE7A8C" w:rsidRDefault="003B2487" w:rsidP="003B2487">
      <w:pPr>
        <w:pStyle w:val="Bezmezer"/>
        <w:numPr>
          <w:ilvl w:val="0"/>
          <w:numId w:val="1"/>
        </w:numPr>
        <w:ind w:left="284" w:hanging="284"/>
        <w:jc w:val="both"/>
        <w:rPr>
          <w:rFonts w:ascii="Arial" w:hAnsi="Arial" w:cs="Arial"/>
          <w:sz w:val="20"/>
          <w:szCs w:val="20"/>
        </w:rPr>
      </w:pPr>
      <w:r w:rsidRPr="00BE7A8C">
        <w:rPr>
          <w:rFonts w:ascii="Arial" w:hAnsi="Arial" w:cs="Arial"/>
          <w:sz w:val="20"/>
          <w:szCs w:val="20"/>
        </w:rPr>
        <w:t xml:space="preserve">Různé </w:t>
      </w:r>
    </w:p>
    <w:p w:rsidR="003B2487" w:rsidRPr="00BE7A8C" w:rsidRDefault="003B2487" w:rsidP="003B2487">
      <w:pPr>
        <w:pStyle w:val="Zkladnodstavec"/>
        <w:tabs>
          <w:tab w:val="left" w:pos="1980"/>
        </w:tabs>
        <w:spacing w:line="276" w:lineRule="auto"/>
        <w:ind w:left="1980" w:hanging="2246"/>
        <w:jc w:val="both"/>
        <w:rPr>
          <w:rFonts w:ascii="Arial" w:hAnsi="Arial" w:cs="Arial"/>
          <w:sz w:val="20"/>
          <w:szCs w:val="20"/>
        </w:rPr>
      </w:pP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t>+ 7; - 0; z 0.</w:t>
      </w:r>
    </w:p>
    <w:p w:rsidR="003B2487" w:rsidRPr="00BE7A8C" w:rsidRDefault="003B2487" w:rsidP="003B2487">
      <w:pPr>
        <w:pStyle w:val="Zkladnodstavec"/>
        <w:tabs>
          <w:tab w:val="left" w:pos="1980"/>
        </w:tabs>
        <w:spacing w:line="276" w:lineRule="auto"/>
        <w:ind w:left="1980" w:hanging="2246"/>
        <w:jc w:val="both"/>
        <w:rPr>
          <w:rFonts w:ascii="Arial" w:hAnsi="Arial" w:cs="Arial"/>
          <w:sz w:val="20"/>
          <w:szCs w:val="20"/>
        </w:rPr>
      </w:pPr>
    </w:p>
    <w:p w:rsidR="003B2487" w:rsidRPr="00BE7A8C" w:rsidRDefault="003B2487" w:rsidP="003B2487">
      <w:pPr>
        <w:pStyle w:val="Bezmezer"/>
        <w:ind w:left="-284" w:firstLine="8"/>
        <w:jc w:val="both"/>
        <w:rPr>
          <w:rFonts w:ascii="Arial" w:hAnsi="Arial" w:cs="Arial"/>
          <w:sz w:val="20"/>
          <w:szCs w:val="20"/>
        </w:rPr>
      </w:pPr>
      <w:r w:rsidRPr="00BE7A8C">
        <w:rPr>
          <w:rFonts w:ascii="Arial" w:hAnsi="Arial" w:cs="Arial"/>
          <w:sz w:val="20"/>
          <w:szCs w:val="20"/>
        </w:rPr>
        <w:t xml:space="preserve">Ověřovatelem zápisu třicátého jednání KV byl navržen M. Petrásek. </w:t>
      </w:r>
    </w:p>
    <w:p w:rsidR="003B2487" w:rsidRPr="00BE7A8C" w:rsidRDefault="003B2487" w:rsidP="003B2487">
      <w:pPr>
        <w:pStyle w:val="Bezmezer"/>
        <w:ind w:left="7504" w:firstLine="284"/>
        <w:jc w:val="both"/>
        <w:rPr>
          <w:rFonts w:ascii="Arial" w:hAnsi="Arial" w:cs="Arial"/>
          <w:sz w:val="20"/>
          <w:szCs w:val="20"/>
        </w:rPr>
      </w:pPr>
      <w:r w:rsidRPr="00BE7A8C">
        <w:rPr>
          <w:rFonts w:ascii="Arial" w:hAnsi="Arial" w:cs="Arial"/>
          <w:sz w:val="20"/>
          <w:szCs w:val="20"/>
        </w:rPr>
        <w:t xml:space="preserve">+ 7; - 0; z 0. </w:t>
      </w:r>
    </w:p>
    <w:p w:rsidR="003B2487" w:rsidRPr="00BE7A8C" w:rsidRDefault="003B2487" w:rsidP="003B2487">
      <w:pPr>
        <w:pStyle w:val="Bezmezer"/>
        <w:ind w:left="7504" w:firstLine="284"/>
        <w:jc w:val="both"/>
        <w:rPr>
          <w:rFonts w:ascii="Arial" w:hAnsi="Arial" w:cs="Arial"/>
          <w:sz w:val="20"/>
          <w:szCs w:val="20"/>
        </w:rPr>
      </w:pPr>
    </w:p>
    <w:p w:rsidR="003B2487" w:rsidRPr="00BE7A8C" w:rsidRDefault="003B2487" w:rsidP="003B2487">
      <w:pPr>
        <w:pStyle w:val="Bezmezer"/>
        <w:ind w:left="-284" w:firstLine="8"/>
        <w:jc w:val="both"/>
        <w:rPr>
          <w:rFonts w:ascii="Arial" w:hAnsi="Arial" w:cs="Arial"/>
          <w:sz w:val="20"/>
          <w:szCs w:val="20"/>
        </w:rPr>
      </w:pPr>
      <w:r w:rsidRPr="00BE7A8C">
        <w:rPr>
          <w:rFonts w:ascii="Arial" w:hAnsi="Arial" w:cs="Arial"/>
          <w:sz w:val="20"/>
          <w:szCs w:val="20"/>
        </w:rPr>
        <w:t xml:space="preserve">Předseda KV následně předal slovo předsedovi Finančního výboru T. </w:t>
      </w:r>
      <w:proofErr w:type="spellStart"/>
      <w:r w:rsidRPr="00BE7A8C">
        <w:rPr>
          <w:rFonts w:ascii="Arial" w:hAnsi="Arial" w:cs="Arial"/>
          <w:sz w:val="20"/>
          <w:szCs w:val="20"/>
        </w:rPr>
        <w:t>Pižlovi</w:t>
      </w:r>
      <w:proofErr w:type="spellEnd"/>
      <w:r w:rsidRPr="00BE7A8C">
        <w:rPr>
          <w:rFonts w:ascii="Arial" w:hAnsi="Arial" w:cs="Arial"/>
          <w:sz w:val="20"/>
          <w:szCs w:val="20"/>
        </w:rPr>
        <w:t xml:space="preserve">, který řídil projednávání bodů 2 – 3. </w:t>
      </w:r>
    </w:p>
    <w:p w:rsidR="00D61BC4" w:rsidRPr="00BE7A8C" w:rsidRDefault="00D61BC4" w:rsidP="003B2487">
      <w:pPr>
        <w:pStyle w:val="Bezmezer"/>
        <w:ind w:left="-284" w:firstLine="8"/>
        <w:jc w:val="both"/>
        <w:rPr>
          <w:rFonts w:ascii="Arial" w:hAnsi="Arial" w:cs="Arial"/>
          <w:sz w:val="20"/>
          <w:szCs w:val="20"/>
        </w:rPr>
      </w:pPr>
    </w:p>
    <w:p w:rsidR="00D61BC4" w:rsidRPr="00BE7A8C" w:rsidRDefault="00D61BC4" w:rsidP="003A135D">
      <w:pPr>
        <w:pStyle w:val="Bezmezer"/>
        <w:ind w:left="-284" w:firstLine="8"/>
        <w:jc w:val="both"/>
        <w:rPr>
          <w:rFonts w:ascii="Arial" w:hAnsi="Arial" w:cs="Arial"/>
          <w:sz w:val="20"/>
          <w:szCs w:val="20"/>
          <w:u w:val="single"/>
        </w:rPr>
      </w:pPr>
      <w:r w:rsidRPr="00BE7A8C">
        <w:rPr>
          <w:rFonts w:ascii="Arial" w:hAnsi="Arial" w:cs="Arial"/>
          <w:sz w:val="20"/>
          <w:szCs w:val="20"/>
          <w:u w:val="single"/>
        </w:rPr>
        <w:t>2. Zpráva o plnění rozpočtu MČ Praha 6 za 1. pololetí 2025 (společně s Finančním výborem)</w:t>
      </w:r>
    </w:p>
    <w:p w:rsidR="00D61BC4" w:rsidRPr="00BE7A8C" w:rsidRDefault="00D61BC4" w:rsidP="00D61BC4">
      <w:pPr>
        <w:pStyle w:val="Bezmezer"/>
        <w:ind w:left="-284" w:firstLine="8"/>
        <w:jc w:val="both"/>
        <w:rPr>
          <w:rFonts w:ascii="Arial" w:hAnsi="Arial" w:cs="Arial"/>
          <w:sz w:val="20"/>
          <w:szCs w:val="20"/>
        </w:rPr>
      </w:pPr>
      <w:r w:rsidRPr="00BE7A8C">
        <w:rPr>
          <w:rFonts w:ascii="Arial" w:hAnsi="Arial" w:cs="Arial"/>
          <w:sz w:val="20"/>
          <w:szCs w:val="20"/>
        </w:rPr>
        <w:t xml:space="preserve">Předseda FV T. </w:t>
      </w:r>
      <w:proofErr w:type="spellStart"/>
      <w:r w:rsidRPr="00BE7A8C">
        <w:rPr>
          <w:rFonts w:ascii="Arial" w:hAnsi="Arial" w:cs="Arial"/>
          <w:sz w:val="20"/>
          <w:szCs w:val="20"/>
        </w:rPr>
        <w:t>Pižl</w:t>
      </w:r>
      <w:proofErr w:type="spellEnd"/>
      <w:r w:rsidRPr="00BE7A8C">
        <w:rPr>
          <w:rFonts w:ascii="Arial" w:hAnsi="Arial" w:cs="Arial"/>
          <w:sz w:val="20"/>
          <w:szCs w:val="20"/>
        </w:rPr>
        <w:t xml:space="preserve"> předal slovo J. </w:t>
      </w:r>
      <w:proofErr w:type="spellStart"/>
      <w:r w:rsidRPr="00BE7A8C">
        <w:rPr>
          <w:rFonts w:ascii="Arial" w:hAnsi="Arial" w:cs="Arial"/>
          <w:sz w:val="20"/>
          <w:szCs w:val="20"/>
        </w:rPr>
        <w:t>Ješinové</w:t>
      </w:r>
      <w:proofErr w:type="spellEnd"/>
      <w:r w:rsidRPr="00BE7A8C">
        <w:rPr>
          <w:rFonts w:ascii="Arial" w:hAnsi="Arial" w:cs="Arial"/>
          <w:sz w:val="20"/>
          <w:szCs w:val="20"/>
        </w:rPr>
        <w:t xml:space="preserve">, aby okomentovala plnění rozpočtu MČ Praha 6 za 1.  pololetí 2025. J. </w:t>
      </w:r>
      <w:proofErr w:type="spellStart"/>
      <w:r w:rsidRPr="00BE7A8C">
        <w:rPr>
          <w:rFonts w:ascii="Arial" w:hAnsi="Arial" w:cs="Arial"/>
          <w:sz w:val="20"/>
          <w:szCs w:val="20"/>
        </w:rPr>
        <w:t>Ješinová</w:t>
      </w:r>
      <w:proofErr w:type="spellEnd"/>
      <w:r w:rsidRPr="00BE7A8C">
        <w:rPr>
          <w:rFonts w:ascii="Arial" w:hAnsi="Arial" w:cs="Arial"/>
          <w:sz w:val="20"/>
          <w:szCs w:val="20"/>
        </w:rPr>
        <w:t xml:space="preserve"> uvedla, že úhrn příjmů za 1. pololetí 2025 byl ve výši 38,93% upraveného rozpočtu</w:t>
      </w:r>
      <w:r w:rsidR="003C7D72" w:rsidRPr="00BE7A8C">
        <w:rPr>
          <w:rFonts w:ascii="Arial" w:hAnsi="Arial" w:cs="Arial"/>
          <w:sz w:val="20"/>
          <w:szCs w:val="20"/>
        </w:rPr>
        <w:t xml:space="preserve"> (způsobeno především tím, že daň z nemovitých věcí obdrží MČ až na podzim a převod ze zdaňované činnosti proběhne v září)</w:t>
      </w:r>
      <w:r w:rsidRPr="00BE7A8C">
        <w:rPr>
          <w:rFonts w:ascii="Arial" w:hAnsi="Arial" w:cs="Arial"/>
          <w:sz w:val="20"/>
          <w:szCs w:val="20"/>
        </w:rPr>
        <w:t xml:space="preserve">, čerpání výdajů dosáhlo výše 29,30% upraveného rozpočtu, výsledkem hospodaření je </w:t>
      </w:r>
      <w:r w:rsidR="00DE08F8" w:rsidRPr="00BE7A8C">
        <w:rPr>
          <w:rFonts w:ascii="Arial" w:hAnsi="Arial" w:cs="Arial"/>
          <w:sz w:val="20"/>
          <w:szCs w:val="20"/>
        </w:rPr>
        <w:t xml:space="preserve">přebytek </w:t>
      </w:r>
      <w:r w:rsidRPr="00BE7A8C">
        <w:rPr>
          <w:rFonts w:ascii="Arial" w:hAnsi="Arial" w:cs="Arial"/>
          <w:sz w:val="20"/>
          <w:szCs w:val="20"/>
        </w:rPr>
        <w:t xml:space="preserve">ve výši </w:t>
      </w:r>
      <w:r w:rsidR="00DE08F8" w:rsidRPr="00BE7A8C">
        <w:rPr>
          <w:rFonts w:ascii="Arial" w:hAnsi="Arial" w:cs="Arial"/>
          <w:sz w:val="20"/>
          <w:szCs w:val="20"/>
        </w:rPr>
        <w:t>6.400 tis. Kč</w:t>
      </w:r>
      <w:r w:rsidRPr="00BE7A8C">
        <w:rPr>
          <w:rFonts w:ascii="Arial" w:hAnsi="Arial" w:cs="Arial"/>
          <w:sz w:val="20"/>
          <w:szCs w:val="20"/>
        </w:rPr>
        <w:t xml:space="preserve"> oproti plánovanému schodku ve výši </w:t>
      </w:r>
      <w:r w:rsidR="00DE08F8" w:rsidRPr="00BE7A8C">
        <w:rPr>
          <w:rFonts w:ascii="Arial" w:hAnsi="Arial" w:cs="Arial"/>
          <w:sz w:val="20"/>
          <w:szCs w:val="20"/>
        </w:rPr>
        <w:t>230</w:t>
      </w:r>
      <w:r w:rsidRPr="00BE7A8C">
        <w:rPr>
          <w:rFonts w:ascii="Arial" w:hAnsi="Arial" w:cs="Arial"/>
          <w:sz w:val="20"/>
          <w:szCs w:val="20"/>
        </w:rPr>
        <w:t xml:space="preserve"> milionů Kč, největší vliv má nízké čerpání kapitálových výdajů, které bylo pouze ve výši </w:t>
      </w:r>
      <w:r w:rsidR="00DE08F8" w:rsidRPr="00BE7A8C">
        <w:rPr>
          <w:rFonts w:ascii="Arial" w:hAnsi="Arial" w:cs="Arial"/>
          <w:sz w:val="20"/>
          <w:szCs w:val="20"/>
        </w:rPr>
        <w:t>12,61</w:t>
      </w:r>
      <w:r w:rsidRPr="00BE7A8C">
        <w:rPr>
          <w:rFonts w:ascii="Arial" w:hAnsi="Arial" w:cs="Arial"/>
          <w:sz w:val="20"/>
          <w:szCs w:val="20"/>
        </w:rPr>
        <w:t xml:space="preserve">% upraveného rozpočtu, většina velkých projektů se realizuje v době letních prázdnin. </w:t>
      </w:r>
    </w:p>
    <w:p w:rsidR="00D61BC4" w:rsidRPr="00BE7A8C" w:rsidRDefault="00D61BC4" w:rsidP="00D61BC4">
      <w:pPr>
        <w:pStyle w:val="Bezmezer"/>
        <w:ind w:left="-284" w:firstLine="8"/>
        <w:jc w:val="both"/>
        <w:rPr>
          <w:rFonts w:ascii="Arial" w:hAnsi="Arial" w:cs="Arial"/>
          <w:sz w:val="20"/>
          <w:szCs w:val="20"/>
        </w:rPr>
      </w:pPr>
      <w:r w:rsidRPr="00BE7A8C">
        <w:rPr>
          <w:rFonts w:ascii="Arial" w:hAnsi="Arial" w:cs="Arial"/>
          <w:sz w:val="20"/>
          <w:szCs w:val="20"/>
        </w:rPr>
        <w:t xml:space="preserve">Předseda FV následně otevřel diskuzi. </w:t>
      </w:r>
    </w:p>
    <w:p w:rsidR="003C7D72" w:rsidRPr="00BE7A8C" w:rsidRDefault="003C7D72" w:rsidP="00D61BC4">
      <w:pPr>
        <w:pStyle w:val="Bezmezer"/>
        <w:ind w:left="-284" w:firstLine="8"/>
        <w:jc w:val="both"/>
        <w:rPr>
          <w:rFonts w:ascii="Arial" w:hAnsi="Arial" w:cs="Arial"/>
          <w:sz w:val="20"/>
          <w:szCs w:val="20"/>
        </w:rPr>
      </w:pPr>
      <w:r w:rsidRPr="00BE7A8C">
        <w:rPr>
          <w:rFonts w:ascii="Arial" w:hAnsi="Arial" w:cs="Arial"/>
          <w:sz w:val="20"/>
          <w:szCs w:val="20"/>
        </w:rPr>
        <w:t>E. Smutná se dotázala, v jaké kapitole jsou finance na kontribuce, kdy Z. Hlinský uvedl, že se jedná o nedaňové příjmy</w:t>
      </w:r>
      <w:r w:rsidR="008E3ED4" w:rsidRPr="00BE7A8C">
        <w:rPr>
          <w:rFonts w:ascii="Arial" w:hAnsi="Arial" w:cs="Arial"/>
          <w:sz w:val="20"/>
          <w:szCs w:val="20"/>
        </w:rPr>
        <w:t xml:space="preserve"> (přijaté dary na pořízení majetku)</w:t>
      </w:r>
      <w:r w:rsidRPr="00BE7A8C">
        <w:rPr>
          <w:rFonts w:ascii="Arial" w:hAnsi="Arial" w:cs="Arial"/>
          <w:sz w:val="20"/>
          <w:szCs w:val="20"/>
        </w:rPr>
        <w:t>. Dále se E. Smutná dotázala, jaké bylo největší rozpočtové opatření</w:t>
      </w:r>
      <w:r w:rsidR="008E3ED4" w:rsidRPr="00BE7A8C">
        <w:rPr>
          <w:rFonts w:ascii="Arial" w:hAnsi="Arial" w:cs="Arial"/>
          <w:sz w:val="20"/>
          <w:szCs w:val="20"/>
        </w:rPr>
        <w:t xml:space="preserve"> a na co</w:t>
      </w:r>
      <w:r w:rsidRPr="00BE7A8C">
        <w:rPr>
          <w:rFonts w:ascii="Arial" w:hAnsi="Arial" w:cs="Arial"/>
          <w:sz w:val="20"/>
          <w:szCs w:val="20"/>
        </w:rPr>
        <w:t xml:space="preserve">. J. </w:t>
      </w:r>
      <w:proofErr w:type="spellStart"/>
      <w:r w:rsidRPr="00BE7A8C">
        <w:rPr>
          <w:rFonts w:ascii="Arial" w:hAnsi="Arial" w:cs="Arial"/>
          <w:sz w:val="20"/>
          <w:szCs w:val="20"/>
        </w:rPr>
        <w:t>Ješinová</w:t>
      </w:r>
      <w:proofErr w:type="spellEnd"/>
      <w:r w:rsidRPr="00BE7A8C">
        <w:rPr>
          <w:rFonts w:ascii="Arial" w:hAnsi="Arial" w:cs="Arial"/>
          <w:sz w:val="20"/>
          <w:szCs w:val="20"/>
        </w:rPr>
        <w:t xml:space="preserve"> uvedla, že se jednalo o </w:t>
      </w:r>
      <w:r w:rsidR="008E3ED4" w:rsidRPr="00BE7A8C">
        <w:rPr>
          <w:rFonts w:ascii="Arial" w:hAnsi="Arial" w:cs="Arial"/>
          <w:sz w:val="20"/>
          <w:szCs w:val="20"/>
        </w:rPr>
        <w:t xml:space="preserve">přijatou </w:t>
      </w:r>
      <w:r w:rsidRPr="00BE7A8C">
        <w:rPr>
          <w:rFonts w:ascii="Arial" w:hAnsi="Arial" w:cs="Arial"/>
          <w:sz w:val="20"/>
          <w:szCs w:val="20"/>
        </w:rPr>
        <w:t xml:space="preserve">dotaci </w:t>
      </w:r>
      <w:r w:rsidR="008E3ED4" w:rsidRPr="00BE7A8C">
        <w:rPr>
          <w:rFonts w:ascii="Arial" w:hAnsi="Arial" w:cs="Arial"/>
          <w:sz w:val="20"/>
          <w:szCs w:val="20"/>
        </w:rPr>
        <w:t>od</w:t>
      </w:r>
      <w:r w:rsidRPr="00BE7A8C">
        <w:rPr>
          <w:rFonts w:ascii="Arial" w:hAnsi="Arial" w:cs="Arial"/>
          <w:sz w:val="20"/>
          <w:szCs w:val="20"/>
        </w:rPr>
        <w:t xml:space="preserve"> strany MPMP na výstavbu ZŠ </w:t>
      </w:r>
      <w:proofErr w:type="spellStart"/>
      <w:r w:rsidRPr="00BE7A8C">
        <w:rPr>
          <w:rFonts w:ascii="Arial" w:hAnsi="Arial" w:cs="Arial"/>
          <w:sz w:val="20"/>
          <w:szCs w:val="20"/>
        </w:rPr>
        <w:t>Kocínka</w:t>
      </w:r>
      <w:proofErr w:type="spellEnd"/>
      <w:r w:rsidRPr="00BE7A8C">
        <w:rPr>
          <w:rFonts w:ascii="Arial" w:hAnsi="Arial" w:cs="Arial"/>
          <w:sz w:val="20"/>
          <w:szCs w:val="20"/>
        </w:rPr>
        <w:t xml:space="preserve"> (ve výši </w:t>
      </w:r>
      <w:r w:rsidR="008E3ED4" w:rsidRPr="00BE7A8C">
        <w:rPr>
          <w:rFonts w:ascii="Arial" w:hAnsi="Arial" w:cs="Arial"/>
          <w:sz w:val="20"/>
          <w:szCs w:val="20"/>
        </w:rPr>
        <w:t>100 mil Kč</w:t>
      </w:r>
      <w:r w:rsidRPr="00BE7A8C">
        <w:rPr>
          <w:rFonts w:ascii="Arial" w:hAnsi="Arial" w:cs="Arial"/>
          <w:sz w:val="20"/>
          <w:szCs w:val="20"/>
        </w:rPr>
        <w:t xml:space="preserve">) a dále uvedla, že všechny velké rozpočtové úpravy (nad </w:t>
      </w:r>
      <w:r w:rsidR="008E3ED4" w:rsidRPr="00BE7A8C">
        <w:rPr>
          <w:rFonts w:ascii="Arial" w:hAnsi="Arial" w:cs="Arial"/>
          <w:sz w:val="20"/>
          <w:szCs w:val="20"/>
        </w:rPr>
        <w:t>20</w:t>
      </w:r>
      <w:r w:rsidRPr="00BE7A8C">
        <w:rPr>
          <w:rFonts w:ascii="Arial" w:hAnsi="Arial" w:cs="Arial"/>
          <w:sz w:val="20"/>
          <w:szCs w:val="20"/>
        </w:rPr>
        <w:t xml:space="preserve"> mil Kč) schvaluje ZMČ. </w:t>
      </w:r>
    </w:p>
    <w:p w:rsidR="008E3ED4" w:rsidRPr="00BE7A8C" w:rsidRDefault="008E3ED4" w:rsidP="008E3ED4">
      <w:pPr>
        <w:pStyle w:val="Bezmezer"/>
        <w:jc w:val="both"/>
        <w:rPr>
          <w:rFonts w:ascii="Arial" w:hAnsi="Arial" w:cs="Arial"/>
          <w:sz w:val="20"/>
          <w:szCs w:val="20"/>
        </w:rPr>
      </w:pPr>
    </w:p>
    <w:p w:rsidR="008E3ED4" w:rsidRPr="00BE7A8C" w:rsidRDefault="008E3ED4" w:rsidP="008E3ED4">
      <w:pPr>
        <w:pStyle w:val="Bezmezer"/>
        <w:ind w:left="-284"/>
        <w:jc w:val="both"/>
        <w:rPr>
          <w:rFonts w:ascii="Arial" w:hAnsi="Arial" w:cs="Arial"/>
          <w:b/>
          <w:sz w:val="20"/>
          <w:szCs w:val="20"/>
        </w:rPr>
      </w:pPr>
      <w:r w:rsidRPr="00BE7A8C">
        <w:rPr>
          <w:rFonts w:ascii="Arial" w:hAnsi="Arial" w:cs="Arial"/>
          <w:b/>
          <w:sz w:val="20"/>
          <w:szCs w:val="20"/>
        </w:rPr>
        <w:t>Usnesení KV č. 126 /8/2025:</w:t>
      </w:r>
    </w:p>
    <w:p w:rsidR="003B2487" w:rsidRPr="00BE7A8C" w:rsidRDefault="008E3ED4" w:rsidP="008E3ED4">
      <w:pPr>
        <w:pStyle w:val="Bezmezer"/>
        <w:ind w:left="-284" w:firstLine="9"/>
        <w:jc w:val="both"/>
        <w:rPr>
          <w:rFonts w:ascii="Arial" w:hAnsi="Arial" w:cs="Arial"/>
          <w:sz w:val="20"/>
          <w:szCs w:val="20"/>
        </w:rPr>
      </w:pPr>
      <w:r w:rsidRPr="00BE7A8C">
        <w:rPr>
          <w:rFonts w:ascii="Arial" w:hAnsi="Arial" w:cs="Arial"/>
          <w:sz w:val="20"/>
          <w:szCs w:val="20"/>
        </w:rPr>
        <w:t xml:space="preserve">Kontrolní výbor souhlasí se zprávou o plnění rozpočtu Městské části Praha 6 za 1. pololetí 2025 a </w:t>
      </w:r>
      <w:r w:rsidR="00733B9F">
        <w:rPr>
          <w:rFonts w:ascii="Arial" w:hAnsi="Arial" w:cs="Arial"/>
          <w:sz w:val="20"/>
          <w:szCs w:val="20"/>
        </w:rPr>
        <w:t> </w:t>
      </w:r>
      <w:r w:rsidRPr="00BE7A8C">
        <w:rPr>
          <w:rFonts w:ascii="Arial" w:hAnsi="Arial" w:cs="Arial"/>
          <w:sz w:val="20"/>
          <w:szCs w:val="20"/>
        </w:rPr>
        <w:t>doporučuje ji k dalšímu projednání.</w:t>
      </w:r>
    </w:p>
    <w:p w:rsidR="008E3ED4" w:rsidRPr="00BE7A8C" w:rsidRDefault="008E3ED4" w:rsidP="003928FA">
      <w:pPr>
        <w:pStyle w:val="Bezmezer"/>
        <w:ind w:left="7504" w:firstLine="284"/>
        <w:jc w:val="both"/>
        <w:rPr>
          <w:rFonts w:ascii="Arial" w:hAnsi="Arial" w:cs="Arial"/>
          <w:sz w:val="20"/>
          <w:szCs w:val="20"/>
        </w:rPr>
      </w:pPr>
      <w:r w:rsidRPr="00BE7A8C">
        <w:rPr>
          <w:rFonts w:ascii="Arial" w:hAnsi="Arial" w:cs="Arial"/>
          <w:sz w:val="20"/>
          <w:szCs w:val="20"/>
        </w:rPr>
        <w:t xml:space="preserve">+ 7; - 0; z 0. </w:t>
      </w:r>
    </w:p>
    <w:p w:rsidR="003928FA" w:rsidRPr="00BE7A8C" w:rsidRDefault="003928FA" w:rsidP="003928FA">
      <w:pPr>
        <w:pStyle w:val="Bezmezer"/>
        <w:ind w:left="7504" w:firstLine="284"/>
        <w:jc w:val="both"/>
        <w:rPr>
          <w:rFonts w:ascii="Arial" w:hAnsi="Arial" w:cs="Arial"/>
          <w:sz w:val="20"/>
          <w:szCs w:val="20"/>
        </w:rPr>
      </w:pPr>
    </w:p>
    <w:p w:rsidR="003928FA" w:rsidRPr="00BE7A8C" w:rsidRDefault="003928FA" w:rsidP="003A135D">
      <w:pPr>
        <w:pStyle w:val="Bezmezer"/>
        <w:ind w:left="-284" w:firstLine="8"/>
        <w:jc w:val="both"/>
        <w:rPr>
          <w:rFonts w:ascii="Arial" w:hAnsi="Arial" w:cs="Arial"/>
          <w:sz w:val="20"/>
          <w:szCs w:val="20"/>
          <w:u w:val="single"/>
        </w:rPr>
      </w:pPr>
      <w:r w:rsidRPr="00BE7A8C">
        <w:rPr>
          <w:rFonts w:ascii="Arial" w:hAnsi="Arial" w:cs="Arial"/>
          <w:sz w:val="20"/>
          <w:szCs w:val="20"/>
          <w:u w:val="single"/>
        </w:rPr>
        <w:lastRenderedPageBreak/>
        <w:t xml:space="preserve">3. Zpráva o výsledcích hospodaření zdaňované činnosti MČ Praha 6 k </w:t>
      </w:r>
      <w:proofErr w:type="gramStart"/>
      <w:r w:rsidRPr="00BE7A8C">
        <w:rPr>
          <w:rFonts w:ascii="Arial" w:hAnsi="Arial" w:cs="Arial"/>
          <w:sz w:val="20"/>
          <w:szCs w:val="20"/>
          <w:u w:val="single"/>
        </w:rPr>
        <w:t>30.06.2025</w:t>
      </w:r>
      <w:proofErr w:type="gramEnd"/>
      <w:r w:rsidRPr="00BE7A8C">
        <w:rPr>
          <w:rFonts w:ascii="Arial" w:hAnsi="Arial" w:cs="Arial"/>
          <w:sz w:val="20"/>
          <w:szCs w:val="20"/>
          <w:u w:val="single"/>
        </w:rPr>
        <w:t xml:space="preserve"> (společně s Finančním výborem)</w:t>
      </w:r>
    </w:p>
    <w:p w:rsidR="003928FA" w:rsidRPr="00BE7A8C" w:rsidRDefault="00CE51F4" w:rsidP="0051235F">
      <w:pPr>
        <w:pStyle w:val="Bezmezer"/>
        <w:ind w:left="-284" w:firstLine="8"/>
        <w:jc w:val="both"/>
        <w:rPr>
          <w:rFonts w:ascii="Arial" w:hAnsi="Arial" w:cs="Arial"/>
          <w:sz w:val="20"/>
          <w:szCs w:val="20"/>
        </w:rPr>
      </w:pPr>
      <w:r>
        <w:rPr>
          <w:rFonts w:ascii="Arial" w:hAnsi="Arial" w:cs="Arial"/>
          <w:sz w:val="20"/>
          <w:szCs w:val="20"/>
        </w:rPr>
        <w:t xml:space="preserve">Předseda FV předal slovo B. Srp, která </w:t>
      </w:r>
      <w:r w:rsidR="003928FA" w:rsidRPr="00BE7A8C">
        <w:rPr>
          <w:rFonts w:ascii="Arial" w:hAnsi="Arial" w:cs="Arial"/>
          <w:sz w:val="20"/>
          <w:szCs w:val="20"/>
        </w:rPr>
        <w:t xml:space="preserve">seznámila </w:t>
      </w:r>
      <w:r>
        <w:rPr>
          <w:rFonts w:ascii="Arial" w:hAnsi="Arial" w:cs="Arial"/>
          <w:sz w:val="20"/>
          <w:szCs w:val="20"/>
        </w:rPr>
        <w:t xml:space="preserve">ve stručnosti </w:t>
      </w:r>
      <w:r w:rsidR="003928FA" w:rsidRPr="00BE7A8C">
        <w:rPr>
          <w:rFonts w:ascii="Arial" w:hAnsi="Arial" w:cs="Arial"/>
          <w:sz w:val="20"/>
          <w:szCs w:val="20"/>
        </w:rPr>
        <w:t xml:space="preserve">členy KV a FV s výsledky hospodaření zdaňované činnosti k </w:t>
      </w:r>
      <w:proofErr w:type="gramStart"/>
      <w:r w:rsidR="003928FA" w:rsidRPr="00BE7A8C">
        <w:rPr>
          <w:rFonts w:ascii="Arial" w:hAnsi="Arial" w:cs="Arial"/>
          <w:sz w:val="20"/>
          <w:szCs w:val="20"/>
        </w:rPr>
        <w:t>30.06.2025</w:t>
      </w:r>
      <w:proofErr w:type="gramEnd"/>
      <w:r w:rsidR="003928FA" w:rsidRPr="00BE7A8C">
        <w:rPr>
          <w:rFonts w:ascii="Arial" w:hAnsi="Arial" w:cs="Arial"/>
          <w:sz w:val="20"/>
          <w:szCs w:val="20"/>
        </w:rPr>
        <w:t xml:space="preserve">. Výsledkem hospodaření za 1. pololetí 2025 k </w:t>
      </w:r>
      <w:proofErr w:type="gramStart"/>
      <w:r w:rsidR="003928FA" w:rsidRPr="00BE7A8C">
        <w:rPr>
          <w:rFonts w:ascii="Arial" w:hAnsi="Arial" w:cs="Arial"/>
          <w:sz w:val="20"/>
          <w:szCs w:val="20"/>
        </w:rPr>
        <w:t>30.06.2025</w:t>
      </w:r>
      <w:proofErr w:type="gramEnd"/>
      <w:r w:rsidR="003928FA" w:rsidRPr="00BE7A8C">
        <w:rPr>
          <w:rFonts w:ascii="Arial" w:hAnsi="Arial" w:cs="Arial"/>
          <w:sz w:val="20"/>
          <w:szCs w:val="20"/>
        </w:rPr>
        <w:t xml:space="preserve"> je zisk ve výši 61 milionů Kč za obě části zdaňované činnosti. Náklady dosáhly výše 46,4% schváleného finančního plánu, výnosy činil</w:t>
      </w:r>
      <w:r w:rsidR="00073374">
        <w:rPr>
          <w:rFonts w:ascii="Arial" w:hAnsi="Arial" w:cs="Arial"/>
          <w:sz w:val="20"/>
          <w:szCs w:val="20"/>
        </w:rPr>
        <w:t>y</w:t>
      </w:r>
      <w:r w:rsidR="003928FA" w:rsidRPr="00BE7A8C">
        <w:rPr>
          <w:rFonts w:ascii="Arial" w:hAnsi="Arial" w:cs="Arial"/>
          <w:sz w:val="20"/>
          <w:szCs w:val="20"/>
        </w:rPr>
        <w:t xml:space="preserve"> 77,3% schváleného finančního plánu, výdaje byly čerpány ve výši 29,8%, bylo to způsobeno převážně mzdovými náklady a zákonným sociálním pojištěním v oblasti zdaňované činnosti. Příjmy dosáhly 47,9</w:t>
      </w:r>
      <w:r w:rsidR="0051235F" w:rsidRPr="00BE7A8C">
        <w:rPr>
          <w:rFonts w:ascii="Arial" w:hAnsi="Arial" w:cs="Arial"/>
          <w:sz w:val="20"/>
          <w:szCs w:val="20"/>
        </w:rPr>
        <w:t xml:space="preserve"> %</w:t>
      </w:r>
      <w:r w:rsidR="003928FA" w:rsidRPr="00BE7A8C">
        <w:rPr>
          <w:rFonts w:ascii="Arial" w:hAnsi="Arial" w:cs="Arial"/>
          <w:sz w:val="20"/>
          <w:szCs w:val="20"/>
        </w:rPr>
        <w:t>. Finanční plán zdaňované činnosti MČ Praha 6 na rok 202</w:t>
      </w:r>
      <w:r w:rsidR="0051235F" w:rsidRPr="00BE7A8C">
        <w:rPr>
          <w:rFonts w:ascii="Arial" w:hAnsi="Arial" w:cs="Arial"/>
          <w:sz w:val="20"/>
          <w:szCs w:val="20"/>
        </w:rPr>
        <w:t>5</w:t>
      </w:r>
      <w:r w:rsidR="003928FA" w:rsidRPr="00BE7A8C">
        <w:rPr>
          <w:rFonts w:ascii="Arial" w:hAnsi="Arial" w:cs="Arial"/>
          <w:sz w:val="20"/>
          <w:szCs w:val="20"/>
        </w:rPr>
        <w:t xml:space="preserve"> počítá s odvodem volných finančních prostředků do rozpočtu MČ Praha 6 v celkové výši</w:t>
      </w:r>
      <w:r w:rsidR="0051235F" w:rsidRPr="00BE7A8C">
        <w:rPr>
          <w:rFonts w:ascii="Arial" w:hAnsi="Arial" w:cs="Arial"/>
          <w:sz w:val="20"/>
          <w:szCs w:val="20"/>
        </w:rPr>
        <w:t xml:space="preserve"> 250  mil. Kč. </w:t>
      </w:r>
      <w:r w:rsidR="003928FA" w:rsidRPr="00BE7A8C">
        <w:rPr>
          <w:rFonts w:ascii="Arial" w:hAnsi="Arial" w:cs="Arial"/>
          <w:sz w:val="20"/>
          <w:szCs w:val="20"/>
        </w:rPr>
        <w:t xml:space="preserve">První převod </w:t>
      </w:r>
      <w:r w:rsidR="0051235F" w:rsidRPr="00BE7A8C">
        <w:rPr>
          <w:rFonts w:ascii="Arial" w:hAnsi="Arial" w:cs="Arial"/>
          <w:sz w:val="20"/>
          <w:szCs w:val="20"/>
        </w:rPr>
        <w:t xml:space="preserve">se uskuteční v září.  V prvním pololetí 2025 proběhl převod 22,1 mil Kč do rozpočtu na úhradu spoluvlastnického podílu na Dejvické 34 (schváleno usnesením ZMČ č. 406/25). </w:t>
      </w:r>
    </w:p>
    <w:p w:rsidR="00254DEC" w:rsidRPr="00BE7A8C" w:rsidRDefault="00254DEC" w:rsidP="0051235F">
      <w:pPr>
        <w:pStyle w:val="Bezmezer"/>
        <w:ind w:left="-284" w:firstLine="8"/>
        <w:jc w:val="both"/>
        <w:rPr>
          <w:rFonts w:ascii="Arial" w:hAnsi="Arial" w:cs="Arial"/>
          <w:sz w:val="20"/>
          <w:szCs w:val="20"/>
        </w:rPr>
      </w:pPr>
      <w:r w:rsidRPr="00BE7A8C">
        <w:rPr>
          <w:rFonts w:ascii="Arial" w:hAnsi="Arial" w:cs="Arial"/>
          <w:sz w:val="20"/>
          <w:szCs w:val="20"/>
        </w:rPr>
        <w:t xml:space="preserve">Předseda FV následně otevřel diskuzi, do které se nikdo nepřihlásil. </w:t>
      </w:r>
    </w:p>
    <w:p w:rsidR="00254DEC" w:rsidRPr="00BE7A8C" w:rsidRDefault="00254DEC" w:rsidP="00254DEC">
      <w:pPr>
        <w:pStyle w:val="Bezmezer"/>
        <w:jc w:val="both"/>
        <w:rPr>
          <w:rFonts w:ascii="Arial" w:hAnsi="Arial" w:cs="Arial"/>
          <w:sz w:val="20"/>
          <w:szCs w:val="20"/>
        </w:rPr>
      </w:pPr>
    </w:p>
    <w:p w:rsidR="00254DEC" w:rsidRPr="00BE7A8C" w:rsidRDefault="00254DEC" w:rsidP="001A5F7B">
      <w:pPr>
        <w:pStyle w:val="Bezmezer"/>
        <w:ind w:left="-284"/>
        <w:rPr>
          <w:rStyle w:val="P6TextnormalChar"/>
          <w:b/>
        </w:rPr>
      </w:pPr>
      <w:r w:rsidRPr="00BE7A8C">
        <w:rPr>
          <w:rStyle w:val="P6TextnormalChar"/>
          <w:b/>
        </w:rPr>
        <w:t>Usnesení KV č. 127/8/2025:</w:t>
      </w:r>
    </w:p>
    <w:p w:rsidR="003B2487" w:rsidRPr="00BE7A8C" w:rsidRDefault="00254DEC" w:rsidP="001A5F7B">
      <w:pPr>
        <w:pStyle w:val="Bezmezer"/>
        <w:ind w:left="-284"/>
        <w:rPr>
          <w:rStyle w:val="P6TextnormalChar"/>
        </w:rPr>
      </w:pPr>
      <w:r w:rsidRPr="00BE7A8C">
        <w:rPr>
          <w:rStyle w:val="P6TextnormalChar"/>
        </w:rPr>
        <w:t xml:space="preserve">Kontrolní výbor souhlasí se zprávou o výsledcích hospodaření zdaňované činnosti MČ Praha 6 k </w:t>
      </w:r>
      <w:r w:rsidR="00733B9F">
        <w:rPr>
          <w:rStyle w:val="P6TextnormalChar"/>
        </w:rPr>
        <w:t> </w:t>
      </w:r>
      <w:proofErr w:type="gramStart"/>
      <w:r w:rsidRPr="00BE7A8C">
        <w:rPr>
          <w:rStyle w:val="P6TextnormalChar"/>
        </w:rPr>
        <w:t>30.06.2025</w:t>
      </w:r>
      <w:proofErr w:type="gramEnd"/>
      <w:r w:rsidRPr="00BE7A8C">
        <w:rPr>
          <w:rStyle w:val="P6TextnormalChar"/>
        </w:rPr>
        <w:t xml:space="preserve"> a doporučuje ji k dalšímu projednání.</w:t>
      </w:r>
    </w:p>
    <w:p w:rsidR="00254DEC" w:rsidRPr="00BE7A8C" w:rsidRDefault="00E718D4" w:rsidP="00254DEC">
      <w:pPr>
        <w:pStyle w:val="Zkladnodstavec"/>
        <w:tabs>
          <w:tab w:val="left" w:pos="-284"/>
        </w:tabs>
        <w:spacing w:line="276" w:lineRule="auto"/>
        <w:ind w:left="-284"/>
        <w:jc w:val="both"/>
        <w:rPr>
          <w:rStyle w:val="P6TextnormalChar"/>
        </w:rPr>
      </w:pPr>
      <w:r w:rsidRPr="00BE7A8C">
        <w:rPr>
          <w:rStyle w:val="P6TextnormalChar"/>
        </w:rPr>
        <w:tab/>
      </w:r>
      <w:r w:rsidRPr="00BE7A8C">
        <w:rPr>
          <w:rStyle w:val="P6TextnormalChar"/>
        </w:rPr>
        <w:tab/>
      </w:r>
      <w:r w:rsidRPr="00BE7A8C">
        <w:rPr>
          <w:rStyle w:val="P6TextnormalChar"/>
        </w:rPr>
        <w:tab/>
      </w:r>
      <w:r w:rsidRPr="00BE7A8C">
        <w:rPr>
          <w:rStyle w:val="P6TextnormalChar"/>
        </w:rPr>
        <w:tab/>
      </w:r>
      <w:r w:rsidRPr="00BE7A8C">
        <w:rPr>
          <w:rStyle w:val="P6TextnormalChar"/>
        </w:rPr>
        <w:tab/>
      </w:r>
      <w:r w:rsidRPr="00BE7A8C">
        <w:rPr>
          <w:rStyle w:val="P6TextnormalChar"/>
        </w:rPr>
        <w:tab/>
      </w:r>
      <w:r w:rsidRPr="00BE7A8C">
        <w:rPr>
          <w:rStyle w:val="P6TextnormalChar"/>
        </w:rPr>
        <w:tab/>
      </w:r>
      <w:r w:rsidRPr="00BE7A8C">
        <w:rPr>
          <w:rStyle w:val="P6TextnormalChar"/>
        </w:rPr>
        <w:tab/>
      </w:r>
      <w:r w:rsidRPr="00BE7A8C">
        <w:rPr>
          <w:rStyle w:val="P6TextnormalChar"/>
        </w:rPr>
        <w:tab/>
      </w:r>
      <w:r w:rsidRPr="00BE7A8C">
        <w:rPr>
          <w:rStyle w:val="P6TextnormalChar"/>
        </w:rPr>
        <w:tab/>
      </w:r>
      <w:r w:rsidR="00254DEC" w:rsidRPr="00BE7A8C">
        <w:rPr>
          <w:rStyle w:val="P6TextnormalChar"/>
        </w:rPr>
        <w:t xml:space="preserve">+ </w:t>
      </w:r>
      <w:r w:rsidRPr="00BE7A8C">
        <w:rPr>
          <w:rStyle w:val="P6TextnormalChar"/>
        </w:rPr>
        <w:t>6</w:t>
      </w:r>
      <w:r w:rsidR="00254DEC" w:rsidRPr="00BE7A8C">
        <w:rPr>
          <w:rStyle w:val="P6TextnormalChar"/>
        </w:rPr>
        <w:t>; - 0; z</w:t>
      </w:r>
      <w:r w:rsidRPr="00BE7A8C">
        <w:rPr>
          <w:rStyle w:val="P6TextnormalChar"/>
        </w:rPr>
        <w:t> 1 (E. Smutná)</w:t>
      </w:r>
      <w:r w:rsidR="00254DEC" w:rsidRPr="00BE7A8C">
        <w:rPr>
          <w:rStyle w:val="P6TextnormalChar"/>
        </w:rPr>
        <w:t xml:space="preserve">. </w:t>
      </w:r>
    </w:p>
    <w:p w:rsidR="00E718D4" w:rsidRPr="00BE7A8C" w:rsidRDefault="00E718D4" w:rsidP="00254DEC">
      <w:pPr>
        <w:pStyle w:val="Zkladnodstavec"/>
        <w:tabs>
          <w:tab w:val="left" w:pos="-284"/>
        </w:tabs>
        <w:spacing w:line="276" w:lineRule="auto"/>
        <w:ind w:left="-284"/>
        <w:jc w:val="both"/>
        <w:rPr>
          <w:rStyle w:val="P6TextnormalChar"/>
        </w:rPr>
      </w:pPr>
    </w:p>
    <w:p w:rsidR="00E718D4" w:rsidRPr="001A5F7B" w:rsidRDefault="00E718D4" w:rsidP="001A5F7B">
      <w:pPr>
        <w:pStyle w:val="Bezmezer"/>
        <w:ind w:left="-284"/>
        <w:rPr>
          <w:rFonts w:ascii="Arial" w:hAnsi="Arial" w:cs="Arial"/>
          <w:sz w:val="20"/>
        </w:rPr>
      </w:pPr>
      <w:r w:rsidRPr="001A5F7B">
        <w:rPr>
          <w:rFonts w:ascii="Arial" w:hAnsi="Arial" w:cs="Arial"/>
          <w:sz w:val="20"/>
        </w:rPr>
        <w:t xml:space="preserve">Předseda FV uvedl, že na jednáních FV je projednáváno financování velkých investičních akcí (řešeno v rámci společného jednání na </w:t>
      </w:r>
      <w:proofErr w:type="gramStart"/>
      <w:r w:rsidRPr="001A5F7B">
        <w:rPr>
          <w:rFonts w:ascii="Arial" w:hAnsi="Arial" w:cs="Arial"/>
          <w:sz w:val="20"/>
        </w:rPr>
        <w:t>19.KV</w:t>
      </w:r>
      <w:proofErr w:type="gramEnd"/>
      <w:r w:rsidRPr="001A5F7B">
        <w:rPr>
          <w:rFonts w:ascii="Arial" w:hAnsi="Arial" w:cs="Arial"/>
          <w:sz w:val="20"/>
        </w:rPr>
        <w:t>),  členové KV jsou k projednání zváni.</w:t>
      </w:r>
    </w:p>
    <w:p w:rsidR="00E718D4" w:rsidRPr="001A5F7B" w:rsidRDefault="00E718D4" w:rsidP="001A5F7B">
      <w:pPr>
        <w:pStyle w:val="Bezmezer"/>
        <w:ind w:left="-284"/>
        <w:rPr>
          <w:rStyle w:val="P6TextnormalChar"/>
          <w:sz w:val="18"/>
        </w:rPr>
      </w:pPr>
    </w:p>
    <w:p w:rsidR="00E718D4" w:rsidRPr="001A5F7B" w:rsidRDefault="00E718D4" w:rsidP="001A5F7B">
      <w:pPr>
        <w:pStyle w:val="Bezmezer"/>
        <w:ind w:left="-284"/>
        <w:rPr>
          <w:rFonts w:ascii="Arial" w:hAnsi="Arial" w:cs="Arial"/>
          <w:sz w:val="20"/>
        </w:rPr>
      </w:pPr>
      <w:r w:rsidRPr="001A5F7B">
        <w:rPr>
          <w:rFonts w:ascii="Arial" w:hAnsi="Arial" w:cs="Arial"/>
          <w:sz w:val="20"/>
        </w:rPr>
        <w:t>Předseda KV vyhlásil pauzu z důvodu rozpuštění společného jednání.</w:t>
      </w:r>
    </w:p>
    <w:p w:rsidR="00E718D4" w:rsidRPr="00BE7A8C" w:rsidRDefault="00E718D4" w:rsidP="00E718D4">
      <w:pPr>
        <w:pStyle w:val="Zkladnodstavec"/>
        <w:tabs>
          <w:tab w:val="left" w:pos="-284"/>
        </w:tabs>
        <w:spacing w:line="276" w:lineRule="auto"/>
        <w:jc w:val="both"/>
        <w:rPr>
          <w:rStyle w:val="P6TextnormalChar"/>
        </w:rPr>
      </w:pPr>
    </w:p>
    <w:p w:rsidR="00E718D4" w:rsidRPr="00BE7A8C" w:rsidRDefault="00E718D4" w:rsidP="00254DEC">
      <w:pPr>
        <w:pStyle w:val="Zkladnodstavec"/>
        <w:tabs>
          <w:tab w:val="left" w:pos="-284"/>
        </w:tabs>
        <w:spacing w:line="276" w:lineRule="auto"/>
        <w:ind w:left="-284"/>
        <w:jc w:val="both"/>
        <w:rPr>
          <w:rStyle w:val="P6TextnormalChar"/>
        </w:rPr>
      </w:pPr>
    </w:p>
    <w:p w:rsidR="00E718D4" w:rsidRPr="00BE7A8C" w:rsidRDefault="00E718D4" w:rsidP="001A5F7B">
      <w:pPr>
        <w:pStyle w:val="Bezmezer"/>
        <w:ind w:left="-284"/>
        <w:rPr>
          <w:rStyle w:val="P6TextnormalChar"/>
          <w:u w:val="single"/>
        </w:rPr>
      </w:pPr>
      <w:r w:rsidRPr="00BE7A8C">
        <w:rPr>
          <w:rStyle w:val="P6TextnormalChar"/>
          <w:u w:val="single"/>
        </w:rPr>
        <w:t xml:space="preserve">4. Schválení zápisu z 29. jednání KV </w:t>
      </w:r>
    </w:p>
    <w:p w:rsidR="00E718D4" w:rsidRPr="00BE7A8C" w:rsidRDefault="00E718D4" w:rsidP="001A5F7B">
      <w:pPr>
        <w:pStyle w:val="Bezmezer"/>
        <w:ind w:left="-284"/>
        <w:rPr>
          <w:rStyle w:val="P6TextnormalChar"/>
          <w:u w:val="single"/>
        </w:rPr>
      </w:pPr>
      <w:r w:rsidRPr="00BE7A8C">
        <w:t xml:space="preserve">Zápis byl se členy KV sdílen v předstihu, nebyly vzneseny připomínky. </w:t>
      </w:r>
    </w:p>
    <w:p w:rsidR="00E718D4" w:rsidRPr="00BE7A8C" w:rsidRDefault="00E718D4" w:rsidP="001A5F7B">
      <w:pPr>
        <w:pStyle w:val="Bezmezer"/>
        <w:ind w:left="-284"/>
        <w:rPr>
          <w:rStyle w:val="P6TextnormalChar"/>
          <w:b/>
        </w:rPr>
      </w:pPr>
      <w:r w:rsidRPr="00BE7A8C">
        <w:rPr>
          <w:rStyle w:val="P6TextnormalChar"/>
          <w:b/>
        </w:rPr>
        <w:t>Usnesení KV č.  128/8/2025:</w:t>
      </w:r>
    </w:p>
    <w:p w:rsidR="00E718D4" w:rsidRPr="00BE7A8C" w:rsidRDefault="00E718D4" w:rsidP="001A5F7B">
      <w:pPr>
        <w:pStyle w:val="Bezmezer"/>
        <w:ind w:left="-284"/>
        <w:rPr>
          <w:rStyle w:val="P6TextnormalChar"/>
        </w:rPr>
      </w:pPr>
      <w:r w:rsidRPr="00BE7A8C">
        <w:rPr>
          <w:rStyle w:val="P6TextnormalChar"/>
        </w:rPr>
        <w:t xml:space="preserve">Kontrolní výbor schvaluje zápis z 29. jednání KV (viz </w:t>
      </w:r>
      <w:r w:rsidRPr="00BE7A8C">
        <w:rPr>
          <w:rStyle w:val="P6TextnormalChar"/>
          <w:u w:val="single"/>
        </w:rPr>
        <w:t>příloha č. 1</w:t>
      </w:r>
      <w:r w:rsidRPr="00BE7A8C">
        <w:rPr>
          <w:rStyle w:val="P6TextnormalChar"/>
        </w:rPr>
        <w:t>).</w:t>
      </w:r>
    </w:p>
    <w:p w:rsidR="00E718D4" w:rsidRPr="00BE7A8C" w:rsidRDefault="00590E19" w:rsidP="001A5F7B">
      <w:pPr>
        <w:pStyle w:val="Bezmezer"/>
        <w:ind w:left="-284"/>
        <w:rPr>
          <w:rStyle w:val="P6TextnormalChar"/>
        </w:rPr>
      </w:pPr>
      <w:r w:rsidRPr="00BE7A8C">
        <w:rPr>
          <w:rStyle w:val="P6TextnormalChar"/>
        </w:rPr>
        <w:tab/>
      </w:r>
      <w:r w:rsidRPr="00BE7A8C">
        <w:rPr>
          <w:rStyle w:val="P6TextnormalChar"/>
        </w:rPr>
        <w:tab/>
      </w:r>
      <w:r w:rsidRPr="00BE7A8C">
        <w:rPr>
          <w:rStyle w:val="P6TextnormalChar"/>
        </w:rPr>
        <w:tab/>
      </w:r>
      <w:r w:rsidRPr="00BE7A8C">
        <w:rPr>
          <w:rStyle w:val="P6TextnormalChar"/>
        </w:rPr>
        <w:tab/>
      </w:r>
      <w:r w:rsidRPr="00BE7A8C">
        <w:rPr>
          <w:rStyle w:val="P6TextnormalChar"/>
        </w:rPr>
        <w:tab/>
      </w:r>
      <w:r w:rsidRPr="00BE7A8C">
        <w:rPr>
          <w:rStyle w:val="P6TextnormalChar"/>
        </w:rPr>
        <w:tab/>
      </w:r>
      <w:r w:rsidRPr="00BE7A8C">
        <w:rPr>
          <w:rStyle w:val="P6TextnormalChar"/>
        </w:rPr>
        <w:tab/>
      </w:r>
      <w:r w:rsidRPr="00BE7A8C">
        <w:rPr>
          <w:rStyle w:val="P6TextnormalChar"/>
        </w:rPr>
        <w:tab/>
      </w:r>
      <w:r w:rsidRPr="00BE7A8C">
        <w:rPr>
          <w:rStyle w:val="P6TextnormalChar"/>
        </w:rPr>
        <w:tab/>
      </w:r>
      <w:r w:rsidRPr="00BE7A8C">
        <w:rPr>
          <w:rStyle w:val="P6TextnormalChar"/>
        </w:rPr>
        <w:tab/>
      </w:r>
      <w:r w:rsidRPr="00BE7A8C">
        <w:rPr>
          <w:rStyle w:val="P6TextnormalChar"/>
        </w:rPr>
        <w:tab/>
      </w:r>
      <w:r w:rsidRPr="00BE7A8C">
        <w:rPr>
          <w:rStyle w:val="P6TextnormalChar"/>
        </w:rPr>
        <w:tab/>
      </w:r>
      <w:r w:rsidR="00E718D4" w:rsidRPr="00BE7A8C">
        <w:rPr>
          <w:rStyle w:val="P6TextnormalChar"/>
        </w:rPr>
        <w:t xml:space="preserve">+ 7; - 0; z 0. </w:t>
      </w:r>
    </w:p>
    <w:p w:rsidR="00590E19" w:rsidRPr="00BE7A8C" w:rsidRDefault="00590E19" w:rsidP="00E718D4">
      <w:pPr>
        <w:pStyle w:val="Zkladnodstavec"/>
        <w:tabs>
          <w:tab w:val="left" w:pos="-284"/>
        </w:tabs>
        <w:spacing w:line="276" w:lineRule="auto"/>
        <w:ind w:left="-284"/>
        <w:jc w:val="both"/>
        <w:rPr>
          <w:rStyle w:val="P6TextnormalChar"/>
        </w:rPr>
      </w:pPr>
    </w:p>
    <w:p w:rsidR="00590E19" w:rsidRPr="00BE7A8C" w:rsidRDefault="00590E19" w:rsidP="001A5F7B">
      <w:pPr>
        <w:pStyle w:val="Bezmezer"/>
        <w:ind w:left="-284"/>
        <w:rPr>
          <w:rStyle w:val="P6TextnormalChar"/>
          <w:u w:val="single"/>
        </w:rPr>
      </w:pPr>
      <w:r w:rsidRPr="00BE7A8C">
        <w:rPr>
          <w:rStyle w:val="P6TextnormalChar"/>
          <w:u w:val="single"/>
        </w:rPr>
        <w:t>5. Zpráva o činnosti KV v prvním pololetí 2025</w:t>
      </w:r>
    </w:p>
    <w:p w:rsidR="00590E19" w:rsidRPr="00BE7A8C" w:rsidRDefault="00590E19" w:rsidP="001A5F7B">
      <w:pPr>
        <w:pStyle w:val="Bezmezer"/>
        <w:ind w:left="-284"/>
        <w:rPr>
          <w:rStyle w:val="P6TextnormalChar"/>
        </w:rPr>
      </w:pPr>
      <w:r w:rsidRPr="00BE7A8C">
        <w:rPr>
          <w:rStyle w:val="P6TextnormalChar"/>
        </w:rPr>
        <w:t xml:space="preserve">Předseda KV znění zprávy sdílel se členy </w:t>
      </w:r>
      <w:proofErr w:type="gramStart"/>
      <w:r w:rsidRPr="00BE7A8C">
        <w:rPr>
          <w:rStyle w:val="P6TextnormalChar"/>
        </w:rPr>
        <w:t>07.08.2025</w:t>
      </w:r>
      <w:proofErr w:type="gramEnd"/>
      <w:r w:rsidRPr="00BE7A8C">
        <w:rPr>
          <w:rStyle w:val="P6TextnormalChar"/>
        </w:rPr>
        <w:t xml:space="preserve">, nebyly vzneseny připomínky. </w:t>
      </w:r>
      <w:r w:rsidR="00E36DBB" w:rsidRPr="00BE7A8C">
        <w:rPr>
          <w:rStyle w:val="P6TextnormalChar"/>
        </w:rPr>
        <w:t xml:space="preserve">Zpráva bude předložena na jednání ZMČ v září. </w:t>
      </w:r>
    </w:p>
    <w:p w:rsidR="00590E19" w:rsidRPr="00BE7A8C" w:rsidRDefault="00590E19" w:rsidP="00E718D4">
      <w:pPr>
        <w:pStyle w:val="Zkladnodstavec"/>
        <w:tabs>
          <w:tab w:val="left" w:pos="-284"/>
        </w:tabs>
        <w:spacing w:line="276" w:lineRule="auto"/>
        <w:ind w:left="-284"/>
        <w:jc w:val="both"/>
        <w:rPr>
          <w:rStyle w:val="P6TextnormalChar"/>
        </w:rPr>
      </w:pPr>
    </w:p>
    <w:p w:rsidR="00590E19" w:rsidRPr="00BE7A8C" w:rsidRDefault="00590E19" w:rsidP="001A5F7B">
      <w:pPr>
        <w:pStyle w:val="Bezmezer"/>
        <w:ind w:left="-284"/>
        <w:rPr>
          <w:rStyle w:val="P6TextnormalChar"/>
          <w:b/>
        </w:rPr>
      </w:pPr>
      <w:r w:rsidRPr="00BE7A8C">
        <w:rPr>
          <w:rStyle w:val="P6TextnormalChar"/>
          <w:b/>
        </w:rPr>
        <w:t>Usnesení KV č.  129/8/2025:</w:t>
      </w:r>
    </w:p>
    <w:p w:rsidR="00590E19" w:rsidRPr="00BE7A8C" w:rsidRDefault="00590E19" w:rsidP="001A5F7B">
      <w:pPr>
        <w:pStyle w:val="Bezmezer"/>
        <w:ind w:left="-284"/>
        <w:rPr>
          <w:rStyle w:val="P6TextnormalChar"/>
        </w:rPr>
      </w:pPr>
      <w:r w:rsidRPr="00BE7A8C">
        <w:rPr>
          <w:rStyle w:val="P6TextnormalChar"/>
        </w:rPr>
        <w:t>KV bere na vědomí zprávu předsedy KV o činnosti KV ZMČ Praha 6 v prvním polo</w:t>
      </w:r>
      <w:r w:rsidR="00E36DBB" w:rsidRPr="00BE7A8C">
        <w:rPr>
          <w:rStyle w:val="P6TextnormalChar"/>
        </w:rPr>
        <w:t xml:space="preserve">letí roku 2025 (viz </w:t>
      </w:r>
      <w:r w:rsidR="00E36DBB" w:rsidRPr="00BE7A8C">
        <w:rPr>
          <w:rStyle w:val="P6TextnormalChar"/>
          <w:u w:val="single"/>
        </w:rPr>
        <w:t>příloha č. 2</w:t>
      </w:r>
      <w:r w:rsidR="00E36DBB" w:rsidRPr="00BE7A8C">
        <w:rPr>
          <w:rStyle w:val="P6TextnormalChar"/>
        </w:rPr>
        <w:t>) a doporučuje</w:t>
      </w:r>
      <w:r w:rsidRPr="00BE7A8C">
        <w:rPr>
          <w:rStyle w:val="P6TextnormalChar"/>
        </w:rPr>
        <w:t xml:space="preserve"> ji k dalšímu projednávání.</w:t>
      </w:r>
    </w:p>
    <w:p w:rsidR="00E36DBB" w:rsidRPr="00BE7A8C" w:rsidRDefault="00E36DBB" w:rsidP="00590E19">
      <w:pPr>
        <w:pStyle w:val="Zkladnodstavec"/>
        <w:tabs>
          <w:tab w:val="left" w:pos="-284"/>
        </w:tabs>
        <w:spacing w:line="276" w:lineRule="auto"/>
        <w:ind w:left="-284"/>
        <w:jc w:val="both"/>
        <w:rPr>
          <w:rStyle w:val="P6TextnormalChar"/>
        </w:rPr>
      </w:pPr>
      <w:r w:rsidRPr="00BE7A8C">
        <w:rPr>
          <w:rStyle w:val="P6TextnormalChar"/>
        </w:rPr>
        <w:tab/>
      </w:r>
      <w:r w:rsidRPr="00BE7A8C">
        <w:rPr>
          <w:rStyle w:val="P6TextnormalChar"/>
        </w:rPr>
        <w:tab/>
      </w:r>
      <w:r w:rsidRPr="00BE7A8C">
        <w:rPr>
          <w:rStyle w:val="P6TextnormalChar"/>
        </w:rPr>
        <w:tab/>
      </w:r>
      <w:r w:rsidRPr="00BE7A8C">
        <w:rPr>
          <w:rStyle w:val="P6TextnormalChar"/>
        </w:rPr>
        <w:tab/>
      </w:r>
      <w:r w:rsidRPr="00BE7A8C">
        <w:rPr>
          <w:rStyle w:val="P6TextnormalChar"/>
        </w:rPr>
        <w:tab/>
      </w:r>
      <w:r w:rsidRPr="00BE7A8C">
        <w:rPr>
          <w:rStyle w:val="P6TextnormalChar"/>
        </w:rPr>
        <w:tab/>
      </w:r>
      <w:r w:rsidRPr="00BE7A8C">
        <w:rPr>
          <w:rStyle w:val="P6TextnormalChar"/>
        </w:rPr>
        <w:tab/>
      </w:r>
      <w:r w:rsidRPr="00BE7A8C">
        <w:rPr>
          <w:rStyle w:val="P6TextnormalChar"/>
        </w:rPr>
        <w:tab/>
      </w:r>
      <w:r w:rsidRPr="00BE7A8C">
        <w:rPr>
          <w:rStyle w:val="P6TextnormalChar"/>
        </w:rPr>
        <w:tab/>
      </w:r>
      <w:r w:rsidRPr="00BE7A8C">
        <w:rPr>
          <w:rStyle w:val="P6TextnormalChar"/>
        </w:rPr>
        <w:tab/>
      </w:r>
      <w:r w:rsidRPr="00BE7A8C">
        <w:rPr>
          <w:rStyle w:val="P6TextnormalChar"/>
        </w:rPr>
        <w:tab/>
      </w:r>
      <w:r w:rsidRPr="00BE7A8C">
        <w:rPr>
          <w:rStyle w:val="P6TextnormalChar"/>
        </w:rPr>
        <w:tab/>
        <w:t xml:space="preserve">+ 7; - 0; z 0. </w:t>
      </w:r>
    </w:p>
    <w:p w:rsidR="00E36DBB" w:rsidRPr="00BE7A8C" w:rsidRDefault="00E36DBB" w:rsidP="001A5F7B">
      <w:pPr>
        <w:pStyle w:val="Bezmezer"/>
        <w:ind w:left="-284"/>
        <w:rPr>
          <w:rStyle w:val="P6TextnormalChar"/>
          <w:u w:val="single"/>
        </w:rPr>
      </w:pPr>
      <w:r w:rsidRPr="00BE7A8C">
        <w:rPr>
          <w:rStyle w:val="P6TextnormalChar"/>
          <w:u w:val="single"/>
        </w:rPr>
        <w:t>6. Různé</w:t>
      </w:r>
    </w:p>
    <w:p w:rsidR="00E36DBB" w:rsidRPr="00BE7A8C" w:rsidRDefault="00E36DBB" w:rsidP="001A5F7B">
      <w:pPr>
        <w:pStyle w:val="Bezmezer"/>
        <w:ind w:left="-284"/>
        <w:rPr>
          <w:rStyle w:val="P6TextnormalChar"/>
        </w:rPr>
      </w:pPr>
      <w:r w:rsidRPr="00BE7A8C">
        <w:rPr>
          <w:rStyle w:val="P6TextnormalChar"/>
        </w:rPr>
        <w:t xml:space="preserve">a) </w:t>
      </w:r>
      <w:r w:rsidR="00D26392" w:rsidRPr="00BE7A8C">
        <w:rPr>
          <w:rStyle w:val="P6TextnormalChar"/>
        </w:rPr>
        <w:t xml:space="preserve">Další jednání KV se bude konat dne </w:t>
      </w:r>
      <w:proofErr w:type="gramStart"/>
      <w:r w:rsidR="00D26392" w:rsidRPr="00BE7A8C">
        <w:rPr>
          <w:rStyle w:val="P6TextnormalChar"/>
          <w:b/>
        </w:rPr>
        <w:t>24.09.2025</w:t>
      </w:r>
      <w:proofErr w:type="gramEnd"/>
      <w:r w:rsidR="00D26392" w:rsidRPr="00BE7A8C">
        <w:rPr>
          <w:rStyle w:val="P6TextnormalChar"/>
          <w:b/>
        </w:rPr>
        <w:t xml:space="preserve"> od 17:00h</w:t>
      </w:r>
      <w:r w:rsidR="00D26392" w:rsidRPr="00BE7A8C">
        <w:rPr>
          <w:rStyle w:val="P6TextnormalChar"/>
        </w:rPr>
        <w:t xml:space="preserve">. </w:t>
      </w:r>
    </w:p>
    <w:p w:rsidR="00B3016A" w:rsidRPr="00BE7A8C" w:rsidRDefault="00B3016A" w:rsidP="00590E19">
      <w:pPr>
        <w:pStyle w:val="Zkladnodstavec"/>
        <w:tabs>
          <w:tab w:val="left" w:pos="-284"/>
        </w:tabs>
        <w:spacing w:line="276" w:lineRule="auto"/>
        <w:ind w:left="-284"/>
        <w:jc w:val="both"/>
        <w:rPr>
          <w:rStyle w:val="P6TextnormalChar"/>
        </w:rPr>
      </w:pPr>
    </w:p>
    <w:p w:rsidR="00D26392" w:rsidRPr="001A5F7B" w:rsidRDefault="00D26392" w:rsidP="001A5F7B">
      <w:pPr>
        <w:pStyle w:val="Bezmezer"/>
        <w:ind w:left="-284"/>
        <w:rPr>
          <w:rFonts w:ascii="Arial" w:hAnsi="Arial" w:cs="Arial"/>
          <w:sz w:val="20"/>
          <w:szCs w:val="20"/>
        </w:rPr>
      </w:pPr>
      <w:r w:rsidRPr="001A5F7B">
        <w:rPr>
          <w:rStyle w:val="P6TextnormalChar"/>
        </w:rPr>
        <w:t>b) Předseda KV připomněl přetrvávající úkoly z minulých jednání KV, které by rád na 31. jednání KV (září) dořešil a uzavřel. Kontrolní skupin</w:t>
      </w:r>
      <w:r w:rsidR="00073374" w:rsidRPr="001A5F7B">
        <w:rPr>
          <w:rStyle w:val="P6TextnormalChar"/>
        </w:rPr>
        <w:t>a</w:t>
      </w:r>
      <w:r w:rsidRPr="001A5F7B">
        <w:rPr>
          <w:rStyle w:val="P6TextnormalChar"/>
        </w:rPr>
        <w:t xml:space="preserve"> č. 1 zpracuje analýzu usnesení RMČ – viz </w:t>
      </w:r>
      <w:r w:rsidRPr="001A5F7B">
        <w:rPr>
          <w:rStyle w:val="P6TextnormalChar"/>
          <w:u w:val="single"/>
        </w:rPr>
        <w:t>úkol č. 1 v řešení,</w:t>
      </w:r>
      <w:r w:rsidRPr="001A5F7B">
        <w:rPr>
          <w:rStyle w:val="P6TextnormalChar"/>
        </w:rPr>
        <w:t xml:space="preserve"> M. </w:t>
      </w:r>
      <w:r w:rsidR="00733B9F" w:rsidRPr="001A5F7B">
        <w:rPr>
          <w:rStyle w:val="P6TextnormalChar"/>
        </w:rPr>
        <w:t> </w:t>
      </w:r>
      <w:r w:rsidRPr="001A5F7B">
        <w:rPr>
          <w:rStyle w:val="P6TextnormalChar"/>
        </w:rPr>
        <w:t xml:space="preserve">Petrásek a E. Tichá </w:t>
      </w:r>
      <w:r w:rsidRPr="001A5F7B">
        <w:rPr>
          <w:rFonts w:ascii="Arial" w:hAnsi="Arial" w:cs="Arial"/>
          <w:sz w:val="20"/>
          <w:szCs w:val="20"/>
        </w:rPr>
        <w:t xml:space="preserve">připraví dílčí zprávu z kontroly veřejných zakázek – viz </w:t>
      </w:r>
      <w:r w:rsidRPr="001A5F7B">
        <w:rPr>
          <w:rFonts w:ascii="Arial" w:hAnsi="Arial" w:cs="Arial"/>
          <w:sz w:val="20"/>
          <w:szCs w:val="20"/>
          <w:u w:val="single"/>
        </w:rPr>
        <w:t>úkol č. 2 v řešení</w:t>
      </w:r>
      <w:r w:rsidRPr="001A5F7B">
        <w:rPr>
          <w:rFonts w:ascii="Arial" w:hAnsi="Arial" w:cs="Arial"/>
          <w:sz w:val="20"/>
          <w:szCs w:val="20"/>
        </w:rPr>
        <w:t xml:space="preserve"> </w:t>
      </w:r>
      <w:r w:rsidR="00B3016A" w:rsidRPr="001A5F7B">
        <w:rPr>
          <w:rFonts w:ascii="Arial" w:hAnsi="Arial" w:cs="Arial"/>
          <w:sz w:val="20"/>
          <w:szCs w:val="20"/>
        </w:rPr>
        <w:t xml:space="preserve">(E. </w:t>
      </w:r>
      <w:r w:rsidR="001A5F7B" w:rsidRPr="001A5F7B">
        <w:rPr>
          <w:rFonts w:ascii="Arial" w:hAnsi="Arial" w:cs="Arial"/>
          <w:sz w:val="20"/>
          <w:szCs w:val="20"/>
        </w:rPr>
        <w:t> </w:t>
      </w:r>
      <w:r w:rsidR="00B3016A" w:rsidRPr="001A5F7B">
        <w:rPr>
          <w:rFonts w:ascii="Arial" w:hAnsi="Arial" w:cs="Arial"/>
          <w:sz w:val="20"/>
          <w:szCs w:val="20"/>
        </w:rPr>
        <w:t xml:space="preserve">Smutná dílčí zprávu již zpracovala) </w:t>
      </w:r>
      <w:r w:rsidR="00592379" w:rsidRPr="001A5F7B">
        <w:rPr>
          <w:rFonts w:ascii="Arial" w:hAnsi="Arial" w:cs="Arial"/>
          <w:sz w:val="20"/>
          <w:szCs w:val="20"/>
        </w:rPr>
        <w:t xml:space="preserve">a kontrolní skupina č. 10 a 8 připraví finální zprávu z projektu Stanice 6 – viz </w:t>
      </w:r>
      <w:r w:rsidR="00592379" w:rsidRPr="001A5F7B">
        <w:rPr>
          <w:rFonts w:ascii="Arial" w:hAnsi="Arial" w:cs="Arial"/>
          <w:sz w:val="20"/>
          <w:szCs w:val="20"/>
          <w:u w:val="single"/>
        </w:rPr>
        <w:t>úkol č. 4 v řešení</w:t>
      </w:r>
      <w:r w:rsidR="00592379" w:rsidRPr="001A5F7B">
        <w:rPr>
          <w:rFonts w:ascii="Arial" w:hAnsi="Arial" w:cs="Arial"/>
          <w:sz w:val="20"/>
          <w:szCs w:val="20"/>
        </w:rPr>
        <w:t xml:space="preserve">. </w:t>
      </w:r>
    </w:p>
    <w:p w:rsidR="00B3016A" w:rsidRPr="00BE7A8C" w:rsidRDefault="00B3016A" w:rsidP="00D26392">
      <w:pPr>
        <w:pStyle w:val="Zkladnodstavec"/>
        <w:tabs>
          <w:tab w:val="left" w:pos="-284"/>
        </w:tabs>
        <w:spacing w:line="276" w:lineRule="auto"/>
        <w:ind w:left="-284"/>
        <w:jc w:val="both"/>
        <w:rPr>
          <w:rFonts w:ascii="Arial" w:hAnsi="Arial" w:cs="Arial"/>
          <w:sz w:val="20"/>
          <w:szCs w:val="20"/>
        </w:rPr>
      </w:pPr>
    </w:p>
    <w:p w:rsidR="00B3016A" w:rsidRPr="001A5F7B" w:rsidRDefault="00B3016A" w:rsidP="001A5F7B">
      <w:pPr>
        <w:pStyle w:val="Bezmezer"/>
        <w:ind w:left="-284"/>
        <w:rPr>
          <w:rFonts w:ascii="Arial" w:hAnsi="Arial" w:cs="Arial"/>
          <w:sz w:val="20"/>
        </w:rPr>
      </w:pPr>
      <w:r w:rsidRPr="001A5F7B">
        <w:rPr>
          <w:rFonts w:ascii="Arial" w:hAnsi="Arial" w:cs="Arial"/>
          <w:sz w:val="20"/>
        </w:rPr>
        <w:t xml:space="preserve">c) </w:t>
      </w:r>
      <w:r w:rsidR="005D46AF" w:rsidRPr="001A5F7B">
        <w:rPr>
          <w:rFonts w:ascii="Arial" w:hAnsi="Arial" w:cs="Arial"/>
          <w:sz w:val="20"/>
        </w:rPr>
        <w:t xml:space="preserve">Dále předseda KV uvedl, že u přestavby MŠ Libocká byly zjištěny špatné krovy, je zde předpoklad, že </w:t>
      </w:r>
      <w:r w:rsidR="00733B9F" w:rsidRPr="001A5F7B">
        <w:rPr>
          <w:rFonts w:ascii="Arial" w:hAnsi="Arial" w:cs="Arial"/>
          <w:sz w:val="20"/>
        </w:rPr>
        <w:t> </w:t>
      </w:r>
      <w:r w:rsidR="005D46AF" w:rsidRPr="001A5F7B">
        <w:rPr>
          <w:rFonts w:ascii="Arial" w:hAnsi="Arial" w:cs="Arial"/>
          <w:sz w:val="20"/>
        </w:rPr>
        <w:t xml:space="preserve">bude generováno navýšení ceny, členové KV jsou zváni na prohlídku dne </w:t>
      </w:r>
      <w:proofErr w:type="gramStart"/>
      <w:r w:rsidR="005D46AF" w:rsidRPr="001A5F7B">
        <w:rPr>
          <w:rFonts w:ascii="Arial" w:hAnsi="Arial" w:cs="Arial"/>
          <w:sz w:val="20"/>
        </w:rPr>
        <w:t>03.09.2025</w:t>
      </w:r>
      <w:proofErr w:type="gramEnd"/>
      <w:r w:rsidR="005D46AF" w:rsidRPr="001A5F7B">
        <w:rPr>
          <w:rFonts w:ascii="Arial" w:hAnsi="Arial" w:cs="Arial"/>
          <w:sz w:val="20"/>
        </w:rPr>
        <w:t xml:space="preserve"> od 16:00h, za účasti zástupce spol. SNEO a.s. Dále uvedl, že zástupce za spol. SNEO a.s. se zúčastní dalšího jednání KV k objasnění, jak probíhá příprava a průzkum před realizací zakázek (k objasnění nárůstu cen u </w:t>
      </w:r>
      <w:r w:rsidR="00733B9F" w:rsidRPr="001A5F7B">
        <w:rPr>
          <w:rFonts w:ascii="Arial" w:hAnsi="Arial" w:cs="Arial"/>
          <w:sz w:val="20"/>
        </w:rPr>
        <w:t> </w:t>
      </w:r>
      <w:r w:rsidR="005D46AF" w:rsidRPr="001A5F7B">
        <w:rPr>
          <w:rFonts w:ascii="Arial" w:hAnsi="Arial" w:cs="Arial"/>
          <w:sz w:val="20"/>
        </w:rPr>
        <w:t xml:space="preserve">některých realizovaných zakázek).  </w:t>
      </w:r>
    </w:p>
    <w:p w:rsidR="005D46AF" w:rsidRPr="00BE7A8C" w:rsidRDefault="005D46AF" w:rsidP="00D26392">
      <w:pPr>
        <w:pStyle w:val="Zkladnodstavec"/>
        <w:tabs>
          <w:tab w:val="left" w:pos="-284"/>
        </w:tabs>
        <w:spacing w:line="276" w:lineRule="auto"/>
        <w:ind w:left="-284"/>
        <w:jc w:val="both"/>
        <w:rPr>
          <w:rFonts w:ascii="Arial" w:hAnsi="Arial" w:cs="Arial"/>
          <w:sz w:val="20"/>
          <w:szCs w:val="20"/>
        </w:rPr>
      </w:pPr>
    </w:p>
    <w:p w:rsidR="005D46AF" w:rsidRPr="001A5F7B" w:rsidRDefault="005D46AF" w:rsidP="001A5F7B">
      <w:pPr>
        <w:pStyle w:val="Bezmezer"/>
        <w:ind w:left="-284"/>
        <w:rPr>
          <w:rFonts w:ascii="Arial" w:hAnsi="Arial" w:cs="Arial"/>
          <w:sz w:val="20"/>
        </w:rPr>
      </w:pPr>
      <w:r w:rsidRPr="001A5F7B">
        <w:rPr>
          <w:rFonts w:ascii="Arial" w:hAnsi="Arial" w:cs="Arial"/>
          <w:sz w:val="20"/>
        </w:rPr>
        <w:t>d) M. Suchan se dotázal, zda by bylo možné zařídit pro členy KV prohlídku Waldorfské školy Dědina, předseda KV</w:t>
      </w:r>
      <w:r w:rsidR="00F80984" w:rsidRPr="001A5F7B">
        <w:rPr>
          <w:rFonts w:ascii="Arial" w:hAnsi="Arial" w:cs="Arial"/>
          <w:sz w:val="20"/>
        </w:rPr>
        <w:t xml:space="preserve"> dnes</w:t>
      </w:r>
      <w:r w:rsidRPr="001A5F7B">
        <w:rPr>
          <w:rFonts w:ascii="Arial" w:hAnsi="Arial" w:cs="Arial"/>
          <w:sz w:val="20"/>
        </w:rPr>
        <w:t xml:space="preserve"> </w:t>
      </w:r>
      <w:r w:rsidR="00F80984" w:rsidRPr="001A5F7B">
        <w:rPr>
          <w:rFonts w:ascii="Arial" w:hAnsi="Arial" w:cs="Arial"/>
          <w:sz w:val="20"/>
        </w:rPr>
        <w:t xml:space="preserve">poptal možnosti u </w:t>
      </w:r>
      <w:r w:rsidRPr="001A5F7B">
        <w:rPr>
          <w:rFonts w:ascii="Arial" w:hAnsi="Arial" w:cs="Arial"/>
          <w:sz w:val="20"/>
        </w:rPr>
        <w:t>místostarostky M. Č</w:t>
      </w:r>
      <w:r w:rsidR="00F80984" w:rsidRPr="001A5F7B">
        <w:rPr>
          <w:rFonts w:ascii="Arial" w:hAnsi="Arial" w:cs="Arial"/>
          <w:sz w:val="20"/>
        </w:rPr>
        <w:t xml:space="preserve">apkové a čeká na odpověď. </w:t>
      </w:r>
    </w:p>
    <w:p w:rsidR="005D46AF" w:rsidRPr="001A5F7B" w:rsidRDefault="005D46AF" w:rsidP="001A5F7B">
      <w:pPr>
        <w:pStyle w:val="Bezmezer"/>
        <w:ind w:left="-284"/>
        <w:rPr>
          <w:rFonts w:ascii="Arial" w:hAnsi="Arial" w:cs="Arial"/>
          <w:sz w:val="20"/>
        </w:rPr>
      </w:pPr>
    </w:p>
    <w:p w:rsidR="005D46AF" w:rsidRPr="001A5F7B" w:rsidRDefault="005D46AF" w:rsidP="001A5F7B">
      <w:pPr>
        <w:pStyle w:val="Bezmezer"/>
        <w:ind w:left="-284"/>
        <w:rPr>
          <w:rFonts w:ascii="Arial" w:hAnsi="Arial" w:cs="Arial"/>
          <w:sz w:val="20"/>
        </w:rPr>
      </w:pPr>
      <w:r w:rsidRPr="001A5F7B">
        <w:rPr>
          <w:rFonts w:ascii="Arial" w:hAnsi="Arial" w:cs="Arial"/>
          <w:sz w:val="20"/>
        </w:rPr>
        <w:t xml:space="preserve">e) E. Smutná uvedla, že požádala o prohlídku </w:t>
      </w:r>
      <w:r w:rsidR="00F80984" w:rsidRPr="001A5F7B">
        <w:rPr>
          <w:rFonts w:ascii="Arial" w:hAnsi="Arial" w:cs="Arial"/>
          <w:sz w:val="20"/>
        </w:rPr>
        <w:t xml:space="preserve">bytů v Rezidenci Radimova ve vlastnictví MČ P6 (14 bytů), kde byly z jejího pohledu shledány zásadní nedostatky (např. pohyblivá dlažba na balkonech, špatně dispozičně řešené koupelny apod.), </w:t>
      </w:r>
      <w:r w:rsidR="001170B2" w:rsidRPr="001A5F7B">
        <w:rPr>
          <w:rFonts w:ascii="Arial" w:hAnsi="Arial" w:cs="Arial"/>
          <w:sz w:val="20"/>
        </w:rPr>
        <w:t xml:space="preserve">z prohlídky byl sepsán zápis, z jejího pohledu věcně příslušný odbor nevěnoval dostatek péče bytům. Tyto nedostatky snižují hodnotu bytů. Vyslovila dotaz, kdo tam chodil na kontroly při výstavbě, kdo porovnával s projektovou dokumentací apod. Byty mají být </w:t>
      </w:r>
      <w:proofErr w:type="spellStart"/>
      <w:r w:rsidR="002049AD" w:rsidRPr="001A5F7B">
        <w:rPr>
          <w:rFonts w:ascii="Arial" w:hAnsi="Arial" w:cs="Arial"/>
          <w:sz w:val="20"/>
        </w:rPr>
        <w:t>vysoutěženy</w:t>
      </w:r>
      <w:proofErr w:type="spellEnd"/>
      <w:r w:rsidR="002049AD" w:rsidRPr="001A5F7B">
        <w:rPr>
          <w:rFonts w:ascii="Arial" w:hAnsi="Arial" w:cs="Arial"/>
          <w:sz w:val="20"/>
        </w:rPr>
        <w:t xml:space="preserve"> za nejvyšší cenu </w:t>
      </w:r>
      <w:r w:rsidR="001170B2" w:rsidRPr="001A5F7B">
        <w:rPr>
          <w:rFonts w:ascii="Arial" w:hAnsi="Arial" w:cs="Arial"/>
          <w:sz w:val="20"/>
        </w:rPr>
        <w:t xml:space="preserve">– předseda KV informaci poptá – viz </w:t>
      </w:r>
      <w:r w:rsidR="001170B2" w:rsidRPr="001A5F7B">
        <w:rPr>
          <w:rFonts w:ascii="Arial" w:hAnsi="Arial" w:cs="Arial"/>
          <w:sz w:val="20"/>
          <w:u w:val="single"/>
        </w:rPr>
        <w:t>úkol č. 1</w:t>
      </w:r>
      <w:r w:rsidR="001170B2" w:rsidRPr="001A5F7B">
        <w:rPr>
          <w:rFonts w:ascii="Arial" w:hAnsi="Arial" w:cs="Arial"/>
          <w:sz w:val="20"/>
        </w:rPr>
        <w:t xml:space="preserve">. </w:t>
      </w:r>
    </w:p>
    <w:p w:rsidR="00CB3D98" w:rsidRPr="00BE7A8C" w:rsidRDefault="00CB3D98" w:rsidP="00D26392">
      <w:pPr>
        <w:pStyle w:val="Zkladnodstavec"/>
        <w:tabs>
          <w:tab w:val="left" w:pos="-284"/>
        </w:tabs>
        <w:spacing w:line="276" w:lineRule="auto"/>
        <w:ind w:left="-284"/>
        <w:jc w:val="both"/>
        <w:rPr>
          <w:rFonts w:ascii="Arial" w:hAnsi="Arial" w:cs="Arial"/>
          <w:sz w:val="20"/>
          <w:szCs w:val="20"/>
        </w:rPr>
      </w:pPr>
    </w:p>
    <w:p w:rsidR="00CB3D98" w:rsidRPr="001A5F7B" w:rsidRDefault="00CB3D98" w:rsidP="001A5F7B">
      <w:pPr>
        <w:pStyle w:val="Bezmezer"/>
        <w:ind w:left="-284"/>
        <w:rPr>
          <w:rFonts w:ascii="Arial" w:hAnsi="Arial" w:cs="Arial"/>
          <w:b/>
          <w:sz w:val="20"/>
          <w:u w:val="single"/>
        </w:rPr>
      </w:pPr>
      <w:r w:rsidRPr="001A5F7B">
        <w:rPr>
          <w:rFonts w:ascii="Arial" w:hAnsi="Arial" w:cs="Arial"/>
          <w:b/>
          <w:sz w:val="20"/>
          <w:u w:val="single"/>
        </w:rPr>
        <w:t>Seznam nových úkolů:</w:t>
      </w:r>
    </w:p>
    <w:p w:rsidR="006E40BC" w:rsidRPr="001A5F7B" w:rsidRDefault="00CB3D98" w:rsidP="001A5F7B">
      <w:pPr>
        <w:pStyle w:val="Bezmezer"/>
        <w:ind w:left="-284"/>
        <w:rPr>
          <w:rFonts w:ascii="Arial" w:hAnsi="Arial" w:cs="Arial"/>
          <w:sz w:val="20"/>
        </w:rPr>
      </w:pPr>
      <w:r w:rsidRPr="001A5F7B">
        <w:rPr>
          <w:rFonts w:ascii="Arial" w:hAnsi="Arial" w:cs="Arial"/>
          <w:b/>
          <w:sz w:val="20"/>
        </w:rPr>
        <w:t>Úkol č. 1</w:t>
      </w:r>
      <w:r w:rsidRPr="001A5F7B">
        <w:rPr>
          <w:rFonts w:ascii="Arial" w:hAnsi="Arial" w:cs="Arial"/>
          <w:sz w:val="20"/>
        </w:rPr>
        <w:t xml:space="preserve"> -  Předseda KV si vyžádá informaci, </w:t>
      </w:r>
      <w:r w:rsidR="006E40BC" w:rsidRPr="001A5F7B">
        <w:rPr>
          <w:rFonts w:ascii="Arial" w:hAnsi="Arial" w:cs="Arial"/>
          <w:sz w:val="20"/>
        </w:rPr>
        <w:t xml:space="preserve">kdo a jakým způsobem </w:t>
      </w:r>
      <w:r w:rsidR="002049AD" w:rsidRPr="001A5F7B">
        <w:rPr>
          <w:rFonts w:ascii="Arial" w:hAnsi="Arial" w:cs="Arial"/>
          <w:sz w:val="20"/>
        </w:rPr>
        <w:t xml:space="preserve">ze strany ÚMČ P6 </w:t>
      </w:r>
      <w:r w:rsidR="006E40BC" w:rsidRPr="001A5F7B">
        <w:rPr>
          <w:rFonts w:ascii="Arial" w:hAnsi="Arial" w:cs="Arial"/>
          <w:sz w:val="20"/>
        </w:rPr>
        <w:t xml:space="preserve">u bytů v Rezidenci Radimova </w:t>
      </w:r>
      <w:r w:rsidR="002049AD" w:rsidRPr="001A5F7B">
        <w:rPr>
          <w:rFonts w:ascii="Arial" w:hAnsi="Arial" w:cs="Arial"/>
          <w:sz w:val="20"/>
        </w:rPr>
        <w:t xml:space="preserve">chodil na kontroly při výstavbě a kdo porovnával s projektovou dokumentací, resp. kdo tak bude ještě činit </w:t>
      </w:r>
      <w:r w:rsidR="006E40BC" w:rsidRPr="001A5F7B">
        <w:rPr>
          <w:rFonts w:ascii="Arial" w:hAnsi="Arial" w:cs="Arial"/>
          <w:sz w:val="20"/>
        </w:rPr>
        <w:t>(viz bod 6e).</w:t>
      </w:r>
    </w:p>
    <w:p w:rsidR="00CB3D98" w:rsidRPr="00BE7A8C" w:rsidRDefault="00CB3D98" w:rsidP="006E40BC">
      <w:pPr>
        <w:pStyle w:val="Zkladnodstavec"/>
        <w:tabs>
          <w:tab w:val="left" w:pos="-284"/>
        </w:tabs>
        <w:jc w:val="both"/>
        <w:rPr>
          <w:rFonts w:ascii="Arial" w:hAnsi="Arial" w:cs="Arial"/>
          <w:sz w:val="20"/>
          <w:szCs w:val="20"/>
        </w:rPr>
      </w:pPr>
    </w:p>
    <w:p w:rsidR="00CB3D98" w:rsidRPr="001A5F7B" w:rsidRDefault="00CB3D98" w:rsidP="001A5F7B">
      <w:pPr>
        <w:pStyle w:val="Bezmezer"/>
        <w:ind w:left="-284"/>
        <w:rPr>
          <w:rFonts w:ascii="Arial" w:hAnsi="Arial" w:cs="Arial"/>
          <w:b/>
          <w:sz w:val="20"/>
          <w:u w:val="single"/>
        </w:rPr>
      </w:pPr>
      <w:r w:rsidRPr="001A5F7B">
        <w:rPr>
          <w:rFonts w:ascii="Arial" w:hAnsi="Arial" w:cs="Arial"/>
          <w:b/>
          <w:sz w:val="20"/>
          <w:u w:val="single"/>
        </w:rPr>
        <w:t xml:space="preserve">Seznam úkolů nevyřešených/v řešení: </w:t>
      </w:r>
    </w:p>
    <w:p w:rsidR="00CB3D98" w:rsidRPr="001A5F7B" w:rsidRDefault="00CB3D98" w:rsidP="001A5F7B">
      <w:pPr>
        <w:pStyle w:val="Bezmezer"/>
        <w:numPr>
          <w:ilvl w:val="0"/>
          <w:numId w:val="9"/>
        </w:numPr>
        <w:ind w:left="0" w:hanging="284"/>
        <w:rPr>
          <w:rFonts w:ascii="Arial" w:hAnsi="Arial" w:cs="Arial"/>
          <w:sz w:val="20"/>
        </w:rPr>
      </w:pPr>
      <w:r w:rsidRPr="001A5F7B">
        <w:rPr>
          <w:rFonts w:ascii="Arial" w:hAnsi="Arial" w:cs="Arial"/>
          <w:sz w:val="20"/>
        </w:rPr>
        <w:t>KS č. 1 připraví analýzu usnesení za uplynulé období (leden - květen 2025), včetně stanoviska nebo případného doporučení.</w:t>
      </w:r>
    </w:p>
    <w:p w:rsidR="00CB3D98" w:rsidRPr="001A5F7B" w:rsidRDefault="00CB3D98" w:rsidP="001A5F7B">
      <w:pPr>
        <w:pStyle w:val="Bezmezer"/>
        <w:numPr>
          <w:ilvl w:val="0"/>
          <w:numId w:val="9"/>
        </w:numPr>
        <w:ind w:left="0" w:hanging="284"/>
        <w:rPr>
          <w:rFonts w:ascii="Arial" w:hAnsi="Arial" w:cs="Arial"/>
          <w:sz w:val="20"/>
        </w:rPr>
      </w:pPr>
      <w:r w:rsidRPr="001A5F7B">
        <w:rPr>
          <w:rFonts w:ascii="Arial" w:hAnsi="Arial" w:cs="Arial"/>
          <w:sz w:val="20"/>
        </w:rPr>
        <w:t>M. Petrásek a E. Tichá připraví dílčí zprávu z kontroly veřejných zakázek.</w:t>
      </w:r>
    </w:p>
    <w:p w:rsidR="00CB3D98" w:rsidRPr="001A5F7B" w:rsidRDefault="00CB3D98" w:rsidP="001A5F7B">
      <w:pPr>
        <w:pStyle w:val="Bezmezer"/>
        <w:numPr>
          <w:ilvl w:val="0"/>
          <w:numId w:val="9"/>
        </w:numPr>
        <w:ind w:left="0" w:hanging="284"/>
        <w:rPr>
          <w:rFonts w:ascii="Arial" w:hAnsi="Arial" w:cs="Arial"/>
          <w:sz w:val="20"/>
        </w:rPr>
      </w:pPr>
      <w:r w:rsidRPr="001A5F7B">
        <w:rPr>
          <w:rFonts w:ascii="Arial" w:hAnsi="Arial" w:cs="Arial"/>
          <w:sz w:val="20"/>
        </w:rPr>
        <w:t xml:space="preserve">V. </w:t>
      </w:r>
      <w:proofErr w:type="spellStart"/>
      <w:r w:rsidRPr="001A5F7B">
        <w:rPr>
          <w:rFonts w:ascii="Arial" w:hAnsi="Arial" w:cs="Arial"/>
          <w:sz w:val="20"/>
        </w:rPr>
        <w:t>Klepš</w:t>
      </w:r>
      <w:proofErr w:type="spellEnd"/>
      <w:r w:rsidRPr="001A5F7B">
        <w:rPr>
          <w:rFonts w:ascii="Arial" w:hAnsi="Arial" w:cs="Arial"/>
          <w:sz w:val="20"/>
        </w:rPr>
        <w:t xml:space="preserve"> (školské investice) připraví dílčí zprávu z kontroly. </w:t>
      </w:r>
    </w:p>
    <w:p w:rsidR="006E40BC" w:rsidRPr="001A5F7B" w:rsidRDefault="00CB3D98" w:rsidP="001A5F7B">
      <w:pPr>
        <w:pStyle w:val="Bezmezer"/>
        <w:numPr>
          <w:ilvl w:val="0"/>
          <w:numId w:val="9"/>
        </w:numPr>
        <w:ind w:left="0" w:hanging="284"/>
        <w:rPr>
          <w:rFonts w:ascii="Arial" w:hAnsi="Arial" w:cs="Arial"/>
          <w:sz w:val="20"/>
        </w:rPr>
      </w:pPr>
      <w:r w:rsidRPr="001A5F7B">
        <w:rPr>
          <w:rFonts w:ascii="Arial" w:hAnsi="Arial" w:cs="Arial"/>
          <w:sz w:val="20"/>
        </w:rPr>
        <w:t>Po uvedení Stanice 6 do provozu zpracuje kontrolní skupina č. 8 a 10 finální zprávu.</w:t>
      </w:r>
    </w:p>
    <w:p w:rsidR="006E40BC" w:rsidRPr="001A5F7B" w:rsidRDefault="006E40BC" w:rsidP="001A5F7B">
      <w:pPr>
        <w:pStyle w:val="Bezmezer"/>
        <w:numPr>
          <w:ilvl w:val="0"/>
          <w:numId w:val="9"/>
        </w:numPr>
        <w:ind w:left="0" w:hanging="284"/>
        <w:rPr>
          <w:rFonts w:ascii="Arial" w:hAnsi="Arial" w:cs="Arial"/>
          <w:sz w:val="20"/>
        </w:rPr>
      </w:pPr>
      <w:r w:rsidRPr="001A5F7B">
        <w:rPr>
          <w:rFonts w:ascii="Arial" w:hAnsi="Arial" w:cs="Arial"/>
          <w:sz w:val="20"/>
        </w:rPr>
        <w:t xml:space="preserve">Předseda KV si vyžádá informaci proč v reportu publikování programů a zápisů z komisí a výborů nebyla zahrnuta Komise pro dopravu a bezpečnost. </w:t>
      </w:r>
    </w:p>
    <w:p w:rsidR="006E40BC" w:rsidRPr="001A5F7B" w:rsidRDefault="006E40BC" w:rsidP="001A5F7B">
      <w:pPr>
        <w:pStyle w:val="Bezmezer"/>
        <w:numPr>
          <w:ilvl w:val="0"/>
          <w:numId w:val="9"/>
        </w:numPr>
        <w:ind w:left="0" w:hanging="284"/>
        <w:rPr>
          <w:rFonts w:ascii="Arial" w:hAnsi="Arial" w:cs="Arial"/>
          <w:sz w:val="20"/>
        </w:rPr>
      </w:pPr>
      <w:r w:rsidRPr="001A5F7B">
        <w:rPr>
          <w:rFonts w:ascii="Arial" w:hAnsi="Arial" w:cs="Arial"/>
          <w:sz w:val="20"/>
        </w:rPr>
        <w:t>Předseda KV si vyžádá odpověď k podaným námitkám k zřízení práva stavby pana P. T.</w:t>
      </w:r>
    </w:p>
    <w:p w:rsidR="006E40BC" w:rsidRPr="001A5F7B" w:rsidRDefault="006E40BC" w:rsidP="001A5F7B">
      <w:pPr>
        <w:pStyle w:val="Bezmezer"/>
        <w:numPr>
          <w:ilvl w:val="0"/>
          <w:numId w:val="9"/>
        </w:numPr>
        <w:ind w:left="0" w:hanging="284"/>
        <w:rPr>
          <w:rFonts w:ascii="Arial" w:hAnsi="Arial" w:cs="Arial"/>
          <w:sz w:val="20"/>
        </w:rPr>
      </w:pPr>
      <w:r w:rsidRPr="001A5F7B">
        <w:rPr>
          <w:rFonts w:ascii="Arial" w:hAnsi="Arial" w:cs="Arial"/>
          <w:sz w:val="20"/>
        </w:rPr>
        <w:t xml:space="preserve">Předseda KV si vyžádá odpověď/odpovědi k podaným námitkám k zřízení práva stavby E. Smutné. </w:t>
      </w:r>
    </w:p>
    <w:p w:rsidR="00CB3D98" w:rsidRPr="001A5F7B" w:rsidRDefault="006E40BC" w:rsidP="001A5F7B">
      <w:pPr>
        <w:pStyle w:val="Bezmezer"/>
        <w:numPr>
          <w:ilvl w:val="0"/>
          <w:numId w:val="9"/>
        </w:numPr>
        <w:ind w:left="0" w:hanging="284"/>
        <w:rPr>
          <w:rFonts w:ascii="Arial" w:hAnsi="Arial" w:cs="Arial"/>
          <w:sz w:val="20"/>
        </w:rPr>
      </w:pPr>
      <w:r w:rsidRPr="001A5F7B">
        <w:rPr>
          <w:rFonts w:ascii="Arial" w:hAnsi="Arial" w:cs="Arial"/>
          <w:sz w:val="20"/>
        </w:rPr>
        <w:t xml:space="preserve">Předseda KV si od </w:t>
      </w:r>
      <w:proofErr w:type="gramStart"/>
      <w:r w:rsidRPr="001A5F7B">
        <w:rPr>
          <w:rFonts w:ascii="Arial" w:hAnsi="Arial" w:cs="Arial"/>
          <w:sz w:val="20"/>
        </w:rPr>
        <w:t>OŠ</w:t>
      </w:r>
      <w:proofErr w:type="gramEnd"/>
      <w:r w:rsidRPr="001A5F7B">
        <w:rPr>
          <w:rFonts w:ascii="Arial" w:hAnsi="Arial" w:cs="Arial"/>
          <w:sz w:val="20"/>
        </w:rPr>
        <w:t xml:space="preserve"> vyžádá informaci, co bylo příčinou ztráty v ZŠ Petřiny sever a  informaci, jak jsou na tom s finanční situací ostatní školy.</w:t>
      </w:r>
    </w:p>
    <w:p w:rsidR="006E40BC" w:rsidRPr="00BE7A8C" w:rsidRDefault="006E40BC" w:rsidP="006E40BC">
      <w:pPr>
        <w:pStyle w:val="Zkladnodstavec"/>
        <w:tabs>
          <w:tab w:val="left" w:pos="-284"/>
        </w:tabs>
        <w:jc w:val="both"/>
        <w:rPr>
          <w:rFonts w:ascii="Arial" w:hAnsi="Arial" w:cs="Arial"/>
          <w:sz w:val="20"/>
          <w:szCs w:val="20"/>
        </w:rPr>
      </w:pPr>
    </w:p>
    <w:p w:rsidR="00CB3D98" w:rsidRPr="00BE7A8C" w:rsidRDefault="00CB3D98" w:rsidP="00CB3D98">
      <w:pPr>
        <w:pStyle w:val="Zkladnodstavec"/>
        <w:tabs>
          <w:tab w:val="left" w:pos="-284"/>
        </w:tabs>
        <w:ind w:left="-284"/>
        <w:jc w:val="both"/>
        <w:rPr>
          <w:rFonts w:ascii="Arial" w:hAnsi="Arial" w:cs="Arial"/>
          <w:sz w:val="20"/>
          <w:szCs w:val="20"/>
          <w:u w:val="single"/>
        </w:rPr>
      </w:pPr>
      <w:r w:rsidRPr="00BE7A8C">
        <w:rPr>
          <w:rFonts w:ascii="Arial" w:hAnsi="Arial" w:cs="Arial"/>
          <w:sz w:val="20"/>
          <w:szCs w:val="20"/>
          <w:u w:val="single"/>
        </w:rPr>
        <w:t>Seznam vyřešených (splněných úkolů):</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Na 4. jednání KV pozvat P. Palackého k představení závěrů a zjištění z kontroly zadávání zakázek na zeleň. P. Palacký byl hostem 5. jednání KV a členy KV seznámil se závěry z kontroly. </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Na 4. jednání KV zařadit bod, který bude vysvětlovat přístup zastupitelů a </w:t>
      </w:r>
      <w:proofErr w:type="spellStart"/>
      <w:r w:rsidRPr="001A5F7B">
        <w:rPr>
          <w:rFonts w:ascii="Arial" w:hAnsi="Arial" w:cs="Arial"/>
          <w:sz w:val="20"/>
          <w:szCs w:val="20"/>
        </w:rPr>
        <w:t>nezastupitelů</w:t>
      </w:r>
      <w:proofErr w:type="spellEnd"/>
      <w:r w:rsidRPr="001A5F7B">
        <w:rPr>
          <w:rFonts w:ascii="Arial" w:hAnsi="Arial" w:cs="Arial"/>
          <w:sz w:val="20"/>
          <w:szCs w:val="20"/>
        </w:rPr>
        <w:t xml:space="preserve"> (i veřejnosti) k usnesením RMČ a ZMČ, pozvat kompetentní osoby pro vysvětlení a zodpovězení případných dotazů k fungování nového webu a přístupu k usnesením, a zároveň zajistit podklady k zakázce nového systému pro usnesení RMČ a ZMČ. </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Zajistit všechny vystavené objednávky a interní sdělení k zakázce „zajištění role konzultanta pro ÚMČ P6“.  Na 5. jednání KV byla prezentována zpráva z kontroly. </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Zajistit podklady k výjezdnímu zasedání RMČ. Předseda KV materiály obdržel a sdílel se členy KV.</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Kontrolní skupina č. 1 – na příštím jednání KV seznámit členy se stanoviskem k usnesením, která nebyla schválena v souladu se stanoviskem komise/výboru a usnesením, která byla schválena bez předchozího projednání v komisích/výborech přijatých RMČ v lednu a únoru 2023. Zpráva byla prezentována na 5. jednání KV. </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Předseda KV si vyžádá zápis z posledního jednání, případně novelizovaný jednací řád do dalšího jednání KV. </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Předseda KV poskytne metodické vedení pracovní skupině č. 3 v oblasti investičních akcí u školských projektů. </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Předseda KV vyžádá ke školské investiční akci MŠ Tychonova následující podklady: </w:t>
      </w:r>
    </w:p>
    <w:p w:rsidR="00CB3D98" w:rsidRPr="001A5F7B" w:rsidRDefault="00CB3D98" w:rsidP="001A5F7B">
      <w:pPr>
        <w:pStyle w:val="Bezmezer"/>
        <w:numPr>
          <w:ilvl w:val="0"/>
          <w:numId w:val="11"/>
        </w:numPr>
        <w:ind w:left="567" w:hanging="283"/>
        <w:rPr>
          <w:rFonts w:ascii="Arial" w:hAnsi="Arial" w:cs="Arial"/>
          <w:sz w:val="20"/>
          <w:szCs w:val="20"/>
        </w:rPr>
      </w:pPr>
      <w:r w:rsidRPr="001A5F7B">
        <w:rPr>
          <w:rFonts w:ascii="Arial" w:hAnsi="Arial" w:cs="Arial"/>
          <w:sz w:val="20"/>
          <w:szCs w:val="20"/>
        </w:rPr>
        <w:t>vítěznou nabídku zhotovitele</w:t>
      </w:r>
    </w:p>
    <w:p w:rsidR="00CB3D98" w:rsidRPr="001A5F7B" w:rsidRDefault="00CB3D98" w:rsidP="001A5F7B">
      <w:pPr>
        <w:pStyle w:val="Bezmezer"/>
        <w:numPr>
          <w:ilvl w:val="0"/>
          <w:numId w:val="11"/>
        </w:numPr>
        <w:ind w:left="567" w:hanging="283"/>
        <w:rPr>
          <w:rFonts w:ascii="Arial" w:hAnsi="Arial" w:cs="Arial"/>
          <w:sz w:val="20"/>
          <w:szCs w:val="20"/>
        </w:rPr>
      </w:pPr>
      <w:r w:rsidRPr="001A5F7B">
        <w:rPr>
          <w:rFonts w:ascii="Arial" w:hAnsi="Arial" w:cs="Arial"/>
          <w:sz w:val="20"/>
          <w:szCs w:val="20"/>
        </w:rPr>
        <w:t xml:space="preserve">další přijaté nabídky </w:t>
      </w:r>
    </w:p>
    <w:p w:rsidR="00CB3D98" w:rsidRPr="001A5F7B" w:rsidRDefault="00CB3D98" w:rsidP="001A5F7B">
      <w:pPr>
        <w:pStyle w:val="Bezmezer"/>
        <w:numPr>
          <w:ilvl w:val="0"/>
          <w:numId w:val="11"/>
        </w:numPr>
        <w:ind w:left="567" w:hanging="283"/>
        <w:rPr>
          <w:rFonts w:ascii="Arial" w:hAnsi="Arial" w:cs="Arial"/>
          <w:sz w:val="20"/>
          <w:szCs w:val="20"/>
        </w:rPr>
      </w:pPr>
      <w:r w:rsidRPr="001A5F7B">
        <w:rPr>
          <w:rFonts w:ascii="Arial" w:hAnsi="Arial" w:cs="Arial"/>
          <w:sz w:val="20"/>
          <w:szCs w:val="20"/>
        </w:rPr>
        <w:t xml:space="preserve">smlouvu s projektantem </w:t>
      </w:r>
      <w:bookmarkStart w:id="0" w:name="_GoBack"/>
      <w:bookmarkEnd w:id="0"/>
    </w:p>
    <w:p w:rsidR="00CB3D98" w:rsidRPr="001A5F7B" w:rsidRDefault="00CB3D98" w:rsidP="001A5F7B">
      <w:pPr>
        <w:pStyle w:val="Bezmezer"/>
        <w:numPr>
          <w:ilvl w:val="0"/>
          <w:numId w:val="11"/>
        </w:numPr>
        <w:ind w:left="567" w:hanging="283"/>
        <w:rPr>
          <w:rFonts w:ascii="Arial" w:hAnsi="Arial" w:cs="Arial"/>
          <w:sz w:val="20"/>
          <w:szCs w:val="20"/>
        </w:rPr>
      </w:pPr>
      <w:r w:rsidRPr="001A5F7B">
        <w:rPr>
          <w:rFonts w:ascii="Arial" w:hAnsi="Arial" w:cs="Arial"/>
          <w:sz w:val="20"/>
          <w:szCs w:val="20"/>
        </w:rPr>
        <w:t xml:space="preserve">stanovisko památkářů. </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Podnět k privatizaci městských bytů, na 6. Jednání KV G. Lacinová zodpověděla dotazy členů KV a následně zaslala další materiál k privatizaci dvou konkrétních městských bytů.</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Pracovní skupina č. 1 na dalším jednání KV (8) představí analýzu usnesení RMČ za duben a květen.</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Na dalším jednání KV (8) bude prezentována finální zpráva z kontroly (včetně doporučení) skupinou č. 3 – projekt MŠ Tychonova</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lastRenderedPageBreak/>
        <w:t>Na dalším jednání KV (8) bude členy skupiny č. 5 prezentována finální zpráva o první množině vybraných dotací včetně případných doporučení.</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Člen pracovní skupiny </w:t>
      </w:r>
      <w:proofErr w:type="gramStart"/>
      <w:r w:rsidRPr="001A5F7B">
        <w:rPr>
          <w:rFonts w:ascii="Arial" w:hAnsi="Arial" w:cs="Arial"/>
          <w:sz w:val="20"/>
          <w:szCs w:val="20"/>
        </w:rPr>
        <w:t>č. 2 M.</w:t>
      </w:r>
      <w:proofErr w:type="gramEnd"/>
      <w:r w:rsidRPr="001A5F7B">
        <w:rPr>
          <w:rFonts w:ascii="Arial" w:hAnsi="Arial" w:cs="Arial"/>
          <w:sz w:val="20"/>
          <w:szCs w:val="20"/>
        </w:rPr>
        <w:t xml:space="preserve"> Petrásek bude na dalším jednání prezentovat závěrečnou zprávu z kontrolní činnosti (včetně doporučení).</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Předseda KV vyřeší nefungování přístupu některých členů na sdílený prostor na </w:t>
      </w:r>
      <w:proofErr w:type="spellStart"/>
      <w:r w:rsidRPr="001A5F7B">
        <w:rPr>
          <w:rFonts w:ascii="Arial" w:hAnsi="Arial" w:cs="Arial"/>
          <w:sz w:val="20"/>
          <w:szCs w:val="20"/>
        </w:rPr>
        <w:t>google</w:t>
      </w:r>
      <w:proofErr w:type="spellEnd"/>
      <w:r w:rsidRPr="001A5F7B">
        <w:rPr>
          <w:rFonts w:ascii="Arial" w:hAnsi="Arial" w:cs="Arial"/>
          <w:sz w:val="20"/>
          <w:szCs w:val="20"/>
        </w:rPr>
        <w:t xml:space="preserve"> drive.</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Pracovní skupina č. 9 prověří podnět ohledně garáže od paní J.</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Pracovní skupina č. 2 bude prezentovat stanovisko k podnětu zadání zakázky na </w:t>
      </w:r>
      <w:proofErr w:type="spellStart"/>
      <w:r w:rsidRPr="001A5F7B">
        <w:rPr>
          <w:rFonts w:ascii="Arial" w:hAnsi="Arial" w:cs="Arial"/>
          <w:sz w:val="20"/>
          <w:szCs w:val="20"/>
        </w:rPr>
        <w:t>knihobudku</w:t>
      </w:r>
      <w:proofErr w:type="spellEnd"/>
      <w:r w:rsidRPr="001A5F7B">
        <w:rPr>
          <w:rFonts w:ascii="Arial" w:hAnsi="Arial" w:cs="Arial"/>
          <w:sz w:val="20"/>
          <w:szCs w:val="20"/>
        </w:rPr>
        <w:t xml:space="preserve"> na Břevnově. Splněno, viz bod 8.  </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Předseda KV seznámí kancelář tajemníka/tajemníka se závěry z jednotlivých pracovních skupin.</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Na další jednání KV pozvat Z. </w:t>
      </w:r>
      <w:proofErr w:type="spellStart"/>
      <w:r w:rsidRPr="001A5F7B">
        <w:rPr>
          <w:rFonts w:ascii="Arial" w:hAnsi="Arial" w:cs="Arial"/>
          <w:sz w:val="20"/>
          <w:szCs w:val="20"/>
        </w:rPr>
        <w:t>Hořánka</w:t>
      </w:r>
      <w:proofErr w:type="spellEnd"/>
      <w:r w:rsidRPr="001A5F7B">
        <w:rPr>
          <w:rFonts w:ascii="Arial" w:hAnsi="Arial" w:cs="Arial"/>
          <w:sz w:val="20"/>
          <w:szCs w:val="20"/>
        </w:rPr>
        <w:t xml:space="preserve"> (předseda Komise majetkové politiky), pokud by členové KV po seznámení se metodikou popsanou v Statutu KMP (kdy není potřeba předchozí projednání v komisi) vyžadovali objasnění metodiky od předsedy KMP. V termínu jednání KV čerpal předseda KMP dovolenou, bude pozván na další jednání KV.</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Předseda P. Soukal vznese dotaz a pokusí se zjistit informaci o výtěžnosti objektu Dejvická 4.</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Na květnové/červnové jednání KV pozvat I. Šilhánkovou, aby prezentovala stav v oblasti ochrany osobních údajů. Pověřenkyně pro ochranu osobních údajů bude hostem jednání po ukončení auditu v oblasti nakládání s osobními údaji, kde bude prezentovat závěry auditu. Audit byl přesunut na červen 2023, závěrečná zpráva z auditu bude vyhotovena do </w:t>
      </w:r>
      <w:proofErr w:type="gramStart"/>
      <w:r w:rsidRPr="001A5F7B">
        <w:rPr>
          <w:rFonts w:ascii="Arial" w:hAnsi="Arial" w:cs="Arial"/>
          <w:sz w:val="20"/>
          <w:szCs w:val="20"/>
        </w:rPr>
        <w:t>31.07.2023</w:t>
      </w:r>
      <w:proofErr w:type="gramEnd"/>
      <w:r w:rsidRPr="001A5F7B">
        <w:rPr>
          <w:rFonts w:ascii="Arial" w:hAnsi="Arial" w:cs="Arial"/>
          <w:sz w:val="20"/>
          <w:szCs w:val="20"/>
        </w:rPr>
        <w:t>, pověřenkyně pro ochranu osobních údajů bude pozvána na zářijové jednání KV. Bude pozvána na 10. jednání KV.</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Předseda KV připraví seznam zakázek a formou náhodného výběru budou vytipovány další zakázky ke kontrole</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Předseda KV si vyžádá aktualizovaný seznam dotací, ze kterého budou náhodně vybrány další dotace pro kontrolu, zároveň budou vyžádány materiály, které KV ještě neobdržel z důvodu probíhající kontroly ze strany odboru.</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Přehled exekucí a insolvencí – předsedou P. Soukalem zajistil.</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Členové pracovní skupiny č. 3 na 11. jednání připraví průběžnou zprávu k předmětné kontrole „investice škola </w:t>
      </w:r>
      <w:proofErr w:type="spellStart"/>
      <w:r w:rsidRPr="001A5F7B">
        <w:rPr>
          <w:rFonts w:ascii="Arial" w:hAnsi="Arial" w:cs="Arial"/>
          <w:sz w:val="20"/>
          <w:szCs w:val="20"/>
        </w:rPr>
        <w:t>Kocínka</w:t>
      </w:r>
      <w:proofErr w:type="spellEnd"/>
      <w:r w:rsidRPr="001A5F7B">
        <w:rPr>
          <w:rFonts w:ascii="Arial" w:hAnsi="Arial" w:cs="Arial"/>
          <w:sz w:val="20"/>
          <w:szCs w:val="20"/>
        </w:rPr>
        <w:t>“, případně sdělí, zda nechybějí materiály, aby tato kontrola mohla být provedena.</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Členové pracovní skupiny č. 4 připraví ke kontrole investiční akce Poliklinika pod Marjánkou průběžnou zprávu na další jednání, případně sdělí, zda chybějí či nechybějí materiály, aby kontrola mohla být provedena.</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Každý z členů pracovní skupiny č. 5 připraví na 11. jednání zprávu z kontroly předmětných přidělených dotací, ke kterým jsou k dispozici podklady.</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Pracovní skupina č. 6 připravila na 11. jednání zprávu z kontroly předmětných nájemních smluv</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Předseda P. Soukal obstará 4 vybrané příkazní smlouvy (MČ/SNEO) a poskytne kontrolní skupině, která ověří, zda příslušný odbor činí co má ve vztahu k tomu, co mu předmětná smlouva ukládá.</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Předseda P. Soukal připraví ve spolupráci s místopředsedou M. Baxou (případně dalšími členy KV, kteří by měli zájem) do příštího jednání KV návrh usnesení k věci „Břevnovská </w:t>
      </w:r>
      <w:proofErr w:type="spellStart"/>
      <w:r w:rsidRPr="001A5F7B">
        <w:rPr>
          <w:rFonts w:ascii="Arial" w:hAnsi="Arial" w:cs="Arial"/>
          <w:sz w:val="20"/>
          <w:szCs w:val="20"/>
        </w:rPr>
        <w:t>knihobudka</w:t>
      </w:r>
      <w:proofErr w:type="spellEnd"/>
      <w:r w:rsidRPr="001A5F7B">
        <w:rPr>
          <w:rFonts w:ascii="Arial" w:hAnsi="Arial" w:cs="Arial"/>
          <w:sz w:val="20"/>
          <w:szCs w:val="20"/>
        </w:rPr>
        <w:t xml:space="preserve">“. </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Předseda P. Soukal do příštího jednání připraví ve spolupráci s místopředsedu M. Baxou návrh usnesení/doporučení k věci „Dům </w:t>
      </w:r>
      <w:proofErr w:type="spellStart"/>
      <w:r w:rsidRPr="001A5F7B">
        <w:rPr>
          <w:rFonts w:ascii="Arial" w:hAnsi="Arial" w:cs="Arial"/>
          <w:sz w:val="20"/>
          <w:szCs w:val="20"/>
        </w:rPr>
        <w:t>Comenius</w:t>
      </w:r>
      <w:proofErr w:type="spellEnd"/>
      <w:r w:rsidRPr="001A5F7B">
        <w:rPr>
          <w:rFonts w:ascii="Arial" w:hAnsi="Arial" w:cs="Arial"/>
          <w:sz w:val="20"/>
          <w:szCs w:val="20"/>
        </w:rPr>
        <w:t>“.</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Předseda P. Soukal obstará pro </w:t>
      </w:r>
      <w:proofErr w:type="spellStart"/>
      <w:r w:rsidRPr="001A5F7B">
        <w:rPr>
          <w:rFonts w:ascii="Arial" w:hAnsi="Arial" w:cs="Arial"/>
          <w:sz w:val="20"/>
          <w:szCs w:val="20"/>
        </w:rPr>
        <w:t>prac</w:t>
      </w:r>
      <w:proofErr w:type="spellEnd"/>
      <w:r w:rsidRPr="001A5F7B">
        <w:rPr>
          <w:rFonts w:ascii="Arial" w:hAnsi="Arial" w:cs="Arial"/>
          <w:sz w:val="20"/>
          <w:szCs w:val="20"/>
        </w:rPr>
        <w:t xml:space="preserve">, skupinu č. 3 chybějící dodatky/smlouvu o smlouvě budoucí ve věci  VZMR Na </w:t>
      </w:r>
      <w:proofErr w:type="spellStart"/>
      <w:r w:rsidRPr="001A5F7B">
        <w:rPr>
          <w:rFonts w:ascii="Arial" w:hAnsi="Arial" w:cs="Arial"/>
          <w:sz w:val="20"/>
          <w:szCs w:val="20"/>
        </w:rPr>
        <w:t>Kocínce</w:t>
      </w:r>
      <w:proofErr w:type="spellEnd"/>
      <w:r w:rsidRPr="001A5F7B">
        <w:rPr>
          <w:rFonts w:ascii="Arial" w:hAnsi="Arial" w:cs="Arial"/>
          <w:sz w:val="20"/>
          <w:szCs w:val="20"/>
        </w:rPr>
        <w:t>.</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Předseda P. Soukal obstará pro </w:t>
      </w:r>
      <w:proofErr w:type="spellStart"/>
      <w:r w:rsidRPr="001A5F7B">
        <w:rPr>
          <w:rFonts w:ascii="Arial" w:hAnsi="Arial" w:cs="Arial"/>
          <w:sz w:val="20"/>
          <w:szCs w:val="20"/>
        </w:rPr>
        <w:t>prac</w:t>
      </w:r>
      <w:proofErr w:type="spellEnd"/>
      <w:r w:rsidRPr="001A5F7B">
        <w:rPr>
          <w:rFonts w:ascii="Arial" w:hAnsi="Arial" w:cs="Arial"/>
          <w:sz w:val="20"/>
          <w:szCs w:val="20"/>
        </w:rPr>
        <w:t xml:space="preserve">. </w:t>
      </w:r>
      <w:proofErr w:type="gramStart"/>
      <w:r w:rsidRPr="001A5F7B">
        <w:rPr>
          <w:rFonts w:ascii="Arial" w:hAnsi="Arial" w:cs="Arial"/>
          <w:sz w:val="20"/>
          <w:szCs w:val="20"/>
        </w:rPr>
        <w:t>skupinu</w:t>
      </w:r>
      <w:proofErr w:type="gramEnd"/>
      <w:r w:rsidRPr="001A5F7B">
        <w:rPr>
          <w:rFonts w:ascii="Arial" w:hAnsi="Arial" w:cs="Arial"/>
          <w:sz w:val="20"/>
          <w:szCs w:val="20"/>
        </w:rPr>
        <w:t xml:space="preserve"> č. 4 potřebné změnové dodatky a skupina představí na příštím jednání finální zprávu.</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Na podnět pracovní skupiny č. 5 si předseda P. Soukal vyžádá od věcně příslušného odboru OŠ podklady ke změně v rámci dotace pro ZŠ Marjánka, Praha 6, Bělohorské 52 „Angličtina v praxi“ požadovaná částka 115.000,- obdrženo 270.000,- (chybí dokument k navýšení, případně nebyl předán kontrolnímu výboru).</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Předseda KV </w:t>
      </w:r>
      <w:proofErr w:type="spellStart"/>
      <w:r w:rsidRPr="001A5F7B">
        <w:rPr>
          <w:rFonts w:ascii="Arial" w:hAnsi="Arial" w:cs="Arial"/>
          <w:sz w:val="20"/>
          <w:szCs w:val="20"/>
        </w:rPr>
        <w:t>odkomunikuje</w:t>
      </w:r>
      <w:proofErr w:type="spellEnd"/>
      <w:r w:rsidRPr="001A5F7B">
        <w:rPr>
          <w:rFonts w:ascii="Arial" w:hAnsi="Arial" w:cs="Arial"/>
          <w:sz w:val="20"/>
          <w:szCs w:val="20"/>
        </w:rPr>
        <w:t xml:space="preserve"> se členy pracovní skupiny č. 5 případná doporučení k dotacím.</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Předseda P. Soukal navrhne a </w:t>
      </w:r>
      <w:proofErr w:type="spellStart"/>
      <w:r w:rsidRPr="001A5F7B">
        <w:rPr>
          <w:rFonts w:ascii="Arial" w:hAnsi="Arial" w:cs="Arial"/>
          <w:sz w:val="20"/>
          <w:szCs w:val="20"/>
        </w:rPr>
        <w:t>prokomunikuje</w:t>
      </w:r>
      <w:proofErr w:type="spellEnd"/>
      <w:r w:rsidRPr="001A5F7B">
        <w:rPr>
          <w:rFonts w:ascii="Arial" w:hAnsi="Arial" w:cs="Arial"/>
          <w:sz w:val="20"/>
          <w:szCs w:val="20"/>
        </w:rPr>
        <w:t xml:space="preserve"> termín jednání pracovní skupiny č. 8 za účasti předsedy KV.</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Na příští jednání pozve předseda zástupce ODŽP (12KV), který podá KV stanovisko a informaci o kontrolním systému plnění zakázky na </w:t>
      </w:r>
      <w:proofErr w:type="spellStart"/>
      <w:r w:rsidRPr="001A5F7B">
        <w:rPr>
          <w:rFonts w:ascii="Arial" w:hAnsi="Arial" w:cs="Arial"/>
          <w:sz w:val="20"/>
          <w:szCs w:val="20"/>
        </w:rPr>
        <w:t>Antigraffitti</w:t>
      </w:r>
      <w:proofErr w:type="spellEnd"/>
      <w:r w:rsidRPr="001A5F7B">
        <w:rPr>
          <w:rFonts w:ascii="Arial" w:hAnsi="Arial" w:cs="Arial"/>
          <w:sz w:val="20"/>
          <w:szCs w:val="20"/>
        </w:rPr>
        <w:t xml:space="preserve"> program.</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Předseda KV prověří přístup k „historickým“ usnesením a bude informovat členy KV.</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Pracovní skupina č. 1 (M. Baxa, K. </w:t>
      </w:r>
      <w:proofErr w:type="spellStart"/>
      <w:r w:rsidRPr="001A5F7B">
        <w:rPr>
          <w:rFonts w:ascii="Arial" w:hAnsi="Arial" w:cs="Arial"/>
          <w:sz w:val="20"/>
          <w:szCs w:val="20"/>
        </w:rPr>
        <w:t>Höfer</w:t>
      </w:r>
      <w:proofErr w:type="spellEnd"/>
      <w:r w:rsidRPr="001A5F7B">
        <w:rPr>
          <w:rFonts w:ascii="Arial" w:hAnsi="Arial" w:cs="Arial"/>
          <w:sz w:val="20"/>
          <w:szCs w:val="20"/>
        </w:rPr>
        <w:t xml:space="preserve">, E. Tichá) se zaměří na dodržování jednacího řádu komisemi a výbory (se zaměřením na zveřejňování programů a zápisů na web), pravidelně na jednání KV předložit informaci, zda je vše v pořádku nebo případné nedostatky. V rámci této </w:t>
      </w:r>
      <w:r w:rsidRPr="001A5F7B">
        <w:rPr>
          <w:rFonts w:ascii="Arial" w:hAnsi="Arial" w:cs="Arial"/>
          <w:sz w:val="20"/>
          <w:szCs w:val="20"/>
        </w:rPr>
        <w:lastRenderedPageBreak/>
        <w:t>kontroly zařadit i analýzu způsobu jednání komisí (distančně, hybridně, online; v případě hybridního jednání ověřit, zda je odkaz na jednání již v pozvánce na jednání).</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Pracovní skupina č. 5 (K. </w:t>
      </w:r>
      <w:proofErr w:type="spellStart"/>
      <w:r w:rsidRPr="001A5F7B">
        <w:rPr>
          <w:rFonts w:ascii="Arial" w:hAnsi="Arial" w:cs="Arial"/>
          <w:sz w:val="20"/>
          <w:szCs w:val="20"/>
        </w:rPr>
        <w:t>Höfer</w:t>
      </w:r>
      <w:proofErr w:type="spellEnd"/>
      <w:r w:rsidRPr="001A5F7B">
        <w:rPr>
          <w:rFonts w:ascii="Arial" w:hAnsi="Arial" w:cs="Arial"/>
          <w:sz w:val="20"/>
          <w:szCs w:val="20"/>
        </w:rPr>
        <w:t xml:space="preserve">, E. Smutná, M. Suchan, M. </w:t>
      </w:r>
      <w:proofErr w:type="spellStart"/>
      <w:r w:rsidRPr="001A5F7B">
        <w:rPr>
          <w:rFonts w:ascii="Arial" w:hAnsi="Arial" w:cs="Arial"/>
          <w:sz w:val="20"/>
          <w:szCs w:val="20"/>
        </w:rPr>
        <w:t>Tolde</w:t>
      </w:r>
      <w:proofErr w:type="spellEnd"/>
      <w:r w:rsidRPr="001A5F7B">
        <w:rPr>
          <w:rFonts w:ascii="Arial" w:hAnsi="Arial" w:cs="Arial"/>
          <w:sz w:val="20"/>
          <w:szCs w:val="20"/>
        </w:rPr>
        <w:t xml:space="preserve">) – na základě dodaných podkladů ze dne </w:t>
      </w:r>
      <w:proofErr w:type="gramStart"/>
      <w:r w:rsidRPr="001A5F7B">
        <w:rPr>
          <w:rFonts w:ascii="Arial" w:hAnsi="Arial" w:cs="Arial"/>
          <w:sz w:val="20"/>
          <w:szCs w:val="20"/>
        </w:rPr>
        <w:t>08.01.2024</w:t>
      </w:r>
      <w:proofErr w:type="gramEnd"/>
      <w:r w:rsidRPr="001A5F7B">
        <w:rPr>
          <w:rFonts w:ascii="Arial" w:hAnsi="Arial" w:cs="Arial"/>
          <w:sz w:val="20"/>
          <w:szCs w:val="20"/>
        </w:rPr>
        <w:t xml:space="preserve"> bude zaktualizována zpráva (včetně případných doporučení, zjištění), která bude prezentována na 14KV.</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J. Jireš - dodělat analýzu nájemních smluv (2) a připravit/doplnit zprávu v oblasti kontroly nájemních smluv (viz úkol č. 7). </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Předseda KV vznese dotaz, aby byl projekt (Dům </w:t>
      </w:r>
      <w:proofErr w:type="spellStart"/>
      <w:r w:rsidRPr="001A5F7B">
        <w:rPr>
          <w:rFonts w:ascii="Arial" w:hAnsi="Arial" w:cs="Arial"/>
          <w:sz w:val="20"/>
          <w:szCs w:val="20"/>
        </w:rPr>
        <w:t>Comenius</w:t>
      </w:r>
      <w:proofErr w:type="spellEnd"/>
      <w:r w:rsidRPr="001A5F7B">
        <w:rPr>
          <w:rFonts w:ascii="Arial" w:hAnsi="Arial" w:cs="Arial"/>
          <w:sz w:val="20"/>
          <w:szCs w:val="20"/>
        </w:rPr>
        <w:t xml:space="preserve">) zpětně prověřen, zda nebylo možné záměr investora zjistit, již ve fázi územního řízení (v rámci spisu k projektu) – podklady sdíleny se členy KV </w:t>
      </w:r>
      <w:proofErr w:type="gramStart"/>
      <w:r w:rsidRPr="001A5F7B">
        <w:rPr>
          <w:rFonts w:ascii="Arial" w:hAnsi="Arial" w:cs="Arial"/>
          <w:sz w:val="20"/>
          <w:szCs w:val="20"/>
        </w:rPr>
        <w:t>08.02.2024</w:t>
      </w:r>
      <w:proofErr w:type="gramEnd"/>
      <w:r w:rsidRPr="001A5F7B">
        <w:rPr>
          <w:rFonts w:ascii="Arial" w:hAnsi="Arial" w:cs="Arial"/>
          <w:sz w:val="20"/>
          <w:szCs w:val="20"/>
        </w:rPr>
        <w:t>.</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Pracovní skupina č. 3 (K. </w:t>
      </w:r>
      <w:proofErr w:type="spellStart"/>
      <w:r w:rsidRPr="001A5F7B">
        <w:rPr>
          <w:rFonts w:ascii="Arial" w:hAnsi="Arial" w:cs="Arial"/>
          <w:sz w:val="20"/>
          <w:szCs w:val="20"/>
        </w:rPr>
        <w:t>Höfer</w:t>
      </w:r>
      <w:proofErr w:type="spellEnd"/>
      <w:r w:rsidRPr="001A5F7B">
        <w:rPr>
          <w:rFonts w:ascii="Arial" w:hAnsi="Arial" w:cs="Arial"/>
          <w:sz w:val="20"/>
          <w:szCs w:val="20"/>
        </w:rPr>
        <w:t xml:space="preserve">, V. </w:t>
      </w:r>
      <w:proofErr w:type="spellStart"/>
      <w:r w:rsidRPr="001A5F7B">
        <w:rPr>
          <w:rFonts w:ascii="Arial" w:hAnsi="Arial" w:cs="Arial"/>
          <w:sz w:val="20"/>
          <w:szCs w:val="20"/>
        </w:rPr>
        <w:t>Klepš</w:t>
      </w:r>
      <w:proofErr w:type="spellEnd"/>
      <w:r w:rsidRPr="001A5F7B">
        <w:rPr>
          <w:rFonts w:ascii="Arial" w:hAnsi="Arial" w:cs="Arial"/>
          <w:sz w:val="20"/>
          <w:szCs w:val="20"/>
        </w:rPr>
        <w:t>, M. Suchan) - na 15. KV bude prezentována finální zpráva z kontroly, včetně možných zjištění, doporučení a případného usnesení.</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Předseda KV pozve na další jednání tajemníka ÚMČ, aby členům KV objasnil příkaz tajemníka k zakázkám malého rozsahu – stanovisko tajemníka uvedeno v oběžníku KV. V případě nedostatečnosti bude řešeno dále pozváním tajemníka na další jednání KV.</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Pracovní skupina č. 4 (J. Jireš, V. </w:t>
      </w:r>
      <w:proofErr w:type="spellStart"/>
      <w:r w:rsidRPr="001A5F7B">
        <w:rPr>
          <w:rFonts w:ascii="Arial" w:hAnsi="Arial" w:cs="Arial"/>
          <w:sz w:val="20"/>
          <w:szCs w:val="20"/>
        </w:rPr>
        <w:t>Klepš</w:t>
      </w:r>
      <w:proofErr w:type="spellEnd"/>
      <w:r w:rsidRPr="001A5F7B">
        <w:rPr>
          <w:rFonts w:ascii="Arial" w:hAnsi="Arial" w:cs="Arial"/>
          <w:sz w:val="20"/>
          <w:szCs w:val="20"/>
        </w:rPr>
        <w:t xml:space="preserve">, M. Suchan) – na základě nových podkladů zaktualizuje průběžnou zprávu a zformuluje usnesení, případní doporučení nebo zjištění. </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M. Petrásek – dodělat analýzu a připravit zprávu v oblasti kontroly veřejných zakázek. </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Předseda KV zjištění z kontroly dotací (zjištění K. </w:t>
      </w:r>
      <w:proofErr w:type="spellStart"/>
      <w:r w:rsidRPr="001A5F7B">
        <w:rPr>
          <w:rFonts w:ascii="Arial" w:hAnsi="Arial" w:cs="Arial"/>
          <w:sz w:val="20"/>
          <w:szCs w:val="20"/>
        </w:rPr>
        <w:t>Höfera</w:t>
      </w:r>
      <w:proofErr w:type="spellEnd"/>
      <w:r w:rsidRPr="001A5F7B">
        <w:rPr>
          <w:rFonts w:ascii="Arial" w:hAnsi="Arial" w:cs="Arial"/>
          <w:sz w:val="20"/>
          <w:szCs w:val="20"/>
        </w:rPr>
        <w:t>) postoupí k dalšímu řešení věcně příslušnému odboru.</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E. Tichá na 15. KV připraví k projednání bod ohledně plnění podmínek přijatých ke klimatickému plánu. Bod byl původně zařazen na 15. KV, ale před schválením programu byl zrušen. </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Pracovní skupina č. 6 (M. Baxa, J. Jireš, V. </w:t>
      </w:r>
      <w:proofErr w:type="spellStart"/>
      <w:r w:rsidRPr="001A5F7B">
        <w:rPr>
          <w:rFonts w:ascii="Arial" w:hAnsi="Arial" w:cs="Arial"/>
          <w:sz w:val="20"/>
          <w:szCs w:val="20"/>
        </w:rPr>
        <w:t>Klepš</w:t>
      </w:r>
      <w:proofErr w:type="spellEnd"/>
      <w:r w:rsidRPr="001A5F7B">
        <w:rPr>
          <w:rFonts w:ascii="Arial" w:hAnsi="Arial" w:cs="Arial"/>
          <w:sz w:val="20"/>
          <w:szCs w:val="20"/>
        </w:rPr>
        <w:t xml:space="preserve">, T. Strádalová, M. </w:t>
      </w:r>
      <w:proofErr w:type="spellStart"/>
      <w:r w:rsidRPr="001A5F7B">
        <w:rPr>
          <w:rFonts w:ascii="Arial" w:hAnsi="Arial" w:cs="Arial"/>
          <w:sz w:val="20"/>
          <w:szCs w:val="20"/>
        </w:rPr>
        <w:t>Tolde</w:t>
      </w:r>
      <w:proofErr w:type="spellEnd"/>
      <w:r w:rsidRPr="001A5F7B">
        <w:rPr>
          <w:rFonts w:ascii="Arial" w:hAnsi="Arial" w:cs="Arial"/>
          <w:sz w:val="20"/>
          <w:szCs w:val="20"/>
        </w:rPr>
        <w:t>) -  na základě obdržených podkladů připraví zprávu, ve které zformuluje případné doporučení, zjištění a návrh usnesení.</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Pracovní skupina č. 4 (J. Jireš, V. </w:t>
      </w:r>
      <w:proofErr w:type="spellStart"/>
      <w:r w:rsidRPr="001A5F7B">
        <w:rPr>
          <w:rFonts w:ascii="Arial" w:hAnsi="Arial" w:cs="Arial"/>
          <w:sz w:val="20"/>
          <w:szCs w:val="20"/>
        </w:rPr>
        <w:t>Klepš</w:t>
      </w:r>
      <w:proofErr w:type="spellEnd"/>
      <w:r w:rsidRPr="001A5F7B">
        <w:rPr>
          <w:rFonts w:ascii="Arial" w:hAnsi="Arial" w:cs="Arial"/>
          <w:sz w:val="20"/>
          <w:szCs w:val="20"/>
        </w:rPr>
        <w:t xml:space="preserve">, M. Suchan) – na základě nových podkladů zaktualizuje průběžnou zprávu a zformuluje usnesení, případné doporučení nebo zjištění. </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Členové pracovní skupiny č. 2 identifikují pro ně zajímavé zakázky pro kontrolu (ze seznamu uložené na disku), tento výběr sdělí předsedovi KV nejpozději do </w:t>
      </w:r>
      <w:proofErr w:type="gramStart"/>
      <w:r w:rsidRPr="001A5F7B">
        <w:rPr>
          <w:rFonts w:ascii="Arial" w:hAnsi="Arial" w:cs="Arial"/>
          <w:sz w:val="20"/>
          <w:szCs w:val="20"/>
        </w:rPr>
        <w:t>26.04.2024</w:t>
      </w:r>
      <w:proofErr w:type="gramEnd"/>
      <w:r w:rsidRPr="001A5F7B">
        <w:rPr>
          <w:rFonts w:ascii="Arial" w:hAnsi="Arial" w:cs="Arial"/>
          <w:sz w:val="20"/>
          <w:szCs w:val="20"/>
        </w:rPr>
        <w:t xml:space="preserve">, jinak vzorek 30 zakázek vybere předseda KV, který následně vyžádá podklady ke kontrole. </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Předseda KV zjistí důvody prodlevy časového harmonogramu projektu ZŠ </w:t>
      </w:r>
      <w:proofErr w:type="spellStart"/>
      <w:r w:rsidRPr="001A5F7B">
        <w:rPr>
          <w:rFonts w:ascii="Arial" w:hAnsi="Arial" w:cs="Arial"/>
          <w:sz w:val="20"/>
          <w:szCs w:val="20"/>
        </w:rPr>
        <w:t>Kocínka</w:t>
      </w:r>
      <w:proofErr w:type="spellEnd"/>
      <w:r w:rsidRPr="001A5F7B">
        <w:rPr>
          <w:rFonts w:ascii="Arial" w:hAnsi="Arial" w:cs="Arial"/>
          <w:sz w:val="20"/>
          <w:szCs w:val="20"/>
        </w:rPr>
        <w:t xml:space="preserve"> (</w:t>
      </w:r>
      <w:proofErr w:type="gramStart"/>
      <w:r w:rsidRPr="001A5F7B">
        <w:rPr>
          <w:rFonts w:ascii="Arial" w:hAnsi="Arial" w:cs="Arial"/>
          <w:sz w:val="20"/>
          <w:szCs w:val="20"/>
        </w:rPr>
        <w:t>po  návratu</w:t>
      </w:r>
      <w:proofErr w:type="gramEnd"/>
      <w:r w:rsidRPr="001A5F7B">
        <w:rPr>
          <w:rFonts w:ascii="Arial" w:hAnsi="Arial" w:cs="Arial"/>
          <w:sz w:val="20"/>
          <w:szCs w:val="20"/>
        </w:rPr>
        <w:t xml:space="preserve"> vedoucí OŠ). </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Předseda KV zjistí, jaká byla plánovaná cena celé investice projektu ZŠ </w:t>
      </w:r>
      <w:proofErr w:type="spellStart"/>
      <w:r w:rsidRPr="001A5F7B">
        <w:rPr>
          <w:rFonts w:ascii="Arial" w:hAnsi="Arial" w:cs="Arial"/>
          <w:sz w:val="20"/>
          <w:szCs w:val="20"/>
        </w:rPr>
        <w:t>Kocínka</w:t>
      </w:r>
      <w:proofErr w:type="spellEnd"/>
      <w:r w:rsidRPr="001A5F7B">
        <w:rPr>
          <w:rFonts w:ascii="Arial" w:hAnsi="Arial" w:cs="Arial"/>
          <w:sz w:val="20"/>
          <w:szCs w:val="20"/>
        </w:rPr>
        <w:t xml:space="preserve">. </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Předseda KV u školských projektů zjistí, kterou firmou jsou/budou realizovány. </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Členové pracovní skupiny č. 5 si vyberou 4 dotace ke kontrole (každý), výběr sdělí nejpozději do </w:t>
      </w:r>
      <w:proofErr w:type="gramStart"/>
      <w:r w:rsidRPr="001A5F7B">
        <w:rPr>
          <w:rFonts w:ascii="Arial" w:hAnsi="Arial" w:cs="Arial"/>
          <w:sz w:val="20"/>
          <w:szCs w:val="20"/>
        </w:rPr>
        <w:t>26.04.2024</w:t>
      </w:r>
      <w:proofErr w:type="gramEnd"/>
      <w:r w:rsidRPr="001A5F7B">
        <w:rPr>
          <w:rFonts w:ascii="Arial" w:hAnsi="Arial" w:cs="Arial"/>
          <w:sz w:val="20"/>
          <w:szCs w:val="20"/>
        </w:rPr>
        <w:t xml:space="preserve"> předsedovi KV, který jinak vzorek vybere samostatně a následně vyžádá podklady ke kontrole. </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Předseda KV zašle pracovní skupině č. 8 a 10 smlouvu k Bubenečskému nádraží/Stanici 6. </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Pracovní skupina č. 9 (T. Strádalová) naformuluje návrh odpovědi na stížnost od </w:t>
      </w:r>
      <w:proofErr w:type="gramStart"/>
      <w:r w:rsidRPr="001A5F7B">
        <w:rPr>
          <w:rFonts w:ascii="Arial" w:hAnsi="Arial" w:cs="Arial"/>
          <w:sz w:val="20"/>
          <w:szCs w:val="20"/>
        </w:rPr>
        <w:t>N.W.</w:t>
      </w:r>
      <w:proofErr w:type="gramEnd"/>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Předseda KV vznese dotaz, kdy bude projednán ba KÚR ve věci usnesení KV 56/2/2024, aby se dospělo k závěru, zda došlo nebo nedošlo k pochybění při prezentaci obrazového záznamu. </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Pracovní skupina č. 1 bude na dalším jednání KV prezentovat analýzu usnesení, která nebyla projednána v komisi, před schválením v RMČ – prezentováno 18 KV. </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Předseda KV na další jednání připraví seznam zdravotnických investic, pro výběr projektů ke kontrole (zasláno </w:t>
      </w:r>
      <w:proofErr w:type="gramStart"/>
      <w:r w:rsidRPr="001A5F7B">
        <w:rPr>
          <w:rFonts w:ascii="Arial" w:hAnsi="Arial" w:cs="Arial"/>
          <w:sz w:val="20"/>
          <w:szCs w:val="20"/>
        </w:rPr>
        <w:t>10.06.2024</w:t>
      </w:r>
      <w:proofErr w:type="gramEnd"/>
      <w:r w:rsidRPr="001A5F7B">
        <w:rPr>
          <w:rFonts w:ascii="Arial" w:hAnsi="Arial" w:cs="Arial"/>
          <w:sz w:val="20"/>
          <w:szCs w:val="20"/>
        </w:rPr>
        <w:t>).</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Na 20KV (září 2024) bude kontrolní skupina č. 4 prezentovat průběžnou zprávu z kontroly a bude formulovat případné další požadavky na materiály ke kontrole.</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Na 20KV (září 2024) bude kontrolní skupina č. 5 prezentovat průběžnou zprávu.</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Předseda KV si vyžádá informace, jak byly využity výsledky zakázky a jaké byly výsledky ze zakázky OŠ – testování škol.</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Předseda KV si vyžádá dodatečné informace k projektu ZŠ Vlastina (cena za zpracování zakázky, způsob ověření ceny obvyklé, cenové nabídky).</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Kontrolní skupina č. 6 se bude zabývat podnětem vzneseným na zářijovém ZMČ (smlouvy mezi MČ P6 a </w:t>
      </w:r>
      <w:proofErr w:type="spellStart"/>
      <w:r w:rsidRPr="001A5F7B">
        <w:rPr>
          <w:rFonts w:ascii="Arial" w:hAnsi="Arial" w:cs="Arial"/>
          <w:sz w:val="20"/>
          <w:szCs w:val="20"/>
        </w:rPr>
        <w:t>Tatranem</w:t>
      </w:r>
      <w:proofErr w:type="spellEnd"/>
      <w:r w:rsidRPr="001A5F7B">
        <w:rPr>
          <w:rFonts w:ascii="Arial" w:hAnsi="Arial" w:cs="Arial"/>
          <w:sz w:val="20"/>
          <w:szCs w:val="20"/>
        </w:rPr>
        <w:t xml:space="preserve"> Střešovice), předseda KV poptá podklady ke kontrole.</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Předseda KV si vyžádá doplňující informace ke smlouvám s TJ </w:t>
      </w:r>
      <w:proofErr w:type="spellStart"/>
      <w:r w:rsidRPr="001A5F7B">
        <w:rPr>
          <w:rFonts w:ascii="Arial" w:hAnsi="Arial" w:cs="Arial"/>
          <w:sz w:val="20"/>
          <w:szCs w:val="20"/>
        </w:rPr>
        <w:t>Tatran</w:t>
      </w:r>
      <w:proofErr w:type="spellEnd"/>
      <w:r w:rsidRPr="001A5F7B">
        <w:rPr>
          <w:rFonts w:ascii="Arial" w:hAnsi="Arial" w:cs="Arial"/>
          <w:sz w:val="20"/>
          <w:szCs w:val="20"/>
        </w:rPr>
        <w:t xml:space="preserve"> Střešovice (smlouva darovací, smlouva o smlouvě budoucí).</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lastRenderedPageBreak/>
        <w:t xml:space="preserve">Předseda KV si od společnosti SNEO vyžádá seznam členů komisí k otevírání </w:t>
      </w:r>
      <w:proofErr w:type="gramStart"/>
      <w:r w:rsidRPr="001A5F7B">
        <w:rPr>
          <w:rFonts w:ascii="Arial" w:hAnsi="Arial" w:cs="Arial"/>
          <w:sz w:val="20"/>
          <w:szCs w:val="20"/>
        </w:rPr>
        <w:t>obálek u  výběrových</w:t>
      </w:r>
      <w:proofErr w:type="gramEnd"/>
      <w:r w:rsidRPr="001A5F7B">
        <w:rPr>
          <w:rFonts w:ascii="Arial" w:hAnsi="Arial" w:cs="Arial"/>
          <w:sz w:val="20"/>
          <w:szCs w:val="20"/>
        </w:rPr>
        <w:t xml:space="preserve"> řízení za poslední 4 roky. </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Předseda KV domluví návštěvu pro E. Smutnou v LDN </w:t>
      </w:r>
      <w:proofErr w:type="spellStart"/>
      <w:r w:rsidRPr="001A5F7B">
        <w:rPr>
          <w:rFonts w:ascii="Arial" w:hAnsi="Arial" w:cs="Arial"/>
          <w:sz w:val="20"/>
          <w:szCs w:val="20"/>
        </w:rPr>
        <w:t>Chittussiho</w:t>
      </w:r>
      <w:proofErr w:type="spellEnd"/>
      <w:r w:rsidRPr="001A5F7B">
        <w:rPr>
          <w:rFonts w:ascii="Arial" w:hAnsi="Arial" w:cs="Arial"/>
          <w:sz w:val="20"/>
          <w:szCs w:val="20"/>
        </w:rPr>
        <w:t>.</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Předseda KV si vyžádá seznam kontrolních dní u projektu ZŠ </w:t>
      </w:r>
      <w:proofErr w:type="spellStart"/>
      <w:r w:rsidRPr="001A5F7B">
        <w:rPr>
          <w:rFonts w:ascii="Arial" w:hAnsi="Arial" w:cs="Arial"/>
          <w:sz w:val="20"/>
          <w:szCs w:val="20"/>
        </w:rPr>
        <w:t>Kocínka</w:t>
      </w:r>
      <w:proofErr w:type="spellEnd"/>
      <w:r w:rsidRPr="001A5F7B">
        <w:rPr>
          <w:rFonts w:ascii="Arial" w:hAnsi="Arial" w:cs="Arial"/>
          <w:sz w:val="20"/>
          <w:szCs w:val="20"/>
        </w:rPr>
        <w:t xml:space="preserve">. </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Předseda KV dodá podklady k usnesení RMČ č. 2089/24  (prominutí nedobytných dluhů a zánik pohledávek za nájemci bytů, nebytových prostor a pozemků) T. Strádalové. </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Předseda KV zašle veškeré podklady k usnesení RMČ č. 2240/24 ze dne </w:t>
      </w:r>
      <w:proofErr w:type="gramStart"/>
      <w:r w:rsidRPr="001A5F7B">
        <w:rPr>
          <w:rFonts w:ascii="Arial" w:hAnsi="Arial" w:cs="Arial"/>
          <w:sz w:val="20"/>
          <w:szCs w:val="20"/>
        </w:rPr>
        <w:t>02.12.2024</w:t>
      </w:r>
      <w:proofErr w:type="gramEnd"/>
      <w:r w:rsidRPr="001A5F7B">
        <w:rPr>
          <w:rFonts w:ascii="Arial" w:hAnsi="Arial" w:cs="Arial"/>
          <w:sz w:val="20"/>
          <w:szCs w:val="20"/>
        </w:rPr>
        <w:t xml:space="preserve"> – Nabídka přímého převodu areálu zámku Veleslavín. </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Předseda KV si vyžádá podklady k rozpočtu na rok 2025 – kapitola vnitřní správa – „</w:t>
      </w:r>
      <w:proofErr w:type="spellStart"/>
      <w:r w:rsidRPr="001A5F7B">
        <w:rPr>
          <w:rFonts w:ascii="Arial" w:hAnsi="Arial" w:cs="Arial"/>
          <w:sz w:val="20"/>
          <w:szCs w:val="20"/>
        </w:rPr>
        <w:t>SmartCity</w:t>
      </w:r>
      <w:proofErr w:type="spellEnd"/>
      <w:r w:rsidRPr="001A5F7B">
        <w:rPr>
          <w:rFonts w:ascii="Arial" w:hAnsi="Arial" w:cs="Arial"/>
          <w:sz w:val="20"/>
          <w:szCs w:val="20"/>
        </w:rPr>
        <w:t xml:space="preserve"> – 5G virtuální realita pro aktivizaci seniorů“.</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T. Strádalová zašle judikát k podpoře de </w:t>
      </w:r>
      <w:proofErr w:type="spellStart"/>
      <w:r w:rsidRPr="001A5F7B">
        <w:rPr>
          <w:rFonts w:ascii="Arial" w:hAnsi="Arial" w:cs="Arial"/>
          <w:sz w:val="20"/>
          <w:szCs w:val="20"/>
        </w:rPr>
        <w:t>minimis</w:t>
      </w:r>
      <w:proofErr w:type="spellEnd"/>
      <w:r w:rsidRPr="001A5F7B">
        <w:rPr>
          <w:rFonts w:ascii="Arial" w:hAnsi="Arial" w:cs="Arial"/>
          <w:sz w:val="20"/>
          <w:szCs w:val="20"/>
        </w:rPr>
        <w:t xml:space="preserve"> předsedovi KV.</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Předseda KV si vyžádá informaci, zda bylo v rozpočtu MČ P6 počítání s náklady k výpůjčce uměleckého díla Hlava </w:t>
      </w:r>
      <w:proofErr w:type="spellStart"/>
      <w:r w:rsidRPr="001A5F7B">
        <w:rPr>
          <w:rFonts w:ascii="Arial" w:hAnsi="Arial" w:cs="Arial"/>
          <w:sz w:val="20"/>
          <w:szCs w:val="20"/>
        </w:rPr>
        <w:t>Nemtudomky</w:t>
      </w:r>
      <w:proofErr w:type="spellEnd"/>
      <w:r w:rsidRPr="001A5F7B">
        <w:rPr>
          <w:rFonts w:ascii="Arial" w:hAnsi="Arial" w:cs="Arial"/>
          <w:sz w:val="20"/>
          <w:szCs w:val="20"/>
        </w:rPr>
        <w:t xml:space="preserve"> (ze které rozpočtové kapitoly bylo hrazeno).</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Předseda KV si vyžádá informaci o aktuálním stavu financování Veleslavínského zámku.</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Na 20 KV (září 2024) bude kontrolní skupina č. 3 prezentovat zprávu z 2 projektů (každý člen jeden projekt), včetně zjištění, doporučení a návrhu usnesení. Na 20 KV prezentovány zpráva ZŠ Vlastina a ZŠ a MŠ J. A. Komenského. Bude prezentována zpráva ZŠ </w:t>
      </w:r>
      <w:proofErr w:type="spellStart"/>
      <w:r w:rsidRPr="001A5F7B">
        <w:rPr>
          <w:rFonts w:ascii="Arial" w:hAnsi="Arial" w:cs="Arial"/>
          <w:sz w:val="20"/>
          <w:szCs w:val="20"/>
        </w:rPr>
        <w:t>Kocínka</w:t>
      </w:r>
      <w:proofErr w:type="spellEnd"/>
      <w:r w:rsidRPr="001A5F7B">
        <w:rPr>
          <w:rFonts w:ascii="Arial" w:hAnsi="Arial" w:cs="Arial"/>
          <w:sz w:val="20"/>
          <w:szCs w:val="20"/>
        </w:rPr>
        <w:t xml:space="preserve">, následně bude přijato finální usnesení. </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Předseda KV se pokusí vyžádat materiál k odepisovaným pohledávkám před projednáním ZMČ.</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Předseda KV se pokusí vyžádat revize nájemních smluv v předstihu, než bude schválena finální verze.  </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Na 20KV (září 2024) bude kontrolní skupina č. 2 prezentovat finální zprávu, včetně zjištění, doporučení a návrhu usnesení. Na 20 KV prezentovány dílčí zprávy E. Smutné a E. Tiché. Po zprávě M. Petráska bude formulováno finální usnesení. </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Předseda KV projedná s tajemníkem ÚMČ podnět KV ohledně podpory de </w:t>
      </w:r>
      <w:proofErr w:type="spellStart"/>
      <w:r w:rsidRPr="001A5F7B">
        <w:rPr>
          <w:rFonts w:ascii="Arial" w:hAnsi="Arial" w:cs="Arial"/>
          <w:sz w:val="20"/>
          <w:szCs w:val="20"/>
        </w:rPr>
        <w:t>minimis</w:t>
      </w:r>
      <w:proofErr w:type="spellEnd"/>
      <w:r w:rsidRPr="001A5F7B">
        <w:rPr>
          <w:rFonts w:ascii="Arial" w:hAnsi="Arial" w:cs="Arial"/>
          <w:sz w:val="20"/>
          <w:szCs w:val="20"/>
        </w:rPr>
        <w:t xml:space="preserve"> (v rámci dotačních smluv).</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Předseda KV si vyžádá písemné stanovisko k bodům uvedeným ve zprávě (a případně na dalším jednání KV bude pozván věcně příslušný radní/vedoucí k zodpovězení dotazů.</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Předseda KV </w:t>
      </w:r>
      <w:proofErr w:type="gramStart"/>
      <w:r w:rsidRPr="001A5F7B">
        <w:rPr>
          <w:rFonts w:ascii="Arial" w:hAnsi="Arial" w:cs="Arial"/>
          <w:sz w:val="20"/>
          <w:szCs w:val="20"/>
        </w:rPr>
        <w:t>poptá</w:t>
      </w:r>
      <w:proofErr w:type="gramEnd"/>
      <w:r w:rsidRPr="001A5F7B">
        <w:rPr>
          <w:rFonts w:ascii="Arial" w:hAnsi="Arial" w:cs="Arial"/>
          <w:sz w:val="20"/>
          <w:szCs w:val="20"/>
        </w:rPr>
        <w:t xml:space="preserve"> informaci, jak funguje zveřejňování na úřední desce, jak jsou nastaveny kontrolní mechanismy pro zveřejňování dokumentů na úřední desce.</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Předseda KV si vyžádá další podklady ke kontrole školských investic (dle fáze realizace projektu).</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Předseda KV si vyžádá seznam realizovaných projektů v oblasti zdravotnictví za rok 2024 – 2025 pro další kontrolu.</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B. Trusková do 23. jednání KV připraví dílčí zprávu z kontroly dotací (z oblasti kultury).</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Kontrolní skupina č. 6 zanalyzuje vybrané nájemní smlouvy (po obdržení materiálů ke kontrole).</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Kontrolní skupina č. 1 posoudí stanovisko předsedy KMP k projednávanému </w:t>
      </w:r>
      <w:proofErr w:type="gramStart"/>
      <w:r w:rsidRPr="001A5F7B">
        <w:rPr>
          <w:rFonts w:ascii="Arial" w:hAnsi="Arial" w:cs="Arial"/>
          <w:sz w:val="20"/>
          <w:szCs w:val="20"/>
        </w:rPr>
        <w:t>bodu 5 a  připraví</w:t>
      </w:r>
      <w:proofErr w:type="gramEnd"/>
      <w:r w:rsidRPr="001A5F7B">
        <w:rPr>
          <w:rFonts w:ascii="Arial" w:hAnsi="Arial" w:cs="Arial"/>
          <w:sz w:val="20"/>
          <w:szCs w:val="20"/>
        </w:rPr>
        <w:t xml:space="preserve"> shrnutí.</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Kontrolní skupina č. 1 v obecné rovině zanalyzuje, zda je potřeba upravit jednací řád pro komise.</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Předseda KV náhodně vybere vzorek 30 zakázek ke kontrole. </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Členové KS2 případně vyberou zakázky pro ně zajímavé ke kontrole. </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Předseda KV si vyžádá informaci od věcně příslušného odboru/radního v jaké fázi jsou jednotlivé projekty zdravotnického charakteru.</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Předseda KV se obrátí na MHPM ohledně možného stanoviska k výpočtu odečtu hodnoty kontribuce (bod č. 4 25KV).</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Předseda KV si vyžádá podklady ke kontrole zakázek malého rozsahu.</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Předseda KV připraví seznam dotací pro další vlnu kontroly.</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Předseda KV si vyžádá informaci, o průběhu elektronické aukce.</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Předseda KV si vyžádá informaci, zda již existuje nový formulář podnájemních smluv (revize vzorové smlouvy na základě doporučení KV).</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Předseda KV poptá další plánované kroky u Seniorského centra Šatovka (zrušení změny územního plánu).</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E. Smutná požádala o zaslání podkladů k usnesením o uzavření dodatku ke smlouvě o dílo ZŠ </w:t>
      </w:r>
      <w:proofErr w:type="spellStart"/>
      <w:r w:rsidRPr="001A5F7B">
        <w:rPr>
          <w:rFonts w:ascii="Arial" w:hAnsi="Arial" w:cs="Arial"/>
          <w:sz w:val="20"/>
          <w:szCs w:val="20"/>
        </w:rPr>
        <w:t>Kocínka</w:t>
      </w:r>
      <w:proofErr w:type="spellEnd"/>
      <w:r w:rsidRPr="001A5F7B">
        <w:rPr>
          <w:rFonts w:ascii="Arial" w:hAnsi="Arial" w:cs="Arial"/>
          <w:sz w:val="20"/>
          <w:szCs w:val="20"/>
        </w:rPr>
        <w:t xml:space="preserve"> (usnesení RMČ č. 2744/25) a dodatek ke smlouvě o dílo MŠ Libocká (usnesení RMČ č. 2737/25 a RMČ č.  2741/25).</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Předseda KV si vyžádá doplňující informace k zakázce KT2/0003/2024, kde nebylo možno </w:t>
      </w:r>
      <w:proofErr w:type="gramStart"/>
      <w:r w:rsidRPr="001A5F7B">
        <w:rPr>
          <w:rFonts w:ascii="Arial" w:hAnsi="Arial" w:cs="Arial"/>
          <w:sz w:val="20"/>
          <w:szCs w:val="20"/>
        </w:rPr>
        <w:t>identifikovat, o  co</w:t>
      </w:r>
      <w:proofErr w:type="gramEnd"/>
      <w:r w:rsidRPr="001A5F7B">
        <w:rPr>
          <w:rFonts w:ascii="Arial" w:hAnsi="Arial" w:cs="Arial"/>
          <w:sz w:val="20"/>
          <w:szCs w:val="20"/>
        </w:rPr>
        <w:t xml:space="preserve"> se přesně jedná; dále si vyžádá informaci, jaký přínos má inzerce volných míst </w:t>
      </w:r>
      <w:r w:rsidRPr="001A5F7B">
        <w:rPr>
          <w:rFonts w:ascii="Arial" w:hAnsi="Arial" w:cs="Arial"/>
          <w:sz w:val="20"/>
          <w:szCs w:val="20"/>
        </w:rPr>
        <w:lastRenderedPageBreak/>
        <w:t xml:space="preserve">ve dvou denících (zda se to vzhledem k ceně vyplatí); a zakázka na </w:t>
      </w:r>
      <w:proofErr w:type="spellStart"/>
      <w:r w:rsidRPr="001A5F7B">
        <w:rPr>
          <w:rFonts w:ascii="Arial" w:hAnsi="Arial" w:cs="Arial"/>
          <w:sz w:val="20"/>
          <w:szCs w:val="20"/>
        </w:rPr>
        <w:t>streaming</w:t>
      </w:r>
      <w:proofErr w:type="spellEnd"/>
      <w:r w:rsidRPr="001A5F7B">
        <w:rPr>
          <w:rFonts w:ascii="Arial" w:hAnsi="Arial" w:cs="Arial"/>
          <w:sz w:val="20"/>
          <w:szCs w:val="20"/>
        </w:rPr>
        <w:t xml:space="preserve"> zasedaní ZMČ (dodavatel plní služby řadu let), zde navrhla, zda by neměl být dodavatel opětovně </w:t>
      </w:r>
      <w:proofErr w:type="spellStart"/>
      <w:r w:rsidRPr="001A5F7B">
        <w:rPr>
          <w:rFonts w:ascii="Arial" w:hAnsi="Arial" w:cs="Arial"/>
          <w:sz w:val="20"/>
          <w:szCs w:val="20"/>
        </w:rPr>
        <w:t>vysoutěžen</w:t>
      </w:r>
      <w:proofErr w:type="spellEnd"/>
      <w:r w:rsidRPr="001A5F7B">
        <w:rPr>
          <w:rFonts w:ascii="Arial" w:hAnsi="Arial" w:cs="Arial"/>
          <w:sz w:val="20"/>
          <w:szCs w:val="20"/>
        </w:rPr>
        <w:t>.</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Předseda KV poptá informaci, jak probíhala příprava veřejné zakázky (průzkum před </w:t>
      </w:r>
      <w:proofErr w:type="gramStart"/>
      <w:r w:rsidRPr="001A5F7B">
        <w:rPr>
          <w:rFonts w:ascii="Arial" w:hAnsi="Arial" w:cs="Arial"/>
          <w:sz w:val="20"/>
          <w:szCs w:val="20"/>
        </w:rPr>
        <w:t>realizací) u  rekonstrukce</w:t>
      </w:r>
      <w:proofErr w:type="gramEnd"/>
      <w:r w:rsidRPr="001A5F7B">
        <w:rPr>
          <w:rFonts w:ascii="Arial" w:hAnsi="Arial" w:cs="Arial"/>
          <w:sz w:val="20"/>
          <w:szCs w:val="20"/>
        </w:rPr>
        <w:t xml:space="preserve"> MŠ Libocká.</w:t>
      </w:r>
    </w:p>
    <w:p w:rsidR="00CB3D98" w:rsidRPr="001A5F7B" w:rsidRDefault="00CB3D98" w:rsidP="001A5F7B">
      <w:pPr>
        <w:pStyle w:val="Bezmezer"/>
        <w:numPr>
          <w:ilvl w:val="0"/>
          <w:numId w:val="10"/>
        </w:numPr>
        <w:ind w:left="284" w:hanging="568"/>
        <w:rPr>
          <w:rFonts w:ascii="Arial" w:hAnsi="Arial" w:cs="Arial"/>
          <w:sz w:val="20"/>
          <w:szCs w:val="20"/>
        </w:rPr>
      </w:pPr>
      <w:r w:rsidRPr="001A5F7B">
        <w:rPr>
          <w:rFonts w:ascii="Arial" w:hAnsi="Arial" w:cs="Arial"/>
          <w:sz w:val="20"/>
          <w:szCs w:val="20"/>
        </w:rPr>
        <w:t xml:space="preserve">Předseda KV navrhne účast zástupci spol. SNEO a.s., k objasnění, jak probíhá příprava a průzkum před realizací zakázek (k objasnění nárůstu cen u některých realizovaných zakázek).  </w:t>
      </w:r>
    </w:p>
    <w:p w:rsidR="00CB3D98" w:rsidRPr="001A5F7B" w:rsidRDefault="00CB3D98" w:rsidP="001A5F7B">
      <w:pPr>
        <w:pStyle w:val="Bezmezer"/>
        <w:ind w:hanging="284"/>
        <w:rPr>
          <w:rFonts w:ascii="Arial" w:hAnsi="Arial" w:cs="Arial"/>
          <w:sz w:val="20"/>
          <w:szCs w:val="20"/>
        </w:rPr>
      </w:pPr>
    </w:p>
    <w:p w:rsidR="00CB3D98" w:rsidRPr="001A5F7B" w:rsidRDefault="00CB3D98" w:rsidP="001A5F7B">
      <w:pPr>
        <w:pStyle w:val="Bezmezer"/>
        <w:ind w:hanging="284"/>
        <w:rPr>
          <w:rFonts w:ascii="Arial" w:hAnsi="Arial" w:cs="Arial"/>
          <w:sz w:val="20"/>
          <w:szCs w:val="20"/>
        </w:rPr>
      </w:pPr>
    </w:p>
    <w:p w:rsidR="00CB3D98" w:rsidRPr="00BE7A8C" w:rsidRDefault="00CB3D98" w:rsidP="00CB3D98">
      <w:pPr>
        <w:pStyle w:val="Zkladnodstavec"/>
        <w:tabs>
          <w:tab w:val="left" w:pos="-284"/>
        </w:tabs>
        <w:ind w:left="-284"/>
        <w:jc w:val="both"/>
        <w:rPr>
          <w:rFonts w:ascii="Arial" w:hAnsi="Arial" w:cs="Arial"/>
          <w:sz w:val="20"/>
          <w:szCs w:val="20"/>
        </w:rPr>
      </w:pPr>
    </w:p>
    <w:p w:rsidR="00CB3D98" w:rsidRPr="00BE7A8C" w:rsidRDefault="00CB3D98" w:rsidP="00CB3D98">
      <w:pPr>
        <w:pStyle w:val="Zkladnodstavec"/>
        <w:tabs>
          <w:tab w:val="left" w:pos="-284"/>
        </w:tabs>
        <w:ind w:left="-284"/>
        <w:jc w:val="both"/>
        <w:rPr>
          <w:rFonts w:ascii="Arial" w:hAnsi="Arial" w:cs="Arial"/>
          <w:sz w:val="20"/>
          <w:szCs w:val="20"/>
        </w:rPr>
      </w:pPr>
    </w:p>
    <w:p w:rsidR="00CB3D98" w:rsidRPr="00BE7A8C" w:rsidRDefault="00CB3D98" w:rsidP="00CB3D98">
      <w:pPr>
        <w:pStyle w:val="Zkladnodstavec"/>
        <w:tabs>
          <w:tab w:val="left" w:pos="-284"/>
        </w:tabs>
        <w:ind w:left="-284"/>
        <w:jc w:val="both"/>
        <w:rPr>
          <w:rFonts w:ascii="Arial" w:hAnsi="Arial" w:cs="Arial"/>
          <w:sz w:val="20"/>
          <w:szCs w:val="20"/>
        </w:rPr>
      </w:pPr>
    </w:p>
    <w:p w:rsidR="00CB3D98" w:rsidRPr="00BE7A8C" w:rsidRDefault="00CB3D98" w:rsidP="00CB3D98">
      <w:pPr>
        <w:pStyle w:val="Zkladnodstavec"/>
        <w:tabs>
          <w:tab w:val="left" w:pos="-284"/>
        </w:tabs>
        <w:ind w:left="-284"/>
        <w:jc w:val="both"/>
        <w:rPr>
          <w:rFonts w:ascii="Arial" w:hAnsi="Arial" w:cs="Arial"/>
          <w:sz w:val="20"/>
          <w:szCs w:val="20"/>
        </w:rPr>
      </w:pPr>
      <w:r w:rsidRPr="00BE7A8C">
        <w:rPr>
          <w:rFonts w:ascii="Arial" w:hAnsi="Arial" w:cs="Arial"/>
          <w:sz w:val="20"/>
          <w:szCs w:val="20"/>
        </w:rPr>
        <w:t>Ing. Mgr. Petr Soukal, Ph.D., předseda KV ZMČ Praha 6</w:t>
      </w:r>
    </w:p>
    <w:p w:rsidR="00CB3D98" w:rsidRPr="00BE7A8C" w:rsidRDefault="00CB3D98" w:rsidP="00CB3D98">
      <w:pPr>
        <w:pStyle w:val="Zkladnodstavec"/>
        <w:tabs>
          <w:tab w:val="left" w:pos="-284"/>
        </w:tabs>
        <w:ind w:left="-284"/>
        <w:jc w:val="both"/>
        <w:rPr>
          <w:rFonts w:ascii="Arial" w:hAnsi="Arial" w:cs="Arial"/>
          <w:sz w:val="20"/>
          <w:szCs w:val="20"/>
        </w:rPr>
      </w:pPr>
    </w:p>
    <w:p w:rsidR="00CB3D98" w:rsidRPr="00BE7A8C" w:rsidRDefault="00CB3D98" w:rsidP="00CB3D98">
      <w:pPr>
        <w:pStyle w:val="Zkladnodstavec"/>
        <w:tabs>
          <w:tab w:val="left" w:pos="-284"/>
        </w:tabs>
        <w:ind w:left="-284"/>
        <w:jc w:val="both"/>
        <w:rPr>
          <w:rFonts w:ascii="Arial" w:hAnsi="Arial" w:cs="Arial"/>
          <w:sz w:val="20"/>
          <w:szCs w:val="20"/>
        </w:rPr>
      </w:pPr>
      <w:r w:rsidRPr="00BE7A8C">
        <w:rPr>
          <w:rFonts w:ascii="Arial" w:hAnsi="Arial" w:cs="Arial"/>
          <w:sz w:val="20"/>
          <w:szCs w:val="20"/>
        </w:rPr>
        <w:t xml:space="preserve">Zapsala: Ing. Klára Novotná, tajemník KV ZMČ Praha 6 </w:t>
      </w:r>
    </w:p>
    <w:p w:rsidR="00CB3D98" w:rsidRPr="00BE7A8C" w:rsidRDefault="00CB3D98" w:rsidP="00CB3D98">
      <w:pPr>
        <w:pStyle w:val="Zkladnodstavec"/>
        <w:tabs>
          <w:tab w:val="left" w:pos="-284"/>
        </w:tabs>
        <w:ind w:left="-284"/>
        <w:jc w:val="both"/>
        <w:rPr>
          <w:rFonts w:ascii="Arial" w:hAnsi="Arial" w:cs="Arial"/>
          <w:sz w:val="20"/>
          <w:szCs w:val="20"/>
        </w:rPr>
      </w:pPr>
      <w:r w:rsidRPr="00BE7A8C">
        <w:rPr>
          <w:rFonts w:ascii="Arial" w:hAnsi="Arial" w:cs="Arial"/>
          <w:sz w:val="20"/>
          <w:szCs w:val="20"/>
        </w:rPr>
        <w:tab/>
      </w:r>
    </w:p>
    <w:p w:rsidR="00CB3D98" w:rsidRPr="00BE7A8C" w:rsidRDefault="00CB3D98" w:rsidP="00CB3D98">
      <w:pPr>
        <w:pStyle w:val="Zkladnodstavec"/>
        <w:tabs>
          <w:tab w:val="left" w:pos="-284"/>
        </w:tabs>
        <w:ind w:left="-284"/>
        <w:jc w:val="both"/>
        <w:rPr>
          <w:rFonts w:ascii="Arial" w:hAnsi="Arial" w:cs="Arial"/>
          <w:sz w:val="20"/>
          <w:szCs w:val="20"/>
        </w:rPr>
      </w:pPr>
      <w:r w:rsidRPr="00BE7A8C">
        <w:rPr>
          <w:rFonts w:ascii="Arial" w:hAnsi="Arial" w:cs="Arial"/>
          <w:sz w:val="20"/>
          <w:szCs w:val="20"/>
        </w:rPr>
        <w:t>Ověřil:</w:t>
      </w:r>
      <w:r w:rsidRPr="00BE7A8C">
        <w:rPr>
          <w:rStyle w:val="P6TextnormalChar"/>
        </w:rPr>
        <w:t xml:space="preserve"> JUDr. Mgr. Marcel Petrásek, MBA, </w:t>
      </w:r>
      <w:proofErr w:type="gramStart"/>
      <w:r w:rsidRPr="00BE7A8C">
        <w:rPr>
          <w:rStyle w:val="P6TextnormalChar"/>
        </w:rPr>
        <w:t>LL.M.</w:t>
      </w:r>
      <w:proofErr w:type="gramEnd"/>
    </w:p>
    <w:p w:rsidR="00CB3D98" w:rsidRPr="00BE7A8C" w:rsidRDefault="00CB3D98" w:rsidP="00CB3D98">
      <w:pPr>
        <w:pStyle w:val="Zkladnodstavec"/>
        <w:tabs>
          <w:tab w:val="left" w:pos="-284"/>
        </w:tabs>
        <w:ind w:left="-284"/>
        <w:jc w:val="both"/>
        <w:rPr>
          <w:rFonts w:ascii="Arial" w:hAnsi="Arial" w:cs="Arial"/>
          <w:sz w:val="20"/>
          <w:szCs w:val="20"/>
        </w:rPr>
      </w:pPr>
    </w:p>
    <w:p w:rsidR="00CB3D98" w:rsidRPr="003A135D" w:rsidRDefault="00CB3D98" w:rsidP="00CB3D98">
      <w:pPr>
        <w:pStyle w:val="Zkladnodstavec"/>
        <w:tabs>
          <w:tab w:val="left" w:pos="-284"/>
        </w:tabs>
        <w:ind w:left="-284"/>
        <w:jc w:val="both"/>
        <w:rPr>
          <w:rFonts w:ascii="Arial" w:hAnsi="Arial" w:cs="Arial"/>
          <w:sz w:val="18"/>
          <w:szCs w:val="20"/>
          <w:u w:val="single"/>
        </w:rPr>
      </w:pPr>
      <w:r w:rsidRPr="003A135D">
        <w:rPr>
          <w:rFonts w:ascii="Arial" w:hAnsi="Arial" w:cs="Arial"/>
          <w:sz w:val="18"/>
          <w:szCs w:val="20"/>
          <w:u w:val="single"/>
        </w:rPr>
        <w:t>Seznam příloh:</w:t>
      </w:r>
    </w:p>
    <w:p w:rsidR="00CB3D98" w:rsidRPr="003A135D" w:rsidRDefault="00CB3D98" w:rsidP="00CB3D98">
      <w:pPr>
        <w:pStyle w:val="Zkladnodstavec"/>
        <w:tabs>
          <w:tab w:val="left" w:pos="-284"/>
        </w:tabs>
        <w:spacing w:line="276" w:lineRule="auto"/>
        <w:ind w:left="-284"/>
        <w:jc w:val="both"/>
        <w:rPr>
          <w:rFonts w:ascii="Arial" w:hAnsi="Arial" w:cs="Arial"/>
          <w:sz w:val="18"/>
          <w:szCs w:val="20"/>
        </w:rPr>
      </w:pPr>
      <w:r w:rsidRPr="003A135D">
        <w:rPr>
          <w:rFonts w:ascii="Arial" w:hAnsi="Arial" w:cs="Arial"/>
          <w:sz w:val="18"/>
          <w:szCs w:val="20"/>
        </w:rPr>
        <w:t>1. Zápis z 29. KV (bez příloh)</w:t>
      </w:r>
    </w:p>
    <w:p w:rsidR="00CB3D98" w:rsidRPr="003A135D" w:rsidRDefault="00CB3D98" w:rsidP="00CB3D98">
      <w:pPr>
        <w:pStyle w:val="Zkladnodstavec"/>
        <w:tabs>
          <w:tab w:val="left" w:pos="-284"/>
        </w:tabs>
        <w:spacing w:line="276" w:lineRule="auto"/>
        <w:ind w:left="-284"/>
        <w:jc w:val="both"/>
        <w:rPr>
          <w:rFonts w:ascii="Arial" w:hAnsi="Arial" w:cs="Arial"/>
          <w:sz w:val="18"/>
          <w:szCs w:val="20"/>
        </w:rPr>
      </w:pPr>
      <w:r w:rsidRPr="003A135D">
        <w:rPr>
          <w:rFonts w:ascii="Arial" w:hAnsi="Arial" w:cs="Arial"/>
          <w:sz w:val="18"/>
          <w:szCs w:val="20"/>
        </w:rPr>
        <w:t>2. Zpráva o činnosti KV za 1. pololetí 2025</w:t>
      </w:r>
      <w:r w:rsidR="00A02D09" w:rsidRPr="003A135D">
        <w:rPr>
          <w:rFonts w:ascii="Arial" w:hAnsi="Arial" w:cs="Arial"/>
          <w:sz w:val="18"/>
          <w:szCs w:val="20"/>
        </w:rPr>
        <w:t xml:space="preserve"> (bez příloh) </w:t>
      </w:r>
    </w:p>
    <w:p w:rsidR="00F56C69" w:rsidRPr="00BE7A8C" w:rsidRDefault="00F56C69" w:rsidP="00CB3D98">
      <w:pPr>
        <w:pStyle w:val="Zkladnodstavec"/>
        <w:tabs>
          <w:tab w:val="left" w:pos="-284"/>
        </w:tabs>
        <w:spacing w:line="276" w:lineRule="auto"/>
        <w:ind w:left="-284"/>
        <w:jc w:val="both"/>
        <w:rPr>
          <w:rFonts w:ascii="Arial" w:hAnsi="Arial" w:cs="Arial"/>
          <w:sz w:val="20"/>
          <w:szCs w:val="20"/>
        </w:rPr>
      </w:pPr>
    </w:p>
    <w:p w:rsidR="00F56C69" w:rsidRPr="00BE7A8C" w:rsidRDefault="00F56C69" w:rsidP="00F56C69">
      <w:pPr>
        <w:pStyle w:val="Bezmezer"/>
        <w:tabs>
          <w:tab w:val="left" w:pos="-284"/>
        </w:tabs>
        <w:ind w:left="-284"/>
        <w:jc w:val="right"/>
        <w:rPr>
          <w:rFonts w:ascii="Arial" w:hAnsi="Arial" w:cs="Arial"/>
          <w:sz w:val="20"/>
          <w:szCs w:val="20"/>
        </w:rPr>
      </w:pPr>
      <w:r w:rsidRPr="00BE7A8C">
        <w:rPr>
          <w:rFonts w:ascii="Arial" w:hAnsi="Arial" w:cs="Arial"/>
          <w:b/>
          <w:sz w:val="20"/>
          <w:szCs w:val="20"/>
        </w:rPr>
        <w:t>Příloha č. 1</w:t>
      </w:r>
      <w:r w:rsidRPr="00BE7A8C">
        <w:rPr>
          <w:rFonts w:ascii="Arial" w:hAnsi="Arial" w:cs="Arial"/>
          <w:sz w:val="20"/>
          <w:szCs w:val="20"/>
        </w:rPr>
        <w:t xml:space="preserve"> – Zápis z 29. KV (bez příloh)</w:t>
      </w:r>
    </w:p>
    <w:p w:rsidR="00F56C69" w:rsidRPr="00BE7A8C" w:rsidRDefault="00F56C69" w:rsidP="00F56C69">
      <w:pPr>
        <w:pStyle w:val="Zkladnodstavec"/>
        <w:tabs>
          <w:tab w:val="left" w:pos="1980"/>
        </w:tabs>
        <w:spacing w:line="276" w:lineRule="auto"/>
        <w:rPr>
          <w:rFonts w:ascii="Arial" w:hAnsi="Arial" w:cs="Arial"/>
          <w:b/>
          <w:bCs/>
          <w:sz w:val="20"/>
          <w:szCs w:val="20"/>
        </w:rPr>
      </w:pPr>
    </w:p>
    <w:p w:rsidR="00F56C69" w:rsidRPr="00BE7A8C" w:rsidRDefault="00F56C69" w:rsidP="00F56C69">
      <w:pPr>
        <w:pStyle w:val="Zkladnodstavec"/>
        <w:tabs>
          <w:tab w:val="left" w:pos="1980"/>
        </w:tabs>
        <w:spacing w:line="276" w:lineRule="auto"/>
        <w:ind w:left="1985" w:hanging="2251"/>
        <w:rPr>
          <w:rStyle w:val="P6TextboldChar"/>
        </w:rPr>
      </w:pPr>
      <w:r w:rsidRPr="00BE7A8C">
        <w:rPr>
          <w:rFonts w:ascii="Arial" w:hAnsi="Arial" w:cs="Arial"/>
          <w:b/>
          <w:bCs/>
          <w:sz w:val="20"/>
          <w:szCs w:val="20"/>
        </w:rPr>
        <w:t>Věc:</w:t>
      </w:r>
      <w:r w:rsidRPr="00BE7A8C">
        <w:rPr>
          <w:rFonts w:ascii="Arial" w:hAnsi="Arial" w:cs="Arial"/>
          <w:b/>
          <w:bCs/>
          <w:sz w:val="20"/>
          <w:szCs w:val="20"/>
        </w:rPr>
        <w:tab/>
      </w:r>
      <w:r w:rsidRPr="00BE7A8C">
        <w:rPr>
          <w:rStyle w:val="P6TextboldChar"/>
        </w:rPr>
        <w:t>Zápis z 29. jednání Kontrolního výboru ZMČ Praha 6</w:t>
      </w:r>
    </w:p>
    <w:p w:rsidR="00F56C69" w:rsidRPr="00BE7A8C" w:rsidRDefault="00F56C69" w:rsidP="00F56C69">
      <w:pPr>
        <w:pStyle w:val="Zkladnodstavec"/>
        <w:tabs>
          <w:tab w:val="left" w:pos="1980"/>
        </w:tabs>
        <w:spacing w:line="276" w:lineRule="auto"/>
        <w:ind w:left="-266"/>
        <w:jc w:val="both"/>
        <w:rPr>
          <w:rStyle w:val="P6TextboldChar"/>
        </w:rPr>
      </w:pPr>
      <w:r w:rsidRPr="00BE7A8C">
        <w:rPr>
          <w:rFonts w:ascii="Arial" w:hAnsi="Arial" w:cs="Arial"/>
          <w:b/>
          <w:bCs/>
          <w:sz w:val="20"/>
          <w:szCs w:val="20"/>
        </w:rPr>
        <w:t>Datum a čas:</w:t>
      </w:r>
      <w:r w:rsidRPr="00BE7A8C">
        <w:rPr>
          <w:rFonts w:ascii="Arial" w:hAnsi="Arial" w:cs="Arial"/>
          <w:b/>
          <w:bCs/>
          <w:sz w:val="20"/>
          <w:szCs w:val="20"/>
        </w:rPr>
        <w:tab/>
      </w:r>
      <w:proofErr w:type="gramStart"/>
      <w:r w:rsidRPr="00BE7A8C">
        <w:rPr>
          <w:rFonts w:ascii="Arial" w:hAnsi="Arial" w:cs="Arial"/>
          <w:color w:val="231F20"/>
          <w:sz w:val="20"/>
          <w:szCs w:val="20"/>
        </w:rPr>
        <w:t>25.06.2025</w:t>
      </w:r>
      <w:proofErr w:type="gramEnd"/>
      <w:r w:rsidRPr="00BE7A8C">
        <w:rPr>
          <w:rFonts w:ascii="Arial" w:hAnsi="Arial" w:cs="Arial"/>
          <w:color w:val="231F20"/>
          <w:sz w:val="20"/>
          <w:szCs w:val="20"/>
        </w:rPr>
        <w:t xml:space="preserve"> od 17:08 do 18:46</w:t>
      </w:r>
    </w:p>
    <w:p w:rsidR="00F56C69" w:rsidRPr="00BE7A8C" w:rsidRDefault="00F56C69" w:rsidP="00F56C69">
      <w:pPr>
        <w:pStyle w:val="Zkladnodstavec"/>
        <w:tabs>
          <w:tab w:val="left" w:pos="1980"/>
        </w:tabs>
        <w:spacing w:line="276" w:lineRule="auto"/>
        <w:ind w:left="-266"/>
        <w:jc w:val="both"/>
        <w:rPr>
          <w:rFonts w:ascii="Arial" w:hAnsi="Arial" w:cs="Arial"/>
          <w:sz w:val="20"/>
          <w:szCs w:val="20"/>
        </w:rPr>
      </w:pPr>
      <w:r w:rsidRPr="00BE7A8C">
        <w:rPr>
          <w:rFonts w:ascii="Arial" w:hAnsi="Arial" w:cs="Arial"/>
          <w:b/>
          <w:bCs/>
          <w:sz w:val="20"/>
          <w:szCs w:val="20"/>
        </w:rPr>
        <w:t>Místo:</w:t>
      </w:r>
      <w:r w:rsidRPr="00BE7A8C">
        <w:rPr>
          <w:rFonts w:ascii="Arial" w:hAnsi="Arial" w:cs="Arial"/>
          <w:b/>
          <w:bCs/>
          <w:sz w:val="20"/>
          <w:szCs w:val="20"/>
        </w:rPr>
        <w:tab/>
      </w:r>
      <w:r w:rsidRPr="00BE7A8C">
        <w:rPr>
          <w:rFonts w:ascii="Arial" w:hAnsi="Arial" w:cs="Arial"/>
          <w:sz w:val="20"/>
          <w:szCs w:val="20"/>
        </w:rPr>
        <w:t>zasedací místnost ZMČ v budově ÚMČ Praha 6, ul. Čs. armády</w:t>
      </w:r>
    </w:p>
    <w:p w:rsidR="00F56C69" w:rsidRPr="00BE7A8C" w:rsidRDefault="00F56C69" w:rsidP="00F56C69">
      <w:pPr>
        <w:pStyle w:val="Zkladnodstavec"/>
        <w:tabs>
          <w:tab w:val="left" w:pos="1980"/>
        </w:tabs>
        <w:spacing w:line="276" w:lineRule="auto"/>
        <w:ind w:left="1980" w:hanging="2246"/>
        <w:jc w:val="both"/>
        <w:rPr>
          <w:rStyle w:val="P6TextnormalChar"/>
          <w:b/>
          <w:bCs/>
        </w:rPr>
      </w:pPr>
      <w:r w:rsidRPr="00BE7A8C">
        <w:rPr>
          <w:rFonts w:ascii="Arial" w:hAnsi="Arial" w:cs="Arial"/>
          <w:b/>
          <w:bCs/>
          <w:sz w:val="20"/>
          <w:szCs w:val="20"/>
        </w:rPr>
        <w:t>Přítomni:</w:t>
      </w:r>
      <w:r w:rsidRPr="00BE7A8C">
        <w:rPr>
          <w:rFonts w:ascii="Arial" w:hAnsi="Arial" w:cs="Arial"/>
          <w:b/>
          <w:bCs/>
          <w:sz w:val="20"/>
          <w:szCs w:val="20"/>
        </w:rPr>
        <w:tab/>
      </w:r>
      <w:r w:rsidRPr="00BE7A8C">
        <w:rPr>
          <w:rStyle w:val="P6TextnormalChar"/>
        </w:rPr>
        <w:t>Ing. Mgr. Petr Soukal, Ph.D. – předseda KV;</w:t>
      </w:r>
      <w:r w:rsidRPr="00BE7A8C">
        <w:rPr>
          <w:rFonts w:ascii="Arial" w:hAnsi="Arial" w:cs="Arial"/>
          <w:bCs/>
          <w:sz w:val="20"/>
          <w:szCs w:val="20"/>
        </w:rPr>
        <w:t xml:space="preserve"> Mgr. Václav </w:t>
      </w:r>
      <w:proofErr w:type="spellStart"/>
      <w:r w:rsidRPr="00BE7A8C">
        <w:rPr>
          <w:rFonts w:ascii="Arial" w:hAnsi="Arial" w:cs="Arial"/>
          <w:bCs/>
          <w:sz w:val="20"/>
          <w:szCs w:val="20"/>
        </w:rPr>
        <w:t>Klepš</w:t>
      </w:r>
      <w:proofErr w:type="spellEnd"/>
      <w:r w:rsidRPr="00BE7A8C">
        <w:rPr>
          <w:rFonts w:ascii="Arial" w:hAnsi="Arial" w:cs="Arial"/>
          <w:bCs/>
          <w:sz w:val="20"/>
          <w:szCs w:val="20"/>
        </w:rPr>
        <w:t>;</w:t>
      </w:r>
      <w:r w:rsidRPr="00BE7A8C">
        <w:rPr>
          <w:rStyle w:val="P6TextnormalChar"/>
        </w:rPr>
        <w:t xml:space="preserve"> Mgr. Libor Procházka; Ing.  arch. Eva Smutná, </w:t>
      </w:r>
      <w:proofErr w:type="spellStart"/>
      <w:r w:rsidRPr="00BE7A8C">
        <w:rPr>
          <w:rStyle w:val="P6TextnormalChar"/>
        </w:rPr>
        <w:t>FEng</w:t>
      </w:r>
      <w:proofErr w:type="spellEnd"/>
      <w:r w:rsidRPr="00BE7A8C">
        <w:rPr>
          <w:rStyle w:val="P6TextnormalChar"/>
        </w:rPr>
        <w:t xml:space="preserve"> (příchod 17:13); Mgr.  Martin Suchan; Bc. Barbora Truksová</w:t>
      </w:r>
      <w:r w:rsidRPr="00BE7A8C">
        <w:rPr>
          <w:rFonts w:ascii="Arial" w:hAnsi="Arial" w:cs="Arial"/>
          <w:bCs/>
          <w:sz w:val="20"/>
          <w:szCs w:val="20"/>
        </w:rPr>
        <w:t xml:space="preserve">; </w:t>
      </w:r>
      <w:r w:rsidRPr="00BE7A8C">
        <w:rPr>
          <w:rStyle w:val="P6TextnormalChar"/>
        </w:rPr>
        <w:t>Ing.  Klára Novotná – tajemník KV.</w:t>
      </w:r>
    </w:p>
    <w:p w:rsidR="00F56C69" w:rsidRPr="00BE7A8C" w:rsidRDefault="00F56C69" w:rsidP="00F56C69">
      <w:pPr>
        <w:pStyle w:val="Zkladnodstavec"/>
        <w:tabs>
          <w:tab w:val="left" w:pos="1980"/>
        </w:tabs>
        <w:spacing w:line="276" w:lineRule="auto"/>
        <w:ind w:left="1980" w:hanging="2246"/>
        <w:jc w:val="both"/>
        <w:rPr>
          <w:rStyle w:val="P6TextnormalChar"/>
        </w:rPr>
      </w:pPr>
      <w:r w:rsidRPr="00BE7A8C">
        <w:rPr>
          <w:rFonts w:ascii="Arial" w:hAnsi="Arial" w:cs="Arial"/>
          <w:b/>
          <w:bCs/>
          <w:sz w:val="20"/>
          <w:szCs w:val="20"/>
        </w:rPr>
        <w:t>Omluveni:</w:t>
      </w:r>
      <w:r w:rsidRPr="00BE7A8C">
        <w:rPr>
          <w:rFonts w:ascii="Arial" w:hAnsi="Arial" w:cs="Arial"/>
          <w:b/>
          <w:bCs/>
          <w:sz w:val="20"/>
          <w:szCs w:val="20"/>
        </w:rPr>
        <w:tab/>
      </w:r>
      <w:r w:rsidRPr="00BE7A8C">
        <w:rPr>
          <w:rFonts w:ascii="Arial" w:hAnsi="Arial" w:cs="Arial"/>
          <w:bCs/>
          <w:sz w:val="20"/>
          <w:szCs w:val="20"/>
        </w:rPr>
        <w:t xml:space="preserve">Mgr. Marek Baxa – místopředseda KV; </w:t>
      </w:r>
      <w:r w:rsidRPr="00BE7A8C">
        <w:rPr>
          <w:rStyle w:val="P6TextnormalChar"/>
        </w:rPr>
        <w:t xml:space="preserve">JUDr.  Mgr. Marcel Petrásek, MBA, </w:t>
      </w:r>
      <w:proofErr w:type="gramStart"/>
      <w:r w:rsidRPr="00BE7A8C">
        <w:rPr>
          <w:rStyle w:val="P6TextnormalChar"/>
        </w:rPr>
        <w:t>LL.M.</w:t>
      </w:r>
      <w:proofErr w:type="gramEnd"/>
      <w:r w:rsidRPr="00BE7A8C">
        <w:rPr>
          <w:rStyle w:val="P6TextnormalChar"/>
        </w:rPr>
        <w:t xml:space="preserve">; JUDr. Tereza Strádalová; Ing. Eva Tichá; Marek </w:t>
      </w:r>
      <w:proofErr w:type="spellStart"/>
      <w:r w:rsidRPr="00BE7A8C">
        <w:rPr>
          <w:rStyle w:val="P6TextnormalChar"/>
        </w:rPr>
        <w:t>Tolde</w:t>
      </w:r>
      <w:proofErr w:type="spellEnd"/>
    </w:p>
    <w:p w:rsidR="00F56C69" w:rsidRPr="00BE7A8C" w:rsidRDefault="00F56C69" w:rsidP="00F56C69">
      <w:pPr>
        <w:pStyle w:val="Zkladnodstavec"/>
        <w:tabs>
          <w:tab w:val="left" w:pos="1980"/>
        </w:tabs>
        <w:spacing w:line="276" w:lineRule="auto"/>
        <w:ind w:left="1980" w:hanging="2246"/>
        <w:jc w:val="both"/>
        <w:rPr>
          <w:rFonts w:ascii="Arial" w:hAnsi="Arial" w:cs="Arial"/>
          <w:bCs/>
          <w:sz w:val="20"/>
          <w:szCs w:val="20"/>
        </w:rPr>
      </w:pPr>
      <w:r w:rsidRPr="00BE7A8C">
        <w:rPr>
          <w:rFonts w:ascii="Arial" w:hAnsi="Arial" w:cs="Arial"/>
          <w:b/>
          <w:bCs/>
          <w:sz w:val="20"/>
          <w:szCs w:val="20"/>
        </w:rPr>
        <w:t>Hosté:</w:t>
      </w:r>
      <w:r w:rsidRPr="00BE7A8C">
        <w:rPr>
          <w:rFonts w:ascii="Arial" w:hAnsi="Arial" w:cs="Arial"/>
          <w:b/>
          <w:bCs/>
          <w:sz w:val="20"/>
          <w:szCs w:val="20"/>
        </w:rPr>
        <w:tab/>
      </w:r>
      <w:r w:rsidRPr="00BE7A8C">
        <w:rPr>
          <w:rFonts w:ascii="Arial" w:hAnsi="Arial" w:cs="Arial"/>
          <w:bCs/>
          <w:sz w:val="20"/>
          <w:szCs w:val="20"/>
        </w:rPr>
        <w:t xml:space="preserve"> </w:t>
      </w:r>
    </w:p>
    <w:p w:rsidR="00F56C69" w:rsidRPr="00BE7A8C" w:rsidRDefault="00F56C69" w:rsidP="00F56C69">
      <w:pPr>
        <w:pStyle w:val="Zkladnodstavec"/>
        <w:tabs>
          <w:tab w:val="left" w:pos="1980"/>
        </w:tabs>
        <w:spacing w:line="276" w:lineRule="auto"/>
        <w:ind w:left="1980" w:hanging="2246"/>
        <w:jc w:val="both"/>
        <w:rPr>
          <w:rFonts w:ascii="Arial" w:hAnsi="Arial" w:cs="Arial"/>
          <w:bCs/>
          <w:sz w:val="20"/>
          <w:szCs w:val="20"/>
        </w:rPr>
      </w:pPr>
    </w:p>
    <w:p w:rsidR="00F56C69" w:rsidRPr="00BE7A8C" w:rsidRDefault="00F56C69" w:rsidP="00F56C69">
      <w:pPr>
        <w:pStyle w:val="Zkladnodstavec"/>
        <w:tabs>
          <w:tab w:val="left" w:pos="-284"/>
        </w:tabs>
        <w:spacing w:line="276" w:lineRule="auto"/>
        <w:ind w:left="-284" w:firstLine="18"/>
        <w:jc w:val="both"/>
        <w:rPr>
          <w:rFonts w:ascii="Arial" w:hAnsi="Arial" w:cs="Arial"/>
          <w:bCs/>
          <w:sz w:val="20"/>
          <w:szCs w:val="20"/>
        </w:rPr>
      </w:pPr>
      <w:r w:rsidRPr="00BE7A8C">
        <w:rPr>
          <w:rFonts w:ascii="Arial" w:hAnsi="Arial" w:cs="Arial"/>
          <w:bCs/>
          <w:sz w:val="20"/>
          <w:szCs w:val="20"/>
        </w:rPr>
        <w:t>Dvacáté deváté jednání Kontrolního výboru ZMČ zahájil a dle následně schváleného plánu programu (po příchodu E. Smutné) řídil předseda KV P. Soukal, který přivítal všechny přítomné členy.</w:t>
      </w:r>
    </w:p>
    <w:p w:rsidR="00F56C69" w:rsidRPr="00BE7A8C" w:rsidRDefault="00F56C69" w:rsidP="00F56C69">
      <w:pPr>
        <w:pStyle w:val="Zkladnodstavec"/>
        <w:tabs>
          <w:tab w:val="left" w:pos="-284"/>
        </w:tabs>
        <w:spacing w:line="276" w:lineRule="auto"/>
        <w:ind w:left="-284" w:firstLine="18"/>
        <w:jc w:val="both"/>
        <w:rPr>
          <w:rFonts w:ascii="Arial" w:hAnsi="Arial" w:cs="Arial"/>
          <w:bCs/>
          <w:sz w:val="20"/>
          <w:szCs w:val="20"/>
        </w:rPr>
      </w:pPr>
    </w:p>
    <w:p w:rsidR="00F56C69" w:rsidRPr="00BE7A8C" w:rsidRDefault="00F56C69" w:rsidP="00F56C69">
      <w:pPr>
        <w:pStyle w:val="Zkladnodstavec"/>
        <w:tabs>
          <w:tab w:val="left" w:pos="-284"/>
        </w:tabs>
        <w:spacing w:line="276" w:lineRule="auto"/>
        <w:ind w:left="-284" w:firstLine="18"/>
        <w:jc w:val="both"/>
        <w:rPr>
          <w:rFonts w:ascii="Arial" w:hAnsi="Arial" w:cs="Arial"/>
          <w:bCs/>
          <w:sz w:val="20"/>
          <w:szCs w:val="20"/>
        </w:rPr>
      </w:pPr>
      <w:r w:rsidRPr="00BE7A8C">
        <w:rPr>
          <w:rFonts w:ascii="Arial" w:hAnsi="Arial" w:cs="Arial"/>
          <w:bCs/>
          <w:sz w:val="20"/>
          <w:szCs w:val="20"/>
        </w:rPr>
        <w:t xml:space="preserve">Předseda KV navrhl nejdříve projednat „informativní“ body č. 3 a 4, než dorazí E. Smutná a KV bude usnášení schopen. </w:t>
      </w:r>
    </w:p>
    <w:p w:rsidR="00F56C69" w:rsidRPr="00BE7A8C" w:rsidRDefault="00F56C69" w:rsidP="00F56C69">
      <w:pPr>
        <w:pStyle w:val="Zkladnodstavec"/>
        <w:tabs>
          <w:tab w:val="left" w:pos="-284"/>
        </w:tabs>
        <w:spacing w:line="276" w:lineRule="auto"/>
        <w:ind w:left="-284" w:firstLine="18"/>
        <w:jc w:val="both"/>
        <w:rPr>
          <w:rFonts w:ascii="Arial" w:hAnsi="Arial" w:cs="Arial"/>
          <w:bCs/>
          <w:sz w:val="20"/>
          <w:szCs w:val="20"/>
        </w:rPr>
      </w:pPr>
    </w:p>
    <w:p w:rsidR="00F56C69" w:rsidRPr="00BE7A8C" w:rsidRDefault="00F56C69" w:rsidP="00F56C69">
      <w:pPr>
        <w:pStyle w:val="Zkladnodstavec"/>
        <w:tabs>
          <w:tab w:val="left" w:pos="-284"/>
        </w:tabs>
        <w:spacing w:line="276" w:lineRule="auto"/>
        <w:ind w:left="-284" w:firstLine="18"/>
        <w:jc w:val="both"/>
        <w:rPr>
          <w:rFonts w:ascii="Arial" w:hAnsi="Arial" w:cs="Arial"/>
          <w:bCs/>
          <w:sz w:val="20"/>
          <w:szCs w:val="20"/>
          <w:u w:val="single"/>
        </w:rPr>
      </w:pPr>
      <w:r w:rsidRPr="00BE7A8C">
        <w:rPr>
          <w:rFonts w:ascii="Arial" w:hAnsi="Arial" w:cs="Arial"/>
          <w:bCs/>
          <w:sz w:val="20"/>
          <w:szCs w:val="20"/>
          <w:u w:val="single"/>
        </w:rPr>
        <w:t xml:space="preserve">3. Nová usnesení RMČ </w:t>
      </w:r>
    </w:p>
    <w:p w:rsidR="00F56C69" w:rsidRPr="00BE7A8C" w:rsidRDefault="00F56C69" w:rsidP="00F56C69">
      <w:pPr>
        <w:pStyle w:val="Bezmezer"/>
        <w:ind w:left="-284"/>
        <w:jc w:val="both"/>
        <w:rPr>
          <w:rFonts w:ascii="Arial" w:hAnsi="Arial" w:cs="Arial"/>
          <w:sz w:val="20"/>
          <w:szCs w:val="20"/>
        </w:rPr>
      </w:pPr>
      <w:r w:rsidRPr="00BE7A8C">
        <w:rPr>
          <w:rFonts w:ascii="Arial" w:hAnsi="Arial" w:cs="Arial"/>
          <w:sz w:val="20"/>
          <w:szCs w:val="20"/>
        </w:rPr>
        <w:t xml:space="preserve">Za uplynulé období proběhla 4 jednání RMČ (z toho 3 řádná a 1 mimořádné). Byla identifikována 2 usnesení, která nebyla projednána v komisi (ale projednána být mohla, záleží na rozhodnutí gesčního radního), jedná se o  poskytnutí darů a dotací v oblasti kultury (usnesení RMČ č. 2859/25 a č. 2786/25). </w:t>
      </w:r>
    </w:p>
    <w:p w:rsidR="00F56C69" w:rsidRPr="00BE7A8C" w:rsidRDefault="00F56C69" w:rsidP="00F56C69">
      <w:pPr>
        <w:pStyle w:val="Bezmezer"/>
        <w:ind w:left="-284"/>
        <w:jc w:val="both"/>
        <w:rPr>
          <w:rFonts w:ascii="Arial" w:hAnsi="Arial" w:cs="Arial"/>
          <w:sz w:val="20"/>
          <w:szCs w:val="20"/>
        </w:rPr>
      </w:pPr>
      <w:r w:rsidRPr="00BE7A8C">
        <w:rPr>
          <w:rFonts w:ascii="Arial" w:hAnsi="Arial" w:cs="Arial"/>
          <w:sz w:val="20"/>
          <w:szCs w:val="20"/>
          <w:u w:val="single"/>
        </w:rPr>
        <w:t>KS č. 1</w:t>
      </w:r>
      <w:r w:rsidRPr="00BE7A8C">
        <w:rPr>
          <w:rFonts w:ascii="Arial" w:hAnsi="Arial" w:cs="Arial"/>
          <w:sz w:val="20"/>
          <w:szCs w:val="20"/>
        </w:rPr>
        <w:t xml:space="preserve"> připraví analýzu usnesení za uplynulé období (leden - květen 2025), včetně stanoviska nebo případného doporučení – viz </w:t>
      </w:r>
      <w:r w:rsidRPr="00BE7A8C">
        <w:rPr>
          <w:rFonts w:ascii="Arial" w:hAnsi="Arial" w:cs="Arial"/>
          <w:sz w:val="20"/>
          <w:szCs w:val="20"/>
          <w:u w:val="single"/>
        </w:rPr>
        <w:t>úkol v řešení č. 1</w:t>
      </w:r>
      <w:r w:rsidRPr="00BE7A8C">
        <w:rPr>
          <w:rFonts w:ascii="Arial" w:hAnsi="Arial" w:cs="Arial"/>
          <w:sz w:val="20"/>
          <w:szCs w:val="20"/>
        </w:rPr>
        <w:t xml:space="preserve">. </w:t>
      </w:r>
    </w:p>
    <w:p w:rsidR="00F56C69" w:rsidRPr="00BE7A8C" w:rsidRDefault="00F56C69" w:rsidP="00F56C69">
      <w:pPr>
        <w:pStyle w:val="Bezmezer"/>
        <w:ind w:left="-284"/>
        <w:jc w:val="both"/>
        <w:rPr>
          <w:rFonts w:ascii="Arial" w:hAnsi="Arial" w:cs="Arial"/>
          <w:sz w:val="20"/>
          <w:szCs w:val="20"/>
        </w:rPr>
      </w:pPr>
    </w:p>
    <w:p w:rsidR="00F56C69" w:rsidRPr="00BE7A8C" w:rsidRDefault="00F56C69" w:rsidP="00F56C69">
      <w:pPr>
        <w:pStyle w:val="Bezmezer"/>
        <w:ind w:left="-284"/>
        <w:jc w:val="both"/>
        <w:rPr>
          <w:rFonts w:ascii="Arial" w:hAnsi="Arial" w:cs="Arial"/>
          <w:sz w:val="20"/>
          <w:szCs w:val="20"/>
          <w:u w:val="single"/>
        </w:rPr>
      </w:pPr>
      <w:r w:rsidRPr="00BE7A8C">
        <w:rPr>
          <w:rFonts w:ascii="Arial" w:hAnsi="Arial" w:cs="Arial"/>
          <w:sz w:val="20"/>
          <w:szCs w:val="20"/>
          <w:u w:val="single"/>
        </w:rPr>
        <w:t xml:space="preserve">4. Disciplína publikování programů a zápisů u komisí a výborů  </w:t>
      </w:r>
    </w:p>
    <w:p w:rsidR="00F56C69" w:rsidRPr="00BE7A8C" w:rsidRDefault="00F56C69" w:rsidP="00F56C69">
      <w:pPr>
        <w:pStyle w:val="Bezmezer"/>
        <w:ind w:left="-284"/>
        <w:jc w:val="both"/>
        <w:rPr>
          <w:rFonts w:ascii="Arial" w:hAnsi="Arial" w:cs="Arial"/>
          <w:sz w:val="20"/>
          <w:szCs w:val="20"/>
        </w:rPr>
      </w:pPr>
      <w:r w:rsidRPr="00BE7A8C">
        <w:rPr>
          <w:rFonts w:ascii="Arial" w:hAnsi="Arial" w:cs="Arial"/>
          <w:sz w:val="20"/>
          <w:szCs w:val="20"/>
        </w:rPr>
        <w:t xml:space="preserve">Materiál byl zaslán s předstihem, bylo kontrolováno, zda byl program publikován s dostatečným předstihem a zápis z jednání ve lhůtě stanovené jednacím řádem, jedná se o report za leden – květen 2025. </w:t>
      </w:r>
    </w:p>
    <w:p w:rsidR="00F56C69" w:rsidRPr="00BE7A8C" w:rsidRDefault="00F56C69" w:rsidP="00F56C69">
      <w:pPr>
        <w:pStyle w:val="Bezmezer"/>
        <w:ind w:left="-284"/>
        <w:jc w:val="both"/>
        <w:rPr>
          <w:rFonts w:ascii="Arial" w:hAnsi="Arial" w:cs="Arial"/>
          <w:sz w:val="20"/>
          <w:szCs w:val="20"/>
        </w:rPr>
      </w:pPr>
      <w:r w:rsidRPr="00BE7A8C">
        <w:rPr>
          <w:rFonts w:ascii="Arial" w:hAnsi="Arial" w:cs="Arial"/>
          <w:sz w:val="20"/>
          <w:szCs w:val="20"/>
        </w:rPr>
        <w:t xml:space="preserve">V průběhu projednávání tohoto bodu dorazila E. Smutná, bod byl přerušen, po schválení programu a  zápisu z 28. jednání KV bylo v projednávání bodu pokračováno. </w:t>
      </w:r>
    </w:p>
    <w:p w:rsidR="00F56C69" w:rsidRPr="00BE7A8C" w:rsidRDefault="00F56C69" w:rsidP="00F56C69">
      <w:pPr>
        <w:pStyle w:val="Bezmezer"/>
        <w:ind w:left="-284"/>
        <w:jc w:val="both"/>
        <w:rPr>
          <w:rFonts w:ascii="Arial" w:hAnsi="Arial" w:cs="Arial"/>
          <w:sz w:val="20"/>
          <w:szCs w:val="20"/>
        </w:rPr>
      </w:pPr>
    </w:p>
    <w:p w:rsidR="00F56C69" w:rsidRPr="00BE7A8C" w:rsidRDefault="00F56C69" w:rsidP="00F56C69">
      <w:pPr>
        <w:pStyle w:val="Zkladnodstavec"/>
        <w:tabs>
          <w:tab w:val="left" w:pos="-284"/>
        </w:tabs>
        <w:spacing w:line="276" w:lineRule="auto"/>
        <w:ind w:left="-284"/>
        <w:jc w:val="both"/>
        <w:rPr>
          <w:rFonts w:ascii="Arial" w:hAnsi="Arial" w:cs="Arial"/>
          <w:sz w:val="20"/>
          <w:szCs w:val="20"/>
          <w:u w:val="single"/>
        </w:rPr>
      </w:pPr>
      <w:r w:rsidRPr="00BE7A8C">
        <w:rPr>
          <w:rFonts w:ascii="Arial" w:hAnsi="Arial" w:cs="Arial"/>
          <w:sz w:val="20"/>
          <w:szCs w:val="20"/>
          <w:u w:val="single"/>
        </w:rPr>
        <w:t xml:space="preserve">1. Schválení programu a určení ověřovatel zápisu </w:t>
      </w:r>
    </w:p>
    <w:p w:rsidR="00F56C69" w:rsidRPr="00BE7A8C" w:rsidRDefault="00F56C69" w:rsidP="00F56C69">
      <w:pPr>
        <w:pStyle w:val="Bezmezer"/>
        <w:tabs>
          <w:tab w:val="left" w:pos="-284"/>
          <w:tab w:val="left" w:pos="-142"/>
        </w:tabs>
        <w:ind w:left="-284"/>
        <w:jc w:val="both"/>
        <w:rPr>
          <w:rFonts w:ascii="Arial" w:hAnsi="Arial" w:cs="Arial"/>
          <w:sz w:val="20"/>
          <w:szCs w:val="20"/>
        </w:rPr>
      </w:pPr>
      <w:r w:rsidRPr="00BE7A8C">
        <w:rPr>
          <w:rFonts w:ascii="Arial" w:hAnsi="Arial" w:cs="Arial"/>
          <w:sz w:val="20"/>
          <w:szCs w:val="20"/>
        </w:rPr>
        <w:t xml:space="preserve">Program KV byl se členy sdílen s předstihem, nebyly vzneseny připomínky. </w:t>
      </w:r>
    </w:p>
    <w:p w:rsidR="00F56C69" w:rsidRPr="00BE7A8C" w:rsidRDefault="00F56C69" w:rsidP="003A135D">
      <w:pPr>
        <w:pStyle w:val="Bezmezer"/>
        <w:numPr>
          <w:ilvl w:val="0"/>
          <w:numId w:val="7"/>
        </w:numPr>
        <w:tabs>
          <w:tab w:val="left" w:pos="-142"/>
          <w:tab w:val="left" w:pos="142"/>
          <w:tab w:val="left" w:pos="284"/>
        </w:tabs>
        <w:ind w:hanging="4404"/>
        <w:jc w:val="both"/>
        <w:rPr>
          <w:rFonts w:ascii="Arial" w:hAnsi="Arial" w:cs="Arial"/>
          <w:sz w:val="20"/>
          <w:szCs w:val="20"/>
        </w:rPr>
      </w:pPr>
      <w:r w:rsidRPr="00BE7A8C">
        <w:rPr>
          <w:rFonts w:ascii="Arial" w:hAnsi="Arial" w:cs="Arial"/>
          <w:sz w:val="20"/>
          <w:szCs w:val="20"/>
        </w:rPr>
        <w:t xml:space="preserve">Schválení programu a určení ověřovatele zápisu </w:t>
      </w:r>
    </w:p>
    <w:p w:rsidR="00F56C69" w:rsidRPr="00BE7A8C" w:rsidRDefault="00F56C69" w:rsidP="00F56C69">
      <w:pPr>
        <w:pStyle w:val="Bezmezer"/>
        <w:numPr>
          <w:ilvl w:val="0"/>
          <w:numId w:val="7"/>
        </w:numPr>
        <w:tabs>
          <w:tab w:val="left" w:pos="-142"/>
          <w:tab w:val="left" w:pos="142"/>
          <w:tab w:val="left" w:pos="284"/>
        </w:tabs>
        <w:ind w:left="284" w:hanging="284"/>
        <w:jc w:val="both"/>
        <w:rPr>
          <w:rFonts w:ascii="Arial" w:hAnsi="Arial" w:cs="Arial"/>
          <w:sz w:val="20"/>
          <w:szCs w:val="20"/>
        </w:rPr>
      </w:pPr>
      <w:r w:rsidRPr="00BE7A8C">
        <w:rPr>
          <w:rFonts w:ascii="Arial" w:hAnsi="Arial" w:cs="Arial"/>
          <w:sz w:val="20"/>
          <w:szCs w:val="20"/>
        </w:rPr>
        <w:t xml:space="preserve">Schválení zápisu z 28. jednání KV </w:t>
      </w:r>
    </w:p>
    <w:p w:rsidR="00F56C69" w:rsidRPr="00BE7A8C" w:rsidRDefault="00F56C69" w:rsidP="00F56C69">
      <w:pPr>
        <w:pStyle w:val="Bezmezer"/>
        <w:numPr>
          <w:ilvl w:val="0"/>
          <w:numId w:val="7"/>
        </w:numPr>
        <w:tabs>
          <w:tab w:val="left" w:pos="-142"/>
          <w:tab w:val="left" w:pos="142"/>
          <w:tab w:val="left" w:pos="284"/>
        </w:tabs>
        <w:ind w:left="284" w:hanging="284"/>
        <w:jc w:val="both"/>
        <w:rPr>
          <w:rFonts w:ascii="Arial" w:hAnsi="Arial" w:cs="Arial"/>
          <w:sz w:val="20"/>
          <w:szCs w:val="20"/>
        </w:rPr>
      </w:pPr>
      <w:r w:rsidRPr="00BE7A8C">
        <w:rPr>
          <w:rFonts w:ascii="Arial" w:hAnsi="Arial" w:cs="Arial"/>
          <w:sz w:val="20"/>
          <w:szCs w:val="20"/>
        </w:rPr>
        <w:t xml:space="preserve">Nová usnesení RMČ </w:t>
      </w:r>
    </w:p>
    <w:p w:rsidR="00F56C69" w:rsidRPr="00BE7A8C" w:rsidRDefault="00F56C69" w:rsidP="00F56C69">
      <w:pPr>
        <w:pStyle w:val="Bezmezer"/>
        <w:numPr>
          <w:ilvl w:val="0"/>
          <w:numId w:val="7"/>
        </w:numPr>
        <w:tabs>
          <w:tab w:val="left" w:pos="-142"/>
          <w:tab w:val="left" w:pos="142"/>
          <w:tab w:val="left" w:pos="284"/>
        </w:tabs>
        <w:ind w:left="284" w:hanging="284"/>
        <w:jc w:val="both"/>
        <w:rPr>
          <w:rFonts w:ascii="Arial" w:hAnsi="Arial" w:cs="Arial"/>
          <w:sz w:val="20"/>
          <w:szCs w:val="20"/>
        </w:rPr>
      </w:pPr>
      <w:r w:rsidRPr="00BE7A8C">
        <w:rPr>
          <w:rFonts w:ascii="Arial" w:hAnsi="Arial" w:cs="Arial"/>
          <w:sz w:val="20"/>
          <w:szCs w:val="20"/>
        </w:rPr>
        <w:t xml:space="preserve">Disciplína publikování programů a zápisů u komisí a výborů </w:t>
      </w:r>
    </w:p>
    <w:p w:rsidR="00F56C69" w:rsidRPr="00BE7A8C" w:rsidRDefault="00F56C69" w:rsidP="00F56C69">
      <w:pPr>
        <w:pStyle w:val="Bezmezer"/>
        <w:numPr>
          <w:ilvl w:val="0"/>
          <w:numId w:val="7"/>
        </w:numPr>
        <w:tabs>
          <w:tab w:val="left" w:pos="-142"/>
          <w:tab w:val="left" w:pos="142"/>
          <w:tab w:val="left" w:pos="284"/>
        </w:tabs>
        <w:ind w:left="284" w:hanging="284"/>
        <w:jc w:val="both"/>
        <w:rPr>
          <w:rFonts w:ascii="Arial" w:hAnsi="Arial" w:cs="Arial"/>
          <w:sz w:val="20"/>
          <w:szCs w:val="20"/>
        </w:rPr>
      </w:pPr>
      <w:r w:rsidRPr="00BE7A8C">
        <w:rPr>
          <w:rFonts w:ascii="Arial" w:hAnsi="Arial" w:cs="Arial"/>
          <w:sz w:val="20"/>
          <w:szCs w:val="20"/>
        </w:rPr>
        <w:t>Nevypořádání námitek k zřízení práva stavby – pokračování projednávání podnětu občanů z 28. jednání KV</w:t>
      </w:r>
    </w:p>
    <w:p w:rsidR="00F56C69" w:rsidRPr="00BE7A8C" w:rsidRDefault="00F56C69" w:rsidP="00F56C69">
      <w:pPr>
        <w:pStyle w:val="Bezmezer"/>
        <w:numPr>
          <w:ilvl w:val="0"/>
          <w:numId w:val="7"/>
        </w:numPr>
        <w:tabs>
          <w:tab w:val="left" w:pos="-142"/>
          <w:tab w:val="left" w:pos="142"/>
          <w:tab w:val="left" w:pos="284"/>
        </w:tabs>
        <w:ind w:left="284" w:hanging="284"/>
        <w:jc w:val="both"/>
        <w:rPr>
          <w:rFonts w:ascii="Arial" w:hAnsi="Arial" w:cs="Arial"/>
          <w:sz w:val="20"/>
          <w:szCs w:val="20"/>
        </w:rPr>
      </w:pPr>
      <w:r w:rsidRPr="00BE7A8C">
        <w:rPr>
          <w:rFonts w:ascii="Arial" w:hAnsi="Arial" w:cs="Arial"/>
          <w:sz w:val="20"/>
          <w:szCs w:val="20"/>
        </w:rPr>
        <w:t>Chybné vyvěšování oznámení a záměrů na úřední desku MČ Praha 6 – podnět člena KV</w:t>
      </w:r>
    </w:p>
    <w:p w:rsidR="00F56C69" w:rsidRPr="00BE7A8C" w:rsidRDefault="00F56C69" w:rsidP="00F56C69">
      <w:pPr>
        <w:pStyle w:val="Bezmezer"/>
        <w:numPr>
          <w:ilvl w:val="0"/>
          <w:numId w:val="7"/>
        </w:numPr>
        <w:tabs>
          <w:tab w:val="left" w:pos="-142"/>
          <w:tab w:val="left" w:pos="142"/>
          <w:tab w:val="left" w:pos="284"/>
        </w:tabs>
        <w:ind w:left="284" w:hanging="284"/>
        <w:jc w:val="both"/>
        <w:rPr>
          <w:rFonts w:ascii="Arial" w:hAnsi="Arial" w:cs="Arial"/>
          <w:sz w:val="20"/>
          <w:szCs w:val="20"/>
        </w:rPr>
      </w:pPr>
      <w:r w:rsidRPr="00BE7A8C">
        <w:rPr>
          <w:rFonts w:ascii="Arial" w:hAnsi="Arial" w:cs="Arial"/>
          <w:sz w:val="20"/>
          <w:szCs w:val="20"/>
        </w:rPr>
        <w:t xml:space="preserve">Finanční situace ZŠ Petřiny – sever – podnět člena KV </w:t>
      </w:r>
    </w:p>
    <w:p w:rsidR="00F56C69" w:rsidRPr="00BE7A8C" w:rsidRDefault="00F56C69" w:rsidP="00F56C69">
      <w:pPr>
        <w:pStyle w:val="Bezmezer"/>
        <w:numPr>
          <w:ilvl w:val="0"/>
          <w:numId w:val="7"/>
        </w:numPr>
        <w:tabs>
          <w:tab w:val="left" w:pos="-142"/>
          <w:tab w:val="left" w:pos="142"/>
          <w:tab w:val="left" w:pos="284"/>
        </w:tabs>
        <w:ind w:left="284" w:hanging="284"/>
        <w:jc w:val="both"/>
        <w:rPr>
          <w:rFonts w:ascii="Arial" w:hAnsi="Arial" w:cs="Arial"/>
          <w:sz w:val="20"/>
          <w:szCs w:val="20"/>
        </w:rPr>
      </w:pPr>
      <w:r w:rsidRPr="00BE7A8C">
        <w:rPr>
          <w:rFonts w:ascii="Arial" w:hAnsi="Arial" w:cs="Arial"/>
          <w:sz w:val="20"/>
          <w:szCs w:val="20"/>
        </w:rPr>
        <w:t xml:space="preserve">Informace z kontrolních skupin a stav plnění úkolů z kontrolních skupin </w:t>
      </w:r>
    </w:p>
    <w:p w:rsidR="00F56C69" w:rsidRPr="00BE7A8C" w:rsidRDefault="00F56C69" w:rsidP="00F56C69">
      <w:pPr>
        <w:pStyle w:val="Bezmezer"/>
        <w:numPr>
          <w:ilvl w:val="0"/>
          <w:numId w:val="7"/>
        </w:numPr>
        <w:tabs>
          <w:tab w:val="left" w:pos="-142"/>
          <w:tab w:val="left" w:pos="142"/>
          <w:tab w:val="left" w:pos="284"/>
        </w:tabs>
        <w:ind w:left="284" w:hanging="284"/>
        <w:jc w:val="both"/>
        <w:rPr>
          <w:rFonts w:ascii="Arial" w:hAnsi="Arial" w:cs="Arial"/>
          <w:sz w:val="20"/>
          <w:szCs w:val="20"/>
        </w:rPr>
      </w:pPr>
      <w:r w:rsidRPr="00BE7A8C">
        <w:rPr>
          <w:rFonts w:ascii="Arial" w:hAnsi="Arial" w:cs="Arial"/>
          <w:sz w:val="20"/>
          <w:szCs w:val="20"/>
        </w:rPr>
        <w:t xml:space="preserve">Různé </w:t>
      </w:r>
    </w:p>
    <w:p w:rsidR="00F56C69" w:rsidRPr="00BE7A8C" w:rsidRDefault="00F56C69" w:rsidP="00F56C69">
      <w:pPr>
        <w:pStyle w:val="Bezmezer"/>
        <w:tabs>
          <w:tab w:val="left" w:pos="-142"/>
          <w:tab w:val="left" w:pos="142"/>
          <w:tab w:val="left" w:pos="284"/>
        </w:tabs>
        <w:jc w:val="both"/>
        <w:rPr>
          <w:rFonts w:ascii="Arial" w:hAnsi="Arial" w:cs="Arial"/>
          <w:sz w:val="20"/>
          <w:szCs w:val="20"/>
        </w:rPr>
      </w:pP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t xml:space="preserve">+ 6; - 0; z 0. </w:t>
      </w:r>
    </w:p>
    <w:p w:rsidR="00F56C69" w:rsidRPr="00BE7A8C" w:rsidRDefault="00F56C69" w:rsidP="00F56C69">
      <w:pPr>
        <w:pStyle w:val="Bezmezer"/>
        <w:tabs>
          <w:tab w:val="left" w:pos="-142"/>
          <w:tab w:val="left" w:pos="142"/>
          <w:tab w:val="left" w:pos="284"/>
        </w:tabs>
        <w:jc w:val="both"/>
        <w:rPr>
          <w:rFonts w:ascii="Arial" w:hAnsi="Arial" w:cs="Arial"/>
          <w:sz w:val="20"/>
          <w:szCs w:val="20"/>
        </w:rPr>
      </w:pPr>
      <w:r w:rsidRPr="00BE7A8C">
        <w:rPr>
          <w:rFonts w:ascii="Arial" w:hAnsi="Arial" w:cs="Arial"/>
          <w:sz w:val="20"/>
          <w:szCs w:val="20"/>
        </w:rPr>
        <w:t xml:space="preserve">Ověřovatelem zápisu z 29. jednání KV byla navržena B. Truksová. </w:t>
      </w:r>
    </w:p>
    <w:p w:rsidR="00F56C69" w:rsidRPr="00BE7A8C" w:rsidRDefault="00F56C69" w:rsidP="00F56C69">
      <w:pPr>
        <w:pStyle w:val="Bezmezer"/>
        <w:tabs>
          <w:tab w:val="left" w:pos="-142"/>
          <w:tab w:val="left" w:pos="142"/>
          <w:tab w:val="left" w:pos="284"/>
        </w:tabs>
        <w:jc w:val="both"/>
        <w:rPr>
          <w:rFonts w:ascii="Arial" w:hAnsi="Arial" w:cs="Arial"/>
          <w:sz w:val="20"/>
          <w:szCs w:val="20"/>
        </w:rPr>
      </w:pP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t xml:space="preserve">+ 6; - 0; z 0. </w:t>
      </w:r>
    </w:p>
    <w:p w:rsidR="00F56C69" w:rsidRPr="00BE7A8C" w:rsidRDefault="00F56C69" w:rsidP="00F56C69">
      <w:pPr>
        <w:pStyle w:val="Bezmezer"/>
        <w:ind w:left="-284"/>
        <w:jc w:val="both"/>
        <w:rPr>
          <w:rFonts w:ascii="Arial" w:hAnsi="Arial" w:cs="Arial"/>
          <w:sz w:val="20"/>
          <w:szCs w:val="20"/>
          <w:u w:val="single"/>
        </w:rPr>
      </w:pPr>
      <w:r w:rsidRPr="00BE7A8C">
        <w:rPr>
          <w:rFonts w:ascii="Arial" w:hAnsi="Arial" w:cs="Arial"/>
          <w:sz w:val="20"/>
          <w:szCs w:val="20"/>
          <w:u w:val="single"/>
        </w:rPr>
        <w:t xml:space="preserve">2. Schválení zápisu z 27. jednání KV </w:t>
      </w:r>
    </w:p>
    <w:p w:rsidR="00F56C69" w:rsidRDefault="00F56C69" w:rsidP="00424833">
      <w:pPr>
        <w:pStyle w:val="Bezmezer"/>
        <w:ind w:left="-284"/>
        <w:jc w:val="both"/>
        <w:rPr>
          <w:rFonts w:ascii="Arial" w:hAnsi="Arial" w:cs="Arial"/>
          <w:sz w:val="20"/>
          <w:szCs w:val="20"/>
        </w:rPr>
      </w:pPr>
      <w:r w:rsidRPr="00BE7A8C">
        <w:rPr>
          <w:rFonts w:ascii="Arial" w:hAnsi="Arial" w:cs="Arial"/>
          <w:sz w:val="20"/>
          <w:szCs w:val="20"/>
        </w:rPr>
        <w:t xml:space="preserve">Zápis byl se členy KV sdílen v předstihu, M. Suchan se dotázal, proč byla zaslána druhá verze zápisu, L.  Procházka uvedl, že se jednalo o jeho zpřesnění k rekonstrukci MŠ Libocká. </w:t>
      </w:r>
    </w:p>
    <w:p w:rsidR="00424833" w:rsidRPr="00BE7A8C" w:rsidRDefault="00424833" w:rsidP="00424833">
      <w:pPr>
        <w:pStyle w:val="Bezmezer"/>
        <w:ind w:left="-284"/>
        <w:jc w:val="both"/>
        <w:rPr>
          <w:rFonts w:ascii="Arial" w:hAnsi="Arial" w:cs="Arial"/>
          <w:sz w:val="20"/>
          <w:szCs w:val="20"/>
        </w:rPr>
      </w:pPr>
    </w:p>
    <w:p w:rsidR="00F56C69" w:rsidRPr="00BE7A8C" w:rsidRDefault="00F56C69" w:rsidP="00F56C69">
      <w:pPr>
        <w:pStyle w:val="Bezmezer"/>
        <w:ind w:left="-284"/>
        <w:jc w:val="both"/>
        <w:rPr>
          <w:rFonts w:ascii="Arial" w:hAnsi="Arial" w:cs="Arial"/>
          <w:b/>
          <w:sz w:val="20"/>
          <w:szCs w:val="20"/>
        </w:rPr>
      </w:pPr>
      <w:r w:rsidRPr="00BE7A8C">
        <w:rPr>
          <w:rFonts w:ascii="Arial" w:hAnsi="Arial" w:cs="Arial"/>
          <w:b/>
          <w:sz w:val="20"/>
          <w:szCs w:val="20"/>
        </w:rPr>
        <w:t>Usnesení KV č.  122/6/2025:</w:t>
      </w:r>
    </w:p>
    <w:p w:rsidR="00F56C69" w:rsidRPr="00BE7A8C" w:rsidRDefault="00F56C69" w:rsidP="00F56C69">
      <w:pPr>
        <w:pStyle w:val="Bezmezer"/>
        <w:ind w:left="-284"/>
        <w:jc w:val="both"/>
        <w:rPr>
          <w:rFonts w:ascii="Arial" w:hAnsi="Arial" w:cs="Arial"/>
          <w:sz w:val="20"/>
          <w:szCs w:val="20"/>
        </w:rPr>
      </w:pPr>
      <w:r w:rsidRPr="00BE7A8C">
        <w:rPr>
          <w:rFonts w:ascii="Arial" w:hAnsi="Arial" w:cs="Arial"/>
          <w:sz w:val="20"/>
          <w:szCs w:val="20"/>
        </w:rPr>
        <w:t xml:space="preserve">Kontrolní výbor schvaluje zápis z 28. jednání KV (viz </w:t>
      </w:r>
      <w:r w:rsidRPr="00BE7A8C">
        <w:rPr>
          <w:rFonts w:ascii="Arial" w:hAnsi="Arial" w:cs="Arial"/>
          <w:sz w:val="20"/>
          <w:szCs w:val="20"/>
          <w:u w:val="single"/>
        </w:rPr>
        <w:t>příloha č. 1</w:t>
      </w:r>
      <w:r w:rsidRPr="00BE7A8C">
        <w:rPr>
          <w:rFonts w:ascii="Arial" w:hAnsi="Arial" w:cs="Arial"/>
          <w:sz w:val="20"/>
          <w:szCs w:val="20"/>
        </w:rPr>
        <w:t>).</w:t>
      </w:r>
    </w:p>
    <w:p w:rsidR="00F56C69" w:rsidRPr="00BE7A8C" w:rsidRDefault="00F56C69" w:rsidP="00F56C69">
      <w:pPr>
        <w:pStyle w:val="Bezmezer"/>
        <w:ind w:left="6796" w:firstLine="992"/>
        <w:jc w:val="both"/>
        <w:rPr>
          <w:rFonts w:ascii="Arial" w:hAnsi="Arial" w:cs="Arial"/>
          <w:sz w:val="20"/>
          <w:szCs w:val="20"/>
        </w:rPr>
      </w:pPr>
      <w:r w:rsidRPr="00BE7A8C">
        <w:rPr>
          <w:rFonts w:ascii="Arial" w:hAnsi="Arial" w:cs="Arial"/>
          <w:sz w:val="20"/>
          <w:szCs w:val="20"/>
        </w:rPr>
        <w:t xml:space="preserve">+ 6; - 0; z 0. </w:t>
      </w:r>
    </w:p>
    <w:p w:rsidR="00F56C69" w:rsidRPr="00BE7A8C" w:rsidRDefault="00F56C69" w:rsidP="00424833">
      <w:pPr>
        <w:pStyle w:val="Bezmezer"/>
        <w:jc w:val="both"/>
        <w:rPr>
          <w:rFonts w:ascii="Arial" w:hAnsi="Arial" w:cs="Arial"/>
          <w:sz w:val="20"/>
          <w:szCs w:val="20"/>
        </w:rPr>
      </w:pPr>
    </w:p>
    <w:p w:rsidR="00F56C69" w:rsidRPr="00BE7A8C" w:rsidRDefault="00F56C69" w:rsidP="00F56C69">
      <w:pPr>
        <w:pStyle w:val="Bezmezer"/>
        <w:ind w:left="-284"/>
        <w:jc w:val="both"/>
        <w:rPr>
          <w:rFonts w:ascii="Arial" w:hAnsi="Arial" w:cs="Arial"/>
          <w:sz w:val="20"/>
          <w:szCs w:val="20"/>
          <w:u w:val="single"/>
        </w:rPr>
      </w:pPr>
      <w:r w:rsidRPr="00BE7A8C">
        <w:rPr>
          <w:rFonts w:ascii="Arial" w:hAnsi="Arial" w:cs="Arial"/>
          <w:sz w:val="20"/>
          <w:szCs w:val="20"/>
          <w:u w:val="single"/>
        </w:rPr>
        <w:t xml:space="preserve">4. Disciplína publikování programů a zápisů u komisí a výborů  </w:t>
      </w:r>
    </w:p>
    <w:p w:rsidR="00F56C69" w:rsidRPr="00BE7A8C" w:rsidRDefault="00F56C69" w:rsidP="00F56C69">
      <w:pPr>
        <w:pStyle w:val="Bezmezer"/>
        <w:ind w:left="-284"/>
        <w:jc w:val="both"/>
        <w:rPr>
          <w:rFonts w:ascii="Arial" w:hAnsi="Arial" w:cs="Arial"/>
          <w:sz w:val="20"/>
          <w:szCs w:val="20"/>
        </w:rPr>
      </w:pPr>
      <w:r w:rsidRPr="00BE7A8C">
        <w:rPr>
          <w:rFonts w:ascii="Arial" w:hAnsi="Arial" w:cs="Arial"/>
          <w:sz w:val="20"/>
          <w:szCs w:val="20"/>
        </w:rPr>
        <w:t>Pokračování projednávání bodu (materiál byl zaslán s předstihem, bylo kontrolováno, zda byl program publikován s dostatečným předstihem a zápis z jednání ve lhůtě stanovené jednacím řádem, jedná se o  report za leden – květen 2025).</w:t>
      </w:r>
    </w:p>
    <w:p w:rsidR="00F56C69" w:rsidRPr="00BE7A8C" w:rsidRDefault="00F56C69" w:rsidP="00F56C69">
      <w:pPr>
        <w:pStyle w:val="Bezmezer"/>
        <w:ind w:left="-284"/>
        <w:jc w:val="both"/>
        <w:rPr>
          <w:rFonts w:ascii="Arial" w:hAnsi="Arial" w:cs="Arial"/>
          <w:sz w:val="20"/>
          <w:szCs w:val="20"/>
        </w:rPr>
      </w:pPr>
      <w:r w:rsidRPr="00BE7A8C">
        <w:rPr>
          <w:rFonts w:ascii="Arial" w:hAnsi="Arial" w:cs="Arial"/>
          <w:sz w:val="20"/>
          <w:szCs w:val="20"/>
        </w:rPr>
        <w:t xml:space="preserve">Nedostatky byly zjištěny u Komise pro sport a volný čas, 2 krát ze 4 jednání byl </w:t>
      </w:r>
      <w:proofErr w:type="gramStart"/>
      <w:r w:rsidRPr="00BE7A8C">
        <w:rPr>
          <w:rFonts w:ascii="Arial" w:hAnsi="Arial" w:cs="Arial"/>
          <w:sz w:val="20"/>
          <w:szCs w:val="20"/>
        </w:rPr>
        <w:t>program  zveřejněn</w:t>
      </w:r>
      <w:proofErr w:type="gramEnd"/>
      <w:r w:rsidRPr="00BE7A8C">
        <w:rPr>
          <w:rFonts w:ascii="Arial" w:hAnsi="Arial" w:cs="Arial"/>
          <w:sz w:val="20"/>
          <w:szCs w:val="20"/>
        </w:rPr>
        <w:t xml:space="preserve"> až po jednání, v 1 případě byl zápis zveřejněn po termínu. </w:t>
      </w:r>
    </w:p>
    <w:p w:rsidR="00F56C69" w:rsidRPr="00BE7A8C" w:rsidRDefault="00F56C69" w:rsidP="00F56C69">
      <w:pPr>
        <w:pStyle w:val="Bezmezer"/>
        <w:ind w:left="-284"/>
        <w:jc w:val="both"/>
        <w:rPr>
          <w:rFonts w:ascii="Arial" w:hAnsi="Arial" w:cs="Arial"/>
          <w:sz w:val="20"/>
          <w:szCs w:val="20"/>
        </w:rPr>
      </w:pPr>
    </w:p>
    <w:p w:rsidR="00F56C69" w:rsidRPr="00BE7A8C" w:rsidRDefault="00F56C69" w:rsidP="00F56C69">
      <w:pPr>
        <w:pStyle w:val="Bezmezer"/>
        <w:ind w:left="-284"/>
        <w:jc w:val="both"/>
        <w:rPr>
          <w:rFonts w:ascii="Arial" w:hAnsi="Arial" w:cs="Arial"/>
          <w:sz w:val="20"/>
          <w:szCs w:val="20"/>
        </w:rPr>
      </w:pPr>
      <w:r w:rsidRPr="00BE7A8C">
        <w:rPr>
          <w:rFonts w:ascii="Arial" w:hAnsi="Arial" w:cs="Arial"/>
          <w:sz w:val="20"/>
          <w:szCs w:val="20"/>
        </w:rPr>
        <w:lastRenderedPageBreak/>
        <w:t xml:space="preserve"> </w:t>
      </w:r>
      <w:r w:rsidRPr="00BE7A8C">
        <w:rPr>
          <w:noProof/>
          <w:sz w:val="20"/>
          <w:szCs w:val="20"/>
          <w:lang w:eastAsia="cs-CZ"/>
        </w:rPr>
        <w:drawing>
          <wp:inline distT="0" distB="0" distL="0" distR="0" wp14:anchorId="0BEFAF33" wp14:editId="0520E6E3">
            <wp:extent cx="5760720" cy="5731858"/>
            <wp:effectExtent l="0" t="0" r="0" b="254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5731858"/>
                    </a:xfrm>
                    <a:prstGeom prst="rect">
                      <a:avLst/>
                    </a:prstGeom>
                    <a:noFill/>
                    <a:ln>
                      <a:noFill/>
                    </a:ln>
                  </pic:spPr>
                </pic:pic>
              </a:graphicData>
            </a:graphic>
          </wp:inline>
        </w:drawing>
      </w:r>
    </w:p>
    <w:p w:rsidR="00F56C69" w:rsidRPr="00BE7A8C" w:rsidRDefault="00F56C69" w:rsidP="00F56C69">
      <w:pPr>
        <w:pStyle w:val="Bezmezer"/>
        <w:ind w:left="-284"/>
        <w:jc w:val="both"/>
        <w:rPr>
          <w:rFonts w:ascii="Arial" w:hAnsi="Arial" w:cs="Arial"/>
          <w:sz w:val="20"/>
          <w:szCs w:val="20"/>
        </w:rPr>
      </w:pPr>
    </w:p>
    <w:p w:rsidR="00F56C69" w:rsidRPr="00BE7A8C" w:rsidRDefault="00F56C69" w:rsidP="00F56C69">
      <w:pPr>
        <w:pStyle w:val="Bezmezer"/>
        <w:ind w:left="-284"/>
        <w:jc w:val="both"/>
        <w:rPr>
          <w:rFonts w:ascii="Arial" w:hAnsi="Arial" w:cs="Arial"/>
          <w:sz w:val="20"/>
          <w:szCs w:val="20"/>
        </w:rPr>
      </w:pPr>
      <w:r w:rsidRPr="00BE7A8C">
        <w:rPr>
          <w:rFonts w:ascii="Arial" w:hAnsi="Arial" w:cs="Arial"/>
          <w:sz w:val="20"/>
          <w:szCs w:val="20"/>
        </w:rPr>
        <w:t xml:space="preserve">L. Procházka se dotázal, proč v reportu není zařazena Komise pro dopravu a bezpečnost (jednání za kontrolované období proběhlo), předseda KV informaci zjistí – viz </w:t>
      </w:r>
      <w:r w:rsidRPr="00BE7A8C">
        <w:rPr>
          <w:rFonts w:ascii="Arial" w:hAnsi="Arial" w:cs="Arial"/>
          <w:sz w:val="20"/>
          <w:szCs w:val="20"/>
          <w:u w:val="single"/>
        </w:rPr>
        <w:t>úkol č. 1</w:t>
      </w:r>
      <w:r w:rsidRPr="00BE7A8C">
        <w:rPr>
          <w:rFonts w:ascii="Arial" w:hAnsi="Arial" w:cs="Arial"/>
          <w:sz w:val="20"/>
          <w:szCs w:val="20"/>
        </w:rPr>
        <w:t xml:space="preserve">. </w:t>
      </w:r>
    </w:p>
    <w:p w:rsidR="00F56C69" w:rsidRPr="00BE7A8C" w:rsidRDefault="00F56C69" w:rsidP="00F56C69">
      <w:pPr>
        <w:pStyle w:val="Bezmezer"/>
        <w:ind w:left="-284"/>
        <w:jc w:val="both"/>
        <w:rPr>
          <w:rFonts w:ascii="Arial" w:hAnsi="Arial" w:cs="Arial"/>
          <w:sz w:val="20"/>
          <w:szCs w:val="20"/>
        </w:rPr>
      </w:pPr>
      <w:r w:rsidRPr="00BE7A8C">
        <w:rPr>
          <w:rFonts w:ascii="Arial" w:hAnsi="Arial" w:cs="Arial"/>
          <w:sz w:val="20"/>
          <w:szCs w:val="20"/>
        </w:rPr>
        <w:t>E. Smutná se dotázala na reakci ohledně reakce ÚMČ na doporučení z </w:t>
      </w:r>
      <w:r w:rsidRPr="00BE7A8C">
        <w:rPr>
          <w:rFonts w:ascii="Arial" w:hAnsi="Arial" w:cs="Arial"/>
          <w:b/>
          <w:sz w:val="20"/>
          <w:szCs w:val="20"/>
        </w:rPr>
        <w:t>Usnesení KV č. 115/4/2025</w:t>
      </w:r>
      <w:r w:rsidRPr="00BE7A8C">
        <w:rPr>
          <w:rFonts w:ascii="Arial" w:hAnsi="Arial" w:cs="Arial"/>
          <w:sz w:val="20"/>
          <w:szCs w:val="20"/>
        </w:rPr>
        <w:t xml:space="preserve"> k </w:t>
      </w:r>
      <w:proofErr w:type="gramStart"/>
      <w:r w:rsidRPr="00BE7A8C">
        <w:rPr>
          <w:rFonts w:ascii="Arial" w:hAnsi="Arial" w:cs="Arial"/>
          <w:sz w:val="20"/>
          <w:szCs w:val="20"/>
        </w:rPr>
        <w:t>pozdnímu  zasílání</w:t>
      </w:r>
      <w:proofErr w:type="gramEnd"/>
      <w:r w:rsidRPr="00BE7A8C">
        <w:rPr>
          <w:rFonts w:ascii="Arial" w:hAnsi="Arial" w:cs="Arial"/>
          <w:sz w:val="20"/>
          <w:szCs w:val="20"/>
        </w:rPr>
        <w:t xml:space="preserve"> materiálů pro jednání, předseda KV stále čeká na reakci ze strany úřadu. </w:t>
      </w:r>
    </w:p>
    <w:p w:rsidR="00F56C69" w:rsidRPr="00BE7A8C" w:rsidRDefault="00F56C69" w:rsidP="00F56C69">
      <w:pPr>
        <w:pStyle w:val="Bezmezer"/>
        <w:ind w:left="-284"/>
        <w:jc w:val="both"/>
        <w:rPr>
          <w:rFonts w:ascii="Arial" w:hAnsi="Arial" w:cs="Arial"/>
          <w:sz w:val="20"/>
          <w:szCs w:val="20"/>
        </w:rPr>
      </w:pPr>
    </w:p>
    <w:p w:rsidR="00F56C69" w:rsidRPr="00BE7A8C" w:rsidRDefault="00F56C69" w:rsidP="00F56C69">
      <w:pPr>
        <w:pStyle w:val="Bezmezer"/>
        <w:ind w:left="-284"/>
        <w:jc w:val="both"/>
        <w:rPr>
          <w:rFonts w:ascii="Arial" w:hAnsi="Arial" w:cs="Arial"/>
          <w:b/>
          <w:sz w:val="20"/>
          <w:szCs w:val="20"/>
        </w:rPr>
      </w:pPr>
      <w:r w:rsidRPr="00BE7A8C">
        <w:rPr>
          <w:rFonts w:ascii="Arial" w:hAnsi="Arial" w:cs="Arial"/>
          <w:b/>
          <w:sz w:val="20"/>
          <w:szCs w:val="20"/>
        </w:rPr>
        <w:t>Usnesení KV č.  123/6/2025:</w:t>
      </w:r>
    </w:p>
    <w:p w:rsidR="00F56C69" w:rsidRPr="00BE7A8C" w:rsidRDefault="00F56C69" w:rsidP="00F56C69">
      <w:pPr>
        <w:pStyle w:val="Bezmezer"/>
        <w:ind w:left="-284"/>
        <w:jc w:val="both"/>
        <w:rPr>
          <w:rFonts w:ascii="Arial" w:hAnsi="Arial" w:cs="Arial"/>
          <w:sz w:val="20"/>
          <w:szCs w:val="20"/>
        </w:rPr>
      </w:pPr>
      <w:r w:rsidRPr="00BE7A8C">
        <w:rPr>
          <w:rFonts w:ascii="Arial" w:hAnsi="Arial" w:cs="Arial"/>
          <w:sz w:val="20"/>
          <w:szCs w:val="20"/>
        </w:rPr>
        <w:t>KV bere na vědomí report sledující disciplínu dodržování JŘ u komisí a výborů za období 1-5/2025, kde se sleduje dodržování termínů publikování programů a termínů publikování zápisů z jednání.</w:t>
      </w:r>
    </w:p>
    <w:p w:rsidR="00F56C69" w:rsidRPr="00BE7A8C" w:rsidRDefault="00F56C69" w:rsidP="00F56C69">
      <w:pPr>
        <w:pStyle w:val="Bezmezer"/>
        <w:ind w:left="-284"/>
        <w:jc w:val="both"/>
        <w:rPr>
          <w:rFonts w:ascii="Arial" w:hAnsi="Arial" w:cs="Arial"/>
          <w:sz w:val="20"/>
          <w:szCs w:val="20"/>
        </w:rPr>
      </w:pPr>
      <w:r w:rsidRPr="00BE7A8C">
        <w:rPr>
          <w:rFonts w:ascii="Arial" w:hAnsi="Arial" w:cs="Arial"/>
          <w:sz w:val="20"/>
          <w:szCs w:val="20"/>
        </w:rPr>
        <w:t>KV ukládá předsedovi KV, aby informoval tajemníka ÚMČ  o zjištěných skutečnostech.</w:t>
      </w:r>
    </w:p>
    <w:p w:rsidR="00F56C69" w:rsidRPr="00BE7A8C" w:rsidRDefault="00F56C69" w:rsidP="00F56C69">
      <w:pPr>
        <w:pStyle w:val="Bezmezer"/>
        <w:ind w:left="6796" w:firstLine="992"/>
        <w:jc w:val="both"/>
        <w:rPr>
          <w:rFonts w:ascii="Arial" w:hAnsi="Arial" w:cs="Arial"/>
          <w:sz w:val="20"/>
          <w:szCs w:val="20"/>
        </w:rPr>
      </w:pPr>
      <w:r w:rsidRPr="00BE7A8C">
        <w:rPr>
          <w:rFonts w:ascii="Arial" w:hAnsi="Arial" w:cs="Arial"/>
          <w:sz w:val="20"/>
          <w:szCs w:val="20"/>
        </w:rPr>
        <w:t xml:space="preserve">+ 6; - 0; z 0. </w:t>
      </w:r>
    </w:p>
    <w:p w:rsidR="00F56C69" w:rsidRPr="00BE7A8C" w:rsidRDefault="00F56C69" w:rsidP="00F56C69">
      <w:pPr>
        <w:pStyle w:val="Bezmezer"/>
        <w:ind w:left="-284" w:firstLine="8"/>
        <w:jc w:val="both"/>
        <w:rPr>
          <w:rFonts w:ascii="Arial" w:hAnsi="Arial" w:cs="Arial"/>
          <w:sz w:val="20"/>
          <w:szCs w:val="20"/>
        </w:rPr>
      </w:pPr>
    </w:p>
    <w:p w:rsidR="00F56C69" w:rsidRPr="00BE7A8C" w:rsidRDefault="00F56C69" w:rsidP="00F56C69">
      <w:pPr>
        <w:pStyle w:val="Bezmezer"/>
        <w:tabs>
          <w:tab w:val="left" w:pos="-142"/>
          <w:tab w:val="left" w:pos="142"/>
          <w:tab w:val="left" w:pos="284"/>
        </w:tabs>
        <w:ind w:left="-284"/>
        <w:jc w:val="both"/>
        <w:rPr>
          <w:rFonts w:ascii="Arial" w:hAnsi="Arial" w:cs="Arial"/>
          <w:sz w:val="20"/>
          <w:szCs w:val="20"/>
          <w:u w:val="single"/>
        </w:rPr>
      </w:pPr>
      <w:r w:rsidRPr="00BE7A8C">
        <w:rPr>
          <w:rFonts w:ascii="Arial" w:hAnsi="Arial" w:cs="Arial"/>
          <w:sz w:val="20"/>
          <w:szCs w:val="20"/>
          <w:u w:val="single"/>
        </w:rPr>
        <w:t>5. Nevypořádání námitek k zřízení práva stavby – pokračování projednávání podnětu občanů z 28. jednání KV</w:t>
      </w:r>
    </w:p>
    <w:p w:rsidR="00F56C69" w:rsidRPr="00BE7A8C" w:rsidRDefault="00F56C69" w:rsidP="00F56C69">
      <w:pPr>
        <w:pStyle w:val="Bezmezer"/>
        <w:tabs>
          <w:tab w:val="left" w:pos="-142"/>
          <w:tab w:val="left" w:pos="142"/>
          <w:tab w:val="left" w:pos="284"/>
        </w:tabs>
        <w:ind w:left="-284"/>
        <w:jc w:val="both"/>
        <w:rPr>
          <w:rFonts w:ascii="Arial" w:hAnsi="Arial" w:cs="Arial"/>
          <w:sz w:val="20"/>
          <w:szCs w:val="20"/>
        </w:rPr>
      </w:pPr>
      <w:r w:rsidRPr="00BE7A8C">
        <w:rPr>
          <w:rFonts w:ascii="Arial" w:hAnsi="Arial" w:cs="Arial"/>
          <w:sz w:val="20"/>
          <w:szCs w:val="20"/>
        </w:rPr>
        <w:t xml:space="preserve">Tento bod byl projednán na 28KV (KV obdržel dva totožné podněty od dvou občanů k vypořádání námitek k usnesení zřízení práva stavby ve vazbě na Duhovku. V podnětu bylo uvedeno, že podali námitky k zřízení práva stavby, ale jejich námitky v rámci jednání ZMČ nebyly diskutovány, ani nebyly </w:t>
      </w:r>
      <w:r w:rsidRPr="00BE7A8C">
        <w:rPr>
          <w:rFonts w:ascii="Arial" w:hAnsi="Arial" w:cs="Arial"/>
          <w:sz w:val="20"/>
          <w:szCs w:val="20"/>
        </w:rPr>
        <w:lastRenderedPageBreak/>
        <w:t xml:space="preserve">podrobeny žádné písemné analýze či vyhodnocení, a dokonce o nich na ZMČ nebylo ani hlasováno, čímž došlo podle jejich názoru k opomenutí jejich práv, které jim zaručuje zákon o obcích.). </w:t>
      </w:r>
    </w:p>
    <w:p w:rsidR="00F56C69" w:rsidRPr="00BE7A8C" w:rsidRDefault="00F56C69" w:rsidP="00F56C69">
      <w:pPr>
        <w:pStyle w:val="Bezmezer"/>
        <w:tabs>
          <w:tab w:val="left" w:pos="-142"/>
          <w:tab w:val="left" w:pos="142"/>
          <w:tab w:val="left" w:pos="284"/>
        </w:tabs>
        <w:ind w:left="-284"/>
        <w:jc w:val="both"/>
        <w:rPr>
          <w:rFonts w:ascii="Arial" w:hAnsi="Arial" w:cs="Arial"/>
          <w:sz w:val="20"/>
          <w:szCs w:val="20"/>
        </w:rPr>
      </w:pPr>
      <w:r w:rsidRPr="00BE7A8C">
        <w:rPr>
          <w:rFonts w:ascii="Arial" w:hAnsi="Arial" w:cs="Arial"/>
          <w:sz w:val="20"/>
          <w:szCs w:val="20"/>
        </w:rPr>
        <w:t>Předseda KV uvedl, že dle jeho názoru KV nemá v kompetenci prověřovat postup a proces přijímání usnesení zastupitelstvem, ale plnění ZMČ přijatých usnesení.</w:t>
      </w:r>
    </w:p>
    <w:p w:rsidR="00F56C69" w:rsidRPr="00BE7A8C" w:rsidRDefault="00F56C69" w:rsidP="00F56C69">
      <w:pPr>
        <w:pStyle w:val="Bezmezer"/>
        <w:tabs>
          <w:tab w:val="left" w:pos="-142"/>
          <w:tab w:val="left" w:pos="142"/>
          <w:tab w:val="left" w:pos="284"/>
        </w:tabs>
        <w:ind w:left="-284"/>
        <w:jc w:val="both"/>
        <w:rPr>
          <w:rFonts w:ascii="Arial" w:hAnsi="Arial" w:cs="Arial"/>
          <w:sz w:val="20"/>
          <w:szCs w:val="20"/>
        </w:rPr>
      </w:pPr>
      <w:r w:rsidRPr="00BE7A8C">
        <w:rPr>
          <w:rFonts w:ascii="Arial" w:hAnsi="Arial" w:cs="Arial"/>
          <w:sz w:val="20"/>
          <w:szCs w:val="20"/>
        </w:rPr>
        <w:t>E. Smutná uvedla, že jsou zde dva úhly pohledu – ZMČ si může rozhodovat, jak chce, ale jedná se o  státně správní záležitost, měl by věcně příslušný odbor na námitky odpovědět. Při zveřejnění záměru na úřední desce je uvedeno, že „</w:t>
      </w:r>
      <w:r w:rsidRPr="00BE7A8C">
        <w:rPr>
          <w:rFonts w:ascii="Arial" w:hAnsi="Arial" w:cs="Arial"/>
          <w:i/>
          <w:sz w:val="20"/>
          <w:szCs w:val="20"/>
        </w:rPr>
        <w:t>k nabídkám a připomínkám doručeným po termínu sejmutí stanoveném ve zveřejňovaném záměru nebude přihlíženo</w:t>
      </w:r>
      <w:r w:rsidRPr="00BE7A8C">
        <w:rPr>
          <w:rFonts w:ascii="Arial" w:hAnsi="Arial" w:cs="Arial"/>
          <w:sz w:val="20"/>
          <w:szCs w:val="20"/>
        </w:rPr>
        <w:t xml:space="preserve">“, podle jejího názoru mělo být odpovězeno. </w:t>
      </w:r>
    </w:p>
    <w:p w:rsidR="00F56C69" w:rsidRPr="00BE7A8C" w:rsidRDefault="00F56C69" w:rsidP="00F56C69">
      <w:pPr>
        <w:pStyle w:val="Bezmezer"/>
        <w:tabs>
          <w:tab w:val="left" w:pos="-142"/>
          <w:tab w:val="left" w:pos="142"/>
          <w:tab w:val="left" w:pos="284"/>
        </w:tabs>
        <w:ind w:left="-284"/>
        <w:jc w:val="both"/>
        <w:rPr>
          <w:rFonts w:ascii="Arial" w:hAnsi="Arial" w:cs="Arial"/>
          <w:sz w:val="20"/>
          <w:szCs w:val="20"/>
        </w:rPr>
      </w:pPr>
      <w:r w:rsidRPr="00BE7A8C">
        <w:rPr>
          <w:rFonts w:ascii="Arial" w:hAnsi="Arial" w:cs="Arial"/>
          <w:sz w:val="20"/>
          <w:szCs w:val="20"/>
        </w:rPr>
        <w:t xml:space="preserve">V. </w:t>
      </w:r>
      <w:proofErr w:type="spellStart"/>
      <w:r w:rsidRPr="00BE7A8C">
        <w:rPr>
          <w:rFonts w:ascii="Arial" w:hAnsi="Arial" w:cs="Arial"/>
          <w:sz w:val="20"/>
          <w:szCs w:val="20"/>
        </w:rPr>
        <w:t>Klepš</w:t>
      </w:r>
      <w:proofErr w:type="spellEnd"/>
      <w:r w:rsidRPr="00BE7A8C">
        <w:rPr>
          <w:rFonts w:ascii="Arial" w:hAnsi="Arial" w:cs="Arial"/>
          <w:sz w:val="20"/>
          <w:szCs w:val="20"/>
        </w:rPr>
        <w:t xml:space="preserve"> uvedl, že záleží na formulaci, zda je ze zákona vyžadována písemná odpověď. P. Soukal doplnil, že je lhůta pro vyřízení námitek 60 dní, která ještě neuplynula (v době podání podnětu). E.  Smutná uvedla, že záměr k zřízení práva stavby byl na úřední desce zveřejněn 3krát, dostala odpověď pouze k námitkám z prvního zveřejnění, ale podala další námitky, které nebyly vypořádány. P.  Soukal uvedl, že dle stanoviska PO (zasláno členům KV před minulým jednáním) byla občanům, kteří podali podnět, odpověď k vypořádání námitek zaslána </w:t>
      </w:r>
      <w:proofErr w:type="gramStart"/>
      <w:r w:rsidRPr="00BE7A8C">
        <w:rPr>
          <w:rFonts w:ascii="Arial" w:hAnsi="Arial" w:cs="Arial"/>
          <w:sz w:val="20"/>
          <w:szCs w:val="20"/>
        </w:rPr>
        <w:t>09.05.2025</w:t>
      </w:r>
      <w:proofErr w:type="gramEnd"/>
      <w:r w:rsidRPr="00BE7A8C">
        <w:rPr>
          <w:rFonts w:ascii="Arial" w:hAnsi="Arial" w:cs="Arial"/>
          <w:sz w:val="20"/>
          <w:szCs w:val="20"/>
        </w:rPr>
        <w:t xml:space="preserve">, z následné diskuze vznikl úkol, aby si předseda KV odpověď vyžádal – </w:t>
      </w:r>
      <w:r w:rsidRPr="00BE7A8C">
        <w:rPr>
          <w:rFonts w:ascii="Arial" w:hAnsi="Arial" w:cs="Arial"/>
          <w:sz w:val="20"/>
          <w:szCs w:val="20"/>
          <w:u w:val="single"/>
        </w:rPr>
        <w:t>viz úkol č. 2</w:t>
      </w:r>
      <w:r w:rsidRPr="00BE7A8C">
        <w:rPr>
          <w:rFonts w:ascii="Arial" w:hAnsi="Arial" w:cs="Arial"/>
          <w:sz w:val="20"/>
          <w:szCs w:val="20"/>
        </w:rPr>
        <w:t xml:space="preserve"> a dále se předseda KV poptá po odpovědi na námitky E. Smutné – viz </w:t>
      </w:r>
      <w:r w:rsidRPr="00BE7A8C">
        <w:rPr>
          <w:rFonts w:ascii="Arial" w:hAnsi="Arial" w:cs="Arial"/>
          <w:sz w:val="20"/>
          <w:szCs w:val="20"/>
          <w:u w:val="single"/>
        </w:rPr>
        <w:t>úkol č. 3</w:t>
      </w:r>
      <w:r w:rsidRPr="00BE7A8C">
        <w:rPr>
          <w:rFonts w:ascii="Arial" w:hAnsi="Arial" w:cs="Arial"/>
          <w:sz w:val="20"/>
          <w:szCs w:val="20"/>
        </w:rPr>
        <w:t xml:space="preserve">. </w:t>
      </w:r>
    </w:p>
    <w:p w:rsidR="00F56C69" w:rsidRPr="00BE7A8C" w:rsidRDefault="00F56C69" w:rsidP="00F56C69">
      <w:pPr>
        <w:pStyle w:val="Bezmezer"/>
        <w:tabs>
          <w:tab w:val="left" w:pos="-142"/>
          <w:tab w:val="left" w:pos="142"/>
          <w:tab w:val="left" w:pos="284"/>
        </w:tabs>
        <w:ind w:left="-284"/>
        <w:jc w:val="both"/>
        <w:rPr>
          <w:rFonts w:ascii="Arial" w:hAnsi="Arial" w:cs="Arial"/>
          <w:sz w:val="20"/>
          <w:szCs w:val="20"/>
        </w:rPr>
      </w:pPr>
      <w:r w:rsidRPr="00BE7A8C">
        <w:rPr>
          <w:rFonts w:ascii="Arial" w:hAnsi="Arial" w:cs="Arial"/>
          <w:sz w:val="20"/>
          <w:szCs w:val="20"/>
        </w:rPr>
        <w:t xml:space="preserve">Předseda KV představil návrh usnesení a následně otevřel diskuzi. V rámci diskuze byla zformulována otázka, jaký je postup pro odbory pro vypořádání námitek. </w:t>
      </w:r>
    </w:p>
    <w:p w:rsidR="00F56C69" w:rsidRPr="00BE7A8C" w:rsidRDefault="00F56C69" w:rsidP="00F56C69">
      <w:pPr>
        <w:pStyle w:val="Bezmezer"/>
        <w:tabs>
          <w:tab w:val="left" w:pos="-142"/>
          <w:tab w:val="left" w:pos="142"/>
          <w:tab w:val="left" w:pos="284"/>
        </w:tabs>
        <w:ind w:left="-284"/>
        <w:jc w:val="both"/>
        <w:rPr>
          <w:rFonts w:ascii="Arial" w:hAnsi="Arial" w:cs="Arial"/>
          <w:sz w:val="20"/>
          <w:szCs w:val="20"/>
        </w:rPr>
      </w:pPr>
    </w:p>
    <w:p w:rsidR="00F56C69" w:rsidRPr="00BE7A8C" w:rsidRDefault="00F56C69" w:rsidP="00F56C69">
      <w:pPr>
        <w:pStyle w:val="Bezmezer"/>
        <w:ind w:left="-284"/>
        <w:jc w:val="both"/>
        <w:rPr>
          <w:rFonts w:ascii="Arial" w:hAnsi="Arial" w:cs="Arial"/>
          <w:b/>
          <w:sz w:val="20"/>
          <w:szCs w:val="20"/>
        </w:rPr>
      </w:pPr>
      <w:r w:rsidRPr="00BE7A8C">
        <w:rPr>
          <w:rFonts w:ascii="Arial" w:hAnsi="Arial" w:cs="Arial"/>
          <w:b/>
          <w:sz w:val="20"/>
          <w:szCs w:val="20"/>
        </w:rPr>
        <w:t>Usnesení KV č.  124/6/2025:</w:t>
      </w:r>
    </w:p>
    <w:p w:rsidR="00F56C69" w:rsidRPr="00BE7A8C" w:rsidRDefault="00F56C69" w:rsidP="00F56C69">
      <w:pPr>
        <w:pStyle w:val="Bezmezer"/>
        <w:ind w:left="-284"/>
        <w:jc w:val="both"/>
        <w:rPr>
          <w:rFonts w:ascii="Arial" w:hAnsi="Arial" w:cs="Arial"/>
          <w:sz w:val="20"/>
          <w:szCs w:val="20"/>
        </w:rPr>
      </w:pPr>
      <w:r w:rsidRPr="00BE7A8C">
        <w:rPr>
          <w:rFonts w:ascii="Arial" w:hAnsi="Arial" w:cs="Arial"/>
          <w:sz w:val="20"/>
          <w:szCs w:val="20"/>
        </w:rPr>
        <w:t xml:space="preserve">KV obdržel podněty od občanů </w:t>
      </w:r>
      <w:proofErr w:type="spellStart"/>
      <w:r w:rsidRPr="00BE7A8C">
        <w:rPr>
          <w:rFonts w:ascii="Arial" w:hAnsi="Arial" w:cs="Arial"/>
          <w:sz w:val="20"/>
          <w:szCs w:val="20"/>
        </w:rPr>
        <w:t>MgA</w:t>
      </w:r>
      <w:proofErr w:type="spellEnd"/>
      <w:r w:rsidRPr="00BE7A8C">
        <w:rPr>
          <w:rFonts w:ascii="Arial" w:hAnsi="Arial" w:cs="Arial"/>
          <w:sz w:val="20"/>
          <w:szCs w:val="20"/>
        </w:rPr>
        <w:t xml:space="preserve"> A.J.S. a Ing. </w:t>
      </w:r>
      <w:proofErr w:type="gramStart"/>
      <w:r w:rsidRPr="00BE7A8C">
        <w:rPr>
          <w:rFonts w:ascii="Arial" w:hAnsi="Arial" w:cs="Arial"/>
          <w:sz w:val="20"/>
          <w:szCs w:val="20"/>
        </w:rPr>
        <w:t>P.T.</w:t>
      </w:r>
      <w:proofErr w:type="gramEnd"/>
      <w:r w:rsidRPr="00BE7A8C">
        <w:rPr>
          <w:rFonts w:ascii="Arial" w:hAnsi="Arial" w:cs="Arial"/>
          <w:sz w:val="20"/>
          <w:szCs w:val="20"/>
        </w:rPr>
        <w:t>. Oba stěžovatelé tvrdí, že jejich námitky k zřízení práva stavby na pozemcích svěřených M.Č. Praha 6 ve prospěch Duhovka Group a.s. nebyly řádně projednány ze strany ZMČ P6 a  tím došlo k opomenutí jejich práv. Z toho důvodu, stěžovatelé žádali, aby KV v rámci kontrolní činnosti, prověřil, z jakého důvodu nebyly námitky zastupitelstvem projednány a vypořádány.</w:t>
      </w:r>
    </w:p>
    <w:p w:rsidR="00F56C69" w:rsidRPr="00BE7A8C" w:rsidRDefault="00F56C69" w:rsidP="00F56C69">
      <w:pPr>
        <w:pStyle w:val="Bezmezer"/>
        <w:ind w:left="-284"/>
        <w:jc w:val="both"/>
        <w:rPr>
          <w:rFonts w:ascii="Arial" w:hAnsi="Arial" w:cs="Arial"/>
          <w:sz w:val="20"/>
          <w:szCs w:val="20"/>
        </w:rPr>
      </w:pPr>
      <w:r w:rsidRPr="00BE7A8C">
        <w:rPr>
          <w:rFonts w:ascii="Arial" w:hAnsi="Arial" w:cs="Arial"/>
          <w:sz w:val="20"/>
          <w:szCs w:val="20"/>
        </w:rPr>
        <w:t>Kontrolní činnost KV je vymezena Zákonem č. 131/2000 Sb., o hlavním městě Praze a to v § 78 a § 100 a dále v Plánu činnosti KV ZMČ P6 pro rok 2025 přijatým usnesením ZMČ-0386/24.</w:t>
      </w:r>
    </w:p>
    <w:p w:rsidR="00F56C69" w:rsidRPr="00BE7A8C" w:rsidRDefault="00F56C69" w:rsidP="00F56C69">
      <w:pPr>
        <w:pStyle w:val="Bezmezer"/>
        <w:ind w:left="-284"/>
        <w:jc w:val="both"/>
        <w:rPr>
          <w:rFonts w:ascii="Arial" w:hAnsi="Arial" w:cs="Arial"/>
          <w:sz w:val="20"/>
          <w:szCs w:val="20"/>
        </w:rPr>
      </w:pPr>
      <w:r w:rsidRPr="00BE7A8C">
        <w:rPr>
          <w:rFonts w:ascii="Arial" w:hAnsi="Arial" w:cs="Arial"/>
          <w:sz w:val="20"/>
          <w:szCs w:val="20"/>
        </w:rPr>
        <w:t>Z obou právních pramenů vyplývá, že KV nemá v kompetenci posuzovat postup projednávání a přijímání usnesení ZMČ a rovněž KV nemá v kompetenci posuzování, zdali byl postup ZMČ v souladu se zákonem.</w:t>
      </w:r>
    </w:p>
    <w:p w:rsidR="00F56C69" w:rsidRPr="00BE7A8C" w:rsidRDefault="00F56C69" w:rsidP="00F56C69">
      <w:pPr>
        <w:pStyle w:val="Bezmezer"/>
        <w:ind w:left="-284"/>
        <w:jc w:val="both"/>
        <w:rPr>
          <w:rFonts w:ascii="Arial" w:hAnsi="Arial" w:cs="Arial"/>
          <w:sz w:val="20"/>
          <w:szCs w:val="20"/>
        </w:rPr>
      </w:pPr>
      <w:r w:rsidRPr="00BE7A8C">
        <w:rPr>
          <w:rFonts w:ascii="Arial" w:hAnsi="Arial" w:cs="Arial"/>
          <w:sz w:val="20"/>
          <w:szCs w:val="20"/>
        </w:rPr>
        <w:t>KV ukládá předsedovi KV, aby obdržel stanovisko věcně příslušného odboru/odborů ke způsobu vypořádání námitek k zřízení práva stavby a i v obecné rovině (zveřejnění záměru a vyzvání k  připomínkám, způsob vypořádání/odpovědi).</w:t>
      </w:r>
    </w:p>
    <w:p w:rsidR="00F56C69" w:rsidRPr="00BE7A8C" w:rsidRDefault="00F56C69" w:rsidP="00F56C69">
      <w:pPr>
        <w:pStyle w:val="Bezmezer"/>
        <w:ind w:left="7504" w:firstLine="284"/>
        <w:jc w:val="both"/>
        <w:rPr>
          <w:rFonts w:ascii="Arial" w:hAnsi="Arial" w:cs="Arial"/>
          <w:sz w:val="20"/>
          <w:szCs w:val="20"/>
        </w:rPr>
      </w:pPr>
      <w:r w:rsidRPr="00BE7A8C">
        <w:rPr>
          <w:rFonts w:ascii="Arial" w:hAnsi="Arial" w:cs="Arial"/>
          <w:sz w:val="20"/>
          <w:szCs w:val="20"/>
        </w:rPr>
        <w:t xml:space="preserve">+ 6; - 0; z 0. </w:t>
      </w:r>
    </w:p>
    <w:p w:rsidR="00F56C69" w:rsidRPr="00BE7A8C" w:rsidRDefault="00F56C69" w:rsidP="00F56C69">
      <w:pPr>
        <w:pStyle w:val="Bezmezer"/>
        <w:tabs>
          <w:tab w:val="left" w:pos="-142"/>
          <w:tab w:val="left" w:pos="142"/>
          <w:tab w:val="left" w:pos="284"/>
        </w:tabs>
        <w:ind w:left="-284"/>
        <w:jc w:val="both"/>
        <w:rPr>
          <w:rFonts w:ascii="Arial" w:hAnsi="Arial" w:cs="Arial"/>
          <w:sz w:val="20"/>
          <w:szCs w:val="20"/>
        </w:rPr>
      </w:pPr>
    </w:p>
    <w:p w:rsidR="00F56C69" w:rsidRPr="00BE7A8C" w:rsidRDefault="00F56C69" w:rsidP="00F56C69">
      <w:pPr>
        <w:pStyle w:val="Bezmezer"/>
        <w:tabs>
          <w:tab w:val="left" w:pos="-142"/>
          <w:tab w:val="left" w:pos="142"/>
          <w:tab w:val="left" w:pos="284"/>
        </w:tabs>
        <w:ind w:left="-284"/>
        <w:jc w:val="both"/>
        <w:rPr>
          <w:rFonts w:ascii="Arial" w:hAnsi="Arial" w:cs="Arial"/>
          <w:sz w:val="20"/>
          <w:szCs w:val="20"/>
          <w:u w:val="single"/>
        </w:rPr>
      </w:pPr>
      <w:r w:rsidRPr="00BE7A8C">
        <w:rPr>
          <w:rFonts w:ascii="Arial" w:hAnsi="Arial" w:cs="Arial"/>
          <w:sz w:val="20"/>
          <w:szCs w:val="20"/>
          <w:u w:val="single"/>
        </w:rPr>
        <w:t>6. Chybné vyvěšování oznámení a záměrů na úřední desku MČ Praha 6 – podnět člena KV</w:t>
      </w:r>
    </w:p>
    <w:p w:rsidR="00F56C69" w:rsidRPr="00BE7A8C" w:rsidRDefault="00F56C69" w:rsidP="00F56C69">
      <w:pPr>
        <w:pStyle w:val="Bezmezer"/>
        <w:tabs>
          <w:tab w:val="left" w:pos="-142"/>
          <w:tab w:val="left" w:pos="142"/>
          <w:tab w:val="left" w:pos="284"/>
        </w:tabs>
        <w:ind w:left="-284"/>
        <w:jc w:val="both"/>
        <w:rPr>
          <w:rFonts w:ascii="Arial" w:hAnsi="Arial" w:cs="Arial"/>
          <w:sz w:val="20"/>
          <w:szCs w:val="20"/>
        </w:rPr>
      </w:pPr>
      <w:r w:rsidRPr="00BE7A8C">
        <w:rPr>
          <w:rFonts w:ascii="Arial" w:hAnsi="Arial" w:cs="Arial"/>
          <w:sz w:val="20"/>
          <w:szCs w:val="20"/>
        </w:rPr>
        <w:t xml:space="preserve">Jedná se o podnět od E. Tiché ohledně výběrového řízení na vedoucího Odboru rozvoje a investic, které bylo zveřejněno na úřední desce, ale odkaz z úřední desky na vyhlášené výběrové řízení nebyl jeden den funkční (ostatní odkazy fungovaly). </w:t>
      </w:r>
    </w:p>
    <w:p w:rsidR="00F56C69" w:rsidRPr="00BE7A8C" w:rsidRDefault="00F56C69" w:rsidP="00F56C69">
      <w:pPr>
        <w:pStyle w:val="Bezmezer"/>
        <w:tabs>
          <w:tab w:val="left" w:pos="-142"/>
          <w:tab w:val="left" w:pos="142"/>
          <w:tab w:val="left" w:pos="284"/>
        </w:tabs>
        <w:ind w:left="-284"/>
        <w:jc w:val="both"/>
        <w:rPr>
          <w:rFonts w:ascii="Arial" w:hAnsi="Arial" w:cs="Arial"/>
          <w:sz w:val="20"/>
          <w:szCs w:val="20"/>
        </w:rPr>
      </w:pPr>
      <w:r w:rsidRPr="00BE7A8C">
        <w:rPr>
          <w:rFonts w:ascii="Arial" w:hAnsi="Arial" w:cs="Arial"/>
          <w:sz w:val="20"/>
          <w:szCs w:val="20"/>
        </w:rPr>
        <w:t xml:space="preserve">Předseda KV zaslal členům KV stanovisko ze strany KITT 6 a tajemníka ÚMČ, kde je uvedeno, že chyba nastala z důvodu upgradu systému a zadání požadavku na vyvěšení v době nefunkčnosti systému, zároveň byla přijata opatření pro eliminaci. E. Tichá byla nepřítomna a omluvena, tudíž po diskuzi předseda KV představil návrh usnesení, které bylo v rámci diskuze upraveno. </w:t>
      </w:r>
    </w:p>
    <w:p w:rsidR="00F56C69" w:rsidRPr="00BE7A8C" w:rsidRDefault="00F56C69" w:rsidP="00F56C69">
      <w:pPr>
        <w:pStyle w:val="Bezmezer"/>
        <w:ind w:left="-284" w:firstLine="8"/>
        <w:jc w:val="both"/>
        <w:rPr>
          <w:rFonts w:ascii="Arial" w:hAnsi="Arial" w:cs="Arial"/>
          <w:sz w:val="20"/>
          <w:szCs w:val="20"/>
        </w:rPr>
      </w:pPr>
    </w:p>
    <w:p w:rsidR="00F56C69" w:rsidRPr="00BE7A8C" w:rsidRDefault="00F56C69" w:rsidP="00F56C69">
      <w:pPr>
        <w:pStyle w:val="Bezmezer"/>
        <w:ind w:left="-284"/>
        <w:jc w:val="both"/>
        <w:rPr>
          <w:rFonts w:ascii="Arial" w:hAnsi="Arial" w:cs="Arial"/>
          <w:b/>
          <w:sz w:val="20"/>
          <w:szCs w:val="20"/>
        </w:rPr>
      </w:pPr>
      <w:r w:rsidRPr="00BE7A8C">
        <w:rPr>
          <w:rFonts w:ascii="Arial" w:hAnsi="Arial" w:cs="Arial"/>
          <w:b/>
          <w:sz w:val="20"/>
          <w:szCs w:val="20"/>
        </w:rPr>
        <w:t>Usnesení KV č.  125/6/2025:</w:t>
      </w:r>
    </w:p>
    <w:p w:rsidR="00F56C69" w:rsidRPr="00BE7A8C" w:rsidRDefault="00F56C69" w:rsidP="00F56C69">
      <w:pPr>
        <w:pStyle w:val="Bezmezer"/>
        <w:ind w:left="-284" w:firstLine="8"/>
        <w:jc w:val="both"/>
        <w:rPr>
          <w:rFonts w:ascii="Arial" w:hAnsi="Arial" w:cs="Arial"/>
          <w:sz w:val="20"/>
          <w:szCs w:val="20"/>
        </w:rPr>
      </w:pPr>
      <w:r w:rsidRPr="00BE7A8C">
        <w:rPr>
          <w:rFonts w:ascii="Arial" w:hAnsi="Arial" w:cs="Arial"/>
          <w:sz w:val="20"/>
          <w:szCs w:val="20"/>
        </w:rPr>
        <w:t xml:space="preserve">Kontrolní výbor projednal podnět členky KV Ing. Tiché k chybnému vyvěšování oznámení a záměrů na ÚD Praha 6, konktrétně VŘ na volné pracovní místo vedoucího ORI, kdy odkaz na VŘ na úřední desce nebyl cca jeden pracovní den funkční. KV se rovněž seznámil se stanoviskem KT a stanoviskem KITT6. V rámci nápravy ze strany ÚMČ došlo k posunutí lhůty k přihlášení do VŘ. Ze strany KITT6 byla přijata následující opatření k minimalizaci opakování se problému a to 1) interní proškolení zaměstnanců pro neobvyklé situace ve vyvěšování dokumentů na ÚD, 2) úprava systému importů na straně dodavatel </w:t>
      </w:r>
      <w:proofErr w:type="spellStart"/>
      <w:r w:rsidRPr="00BE7A8C">
        <w:rPr>
          <w:rFonts w:ascii="Arial" w:hAnsi="Arial" w:cs="Arial"/>
          <w:sz w:val="20"/>
          <w:szCs w:val="20"/>
        </w:rPr>
        <w:t>Foxcom</w:t>
      </w:r>
      <w:proofErr w:type="spellEnd"/>
      <w:r w:rsidRPr="00BE7A8C">
        <w:rPr>
          <w:rFonts w:ascii="Arial" w:hAnsi="Arial" w:cs="Arial"/>
          <w:sz w:val="20"/>
          <w:szCs w:val="20"/>
        </w:rPr>
        <w:t xml:space="preserve"> a webu Praha 6, 3) doplnění systému kontroly vyvěšení na ÚD o pracovníka KITT6. </w:t>
      </w:r>
    </w:p>
    <w:p w:rsidR="00F56C69" w:rsidRPr="00BE7A8C" w:rsidRDefault="00F56C69" w:rsidP="00F56C69">
      <w:pPr>
        <w:pStyle w:val="Bezmezer"/>
        <w:ind w:left="-284" w:firstLine="8"/>
        <w:jc w:val="both"/>
        <w:rPr>
          <w:rFonts w:ascii="Arial" w:hAnsi="Arial" w:cs="Arial"/>
          <w:sz w:val="20"/>
          <w:szCs w:val="20"/>
        </w:rPr>
      </w:pPr>
      <w:r w:rsidRPr="00BE7A8C">
        <w:rPr>
          <w:rFonts w:ascii="Arial" w:hAnsi="Arial" w:cs="Arial"/>
          <w:sz w:val="20"/>
          <w:szCs w:val="20"/>
        </w:rPr>
        <w:t>KV doporučuje, aby upgrady systémů probíhaly mimo pracovní dobu a aby zaměstnanci byli o těchto upgradech informováni včas.</w:t>
      </w:r>
    </w:p>
    <w:p w:rsidR="00F56C69" w:rsidRDefault="00F56C69" w:rsidP="00F56C69">
      <w:pPr>
        <w:pStyle w:val="Bezmezer"/>
        <w:ind w:left="6796" w:firstLine="992"/>
        <w:jc w:val="both"/>
        <w:rPr>
          <w:rFonts w:ascii="Arial" w:hAnsi="Arial" w:cs="Arial"/>
          <w:sz w:val="20"/>
          <w:szCs w:val="20"/>
        </w:rPr>
      </w:pPr>
      <w:r w:rsidRPr="00BE7A8C">
        <w:rPr>
          <w:rFonts w:ascii="Arial" w:hAnsi="Arial" w:cs="Arial"/>
          <w:sz w:val="20"/>
          <w:szCs w:val="20"/>
        </w:rPr>
        <w:t xml:space="preserve">+ 6; - 0; z 0. </w:t>
      </w:r>
    </w:p>
    <w:p w:rsidR="00BE7A8C" w:rsidRDefault="00BE7A8C" w:rsidP="00F56C69">
      <w:pPr>
        <w:pStyle w:val="Bezmezer"/>
        <w:ind w:left="6796" w:firstLine="992"/>
        <w:jc w:val="both"/>
        <w:rPr>
          <w:rFonts w:ascii="Arial" w:hAnsi="Arial" w:cs="Arial"/>
          <w:sz w:val="20"/>
          <w:szCs w:val="20"/>
        </w:rPr>
      </w:pPr>
    </w:p>
    <w:p w:rsidR="00BE7A8C" w:rsidRPr="00BE7A8C" w:rsidRDefault="00BE7A8C" w:rsidP="00F56C69">
      <w:pPr>
        <w:pStyle w:val="Bezmezer"/>
        <w:ind w:left="6796" w:firstLine="992"/>
        <w:jc w:val="both"/>
        <w:rPr>
          <w:rFonts w:ascii="Arial" w:hAnsi="Arial" w:cs="Arial"/>
          <w:sz w:val="20"/>
          <w:szCs w:val="20"/>
        </w:rPr>
      </w:pPr>
    </w:p>
    <w:p w:rsidR="00F56C69" w:rsidRPr="00BE7A8C" w:rsidRDefault="00F56C69" w:rsidP="00F56C69">
      <w:pPr>
        <w:pStyle w:val="Bezmezer"/>
        <w:ind w:left="-284"/>
        <w:jc w:val="both"/>
        <w:rPr>
          <w:rFonts w:ascii="Arial" w:hAnsi="Arial" w:cs="Arial"/>
          <w:sz w:val="20"/>
          <w:szCs w:val="20"/>
          <w:u w:val="single"/>
        </w:rPr>
      </w:pPr>
      <w:r w:rsidRPr="00BE7A8C">
        <w:rPr>
          <w:rFonts w:ascii="Arial" w:hAnsi="Arial" w:cs="Arial"/>
          <w:sz w:val="20"/>
          <w:szCs w:val="20"/>
          <w:u w:val="single"/>
        </w:rPr>
        <w:lastRenderedPageBreak/>
        <w:t>7. Finanční situace ZŠ Petřiny – sever – podnět člena KV</w:t>
      </w:r>
    </w:p>
    <w:p w:rsidR="00F56C69" w:rsidRPr="00BE7A8C" w:rsidRDefault="00F56C69" w:rsidP="00F56C69">
      <w:pPr>
        <w:pStyle w:val="Bezmezer"/>
        <w:ind w:left="-284"/>
        <w:jc w:val="both"/>
        <w:rPr>
          <w:rFonts w:ascii="Arial" w:hAnsi="Arial" w:cs="Arial"/>
          <w:sz w:val="20"/>
          <w:szCs w:val="20"/>
        </w:rPr>
      </w:pPr>
      <w:r w:rsidRPr="00BE7A8C">
        <w:rPr>
          <w:rFonts w:ascii="Arial" w:hAnsi="Arial" w:cs="Arial"/>
          <w:sz w:val="20"/>
          <w:szCs w:val="20"/>
        </w:rPr>
        <w:t xml:space="preserve">Jedná se o podnět od člena KV V. </w:t>
      </w:r>
      <w:proofErr w:type="spellStart"/>
      <w:r w:rsidRPr="00BE7A8C">
        <w:rPr>
          <w:rFonts w:ascii="Arial" w:hAnsi="Arial" w:cs="Arial"/>
          <w:sz w:val="20"/>
          <w:szCs w:val="20"/>
        </w:rPr>
        <w:t>Klepše</w:t>
      </w:r>
      <w:proofErr w:type="spellEnd"/>
      <w:r w:rsidRPr="00BE7A8C">
        <w:rPr>
          <w:rFonts w:ascii="Arial" w:hAnsi="Arial" w:cs="Arial"/>
          <w:sz w:val="20"/>
          <w:szCs w:val="20"/>
        </w:rPr>
        <w:t>, kterému předseda předal slovo, aby bod uvedl. Podnět vznikl na základě emailu, který byl zaslán rodičům dětí v ZŠ Petřiny – sever a vyzníval dramaticky, že škola je ve špatné finanční situaci, kdy nemá na běžné výdaje a energie.</w:t>
      </w:r>
    </w:p>
    <w:p w:rsidR="00F56C69" w:rsidRPr="00BE7A8C" w:rsidRDefault="00F56C69" w:rsidP="00F56C69">
      <w:pPr>
        <w:pStyle w:val="Bezmezer"/>
        <w:ind w:left="-284"/>
        <w:jc w:val="both"/>
        <w:rPr>
          <w:rFonts w:ascii="Arial" w:hAnsi="Arial" w:cs="Arial"/>
          <w:sz w:val="20"/>
          <w:szCs w:val="20"/>
        </w:rPr>
      </w:pPr>
      <w:r w:rsidRPr="00BE7A8C">
        <w:rPr>
          <w:rFonts w:ascii="Arial" w:hAnsi="Arial" w:cs="Arial"/>
          <w:sz w:val="20"/>
          <w:szCs w:val="20"/>
        </w:rPr>
        <w:t xml:space="preserve">Předseda KV si vyžádal stanovisko od </w:t>
      </w:r>
      <w:proofErr w:type="gramStart"/>
      <w:r w:rsidRPr="00BE7A8C">
        <w:rPr>
          <w:rFonts w:ascii="Arial" w:hAnsi="Arial" w:cs="Arial"/>
          <w:sz w:val="20"/>
          <w:szCs w:val="20"/>
        </w:rPr>
        <w:t>OŠ</w:t>
      </w:r>
      <w:proofErr w:type="gramEnd"/>
      <w:r w:rsidRPr="00BE7A8C">
        <w:rPr>
          <w:rFonts w:ascii="Arial" w:hAnsi="Arial" w:cs="Arial"/>
          <w:sz w:val="20"/>
          <w:szCs w:val="20"/>
        </w:rPr>
        <w:t xml:space="preserve"> (které bylo zasláno ředitelkou školy) a sdílel ho se členy KV. V. </w:t>
      </w:r>
      <w:r w:rsidRPr="00BE7A8C">
        <w:rPr>
          <w:sz w:val="20"/>
          <w:szCs w:val="20"/>
        </w:rPr>
        <w:t> </w:t>
      </w:r>
      <w:proofErr w:type="spellStart"/>
      <w:r w:rsidRPr="00BE7A8C">
        <w:rPr>
          <w:rFonts w:ascii="Arial" w:hAnsi="Arial" w:cs="Arial"/>
          <w:sz w:val="20"/>
          <w:szCs w:val="20"/>
        </w:rPr>
        <w:t>Klepš</w:t>
      </w:r>
      <w:proofErr w:type="spellEnd"/>
      <w:r w:rsidRPr="00BE7A8C">
        <w:rPr>
          <w:rFonts w:ascii="Arial" w:hAnsi="Arial" w:cs="Arial"/>
          <w:sz w:val="20"/>
          <w:szCs w:val="20"/>
        </w:rPr>
        <w:t xml:space="preserve"> uvedl, že v odpovědi není uvedena příčina situace. E. Smutná se dotázala, zda OŠ provádí audit škol pro zjištění situace a případné možnosti školy více dotovat. Z následné diskuze vznikl dotaz, zda se jedná o jedinou školu ve ztrátě. </w:t>
      </w:r>
    </w:p>
    <w:p w:rsidR="00F56C69" w:rsidRPr="00BE7A8C" w:rsidRDefault="00F56C69" w:rsidP="00F56C69">
      <w:pPr>
        <w:pStyle w:val="Bezmezer"/>
        <w:ind w:left="-284"/>
        <w:jc w:val="both"/>
        <w:rPr>
          <w:rFonts w:ascii="Arial" w:hAnsi="Arial" w:cs="Arial"/>
          <w:sz w:val="20"/>
          <w:szCs w:val="20"/>
        </w:rPr>
      </w:pPr>
      <w:r w:rsidRPr="00BE7A8C">
        <w:rPr>
          <w:rFonts w:ascii="Arial" w:hAnsi="Arial" w:cs="Arial"/>
          <w:sz w:val="20"/>
          <w:szCs w:val="20"/>
        </w:rPr>
        <w:t xml:space="preserve">Předseda KV si od </w:t>
      </w:r>
      <w:proofErr w:type="gramStart"/>
      <w:r w:rsidRPr="00BE7A8C">
        <w:rPr>
          <w:rFonts w:ascii="Arial" w:hAnsi="Arial" w:cs="Arial"/>
          <w:sz w:val="20"/>
          <w:szCs w:val="20"/>
        </w:rPr>
        <w:t>OŠ</w:t>
      </w:r>
      <w:proofErr w:type="gramEnd"/>
      <w:r w:rsidRPr="00BE7A8C">
        <w:rPr>
          <w:rFonts w:ascii="Arial" w:hAnsi="Arial" w:cs="Arial"/>
          <w:sz w:val="20"/>
          <w:szCs w:val="20"/>
        </w:rPr>
        <w:t xml:space="preserve"> vyžádá informaci, co bylo příčinou ztráty v ZŠ Petřiny sever a informaci, jak jsou na tom s finanční situací ostatní školy – viz </w:t>
      </w:r>
      <w:r w:rsidRPr="00BE7A8C">
        <w:rPr>
          <w:rFonts w:ascii="Arial" w:hAnsi="Arial" w:cs="Arial"/>
          <w:sz w:val="20"/>
          <w:szCs w:val="20"/>
          <w:u w:val="single"/>
        </w:rPr>
        <w:t>úkol č. 4</w:t>
      </w:r>
      <w:r w:rsidRPr="00BE7A8C">
        <w:rPr>
          <w:rFonts w:ascii="Arial" w:hAnsi="Arial" w:cs="Arial"/>
          <w:sz w:val="20"/>
          <w:szCs w:val="20"/>
        </w:rPr>
        <w:t xml:space="preserve">. </w:t>
      </w:r>
    </w:p>
    <w:p w:rsidR="00F56C69" w:rsidRPr="00BE7A8C" w:rsidRDefault="00F56C69" w:rsidP="00F56C69">
      <w:pPr>
        <w:pStyle w:val="Bezmezer"/>
        <w:ind w:left="-284"/>
        <w:jc w:val="both"/>
        <w:rPr>
          <w:rFonts w:ascii="Arial" w:hAnsi="Arial" w:cs="Arial"/>
          <w:sz w:val="20"/>
          <w:szCs w:val="20"/>
        </w:rPr>
      </w:pPr>
      <w:r w:rsidRPr="00BE7A8C">
        <w:rPr>
          <w:rFonts w:ascii="Arial" w:hAnsi="Arial" w:cs="Arial"/>
          <w:sz w:val="20"/>
          <w:szCs w:val="20"/>
        </w:rPr>
        <w:t xml:space="preserve">Dále bylo domluveno, že projednávání bodu bude pokračovat, až budou mít členové KV více informací. </w:t>
      </w:r>
    </w:p>
    <w:p w:rsidR="00F56C69" w:rsidRPr="00BE7A8C" w:rsidRDefault="00F56C69" w:rsidP="00F56C69">
      <w:pPr>
        <w:pStyle w:val="Bezmezer"/>
        <w:ind w:left="-284"/>
        <w:jc w:val="both"/>
        <w:rPr>
          <w:rFonts w:ascii="Arial" w:hAnsi="Arial" w:cs="Arial"/>
          <w:sz w:val="20"/>
          <w:szCs w:val="20"/>
        </w:rPr>
      </w:pPr>
    </w:p>
    <w:p w:rsidR="00F56C69" w:rsidRPr="00BE7A8C" w:rsidRDefault="00F56C69" w:rsidP="00F56C69">
      <w:pPr>
        <w:pStyle w:val="Bezmezer"/>
        <w:ind w:left="-284"/>
        <w:jc w:val="both"/>
        <w:rPr>
          <w:rFonts w:ascii="Arial" w:hAnsi="Arial" w:cs="Arial"/>
          <w:sz w:val="20"/>
          <w:szCs w:val="20"/>
          <w:u w:val="single"/>
        </w:rPr>
      </w:pPr>
      <w:r w:rsidRPr="00BE7A8C">
        <w:rPr>
          <w:rFonts w:ascii="Arial" w:hAnsi="Arial" w:cs="Arial"/>
          <w:sz w:val="20"/>
          <w:szCs w:val="20"/>
          <w:u w:val="single"/>
        </w:rPr>
        <w:t>8. Informace z kontrolních skupin a stav plnění úkolů z kontrolních skupin</w:t>
      </w:r>
    </w:p>
    <w:p w:rsidR="00F56C69" w:rsidRPr="00BE7A8C" w:rsidRDefault="00F56C69" w:rsidP="00F56C69">
      <w:pPr>
        <w:pStyle w:val="Bezmezer"/>
        <w:ind w:left="-284"/>
        <w:jc w:val="both"/>
        <w:rPr>
          <w:rFonts w:ascii="Arial" w:hAnsi="Arial" w:cs="Arial"/>
          <w:sz w:val="20"/>
          <w:szCs w:val="20"/>
        </w:rPr>
      </w:pPr>
      <w:r w:rsidRPr="00BE7A8C">
        <w:rPr>
          <w:rFonts w:ascii="Arial" w:hAnsi="Arial" w:cs="Arial"/>
          <w:b/>
          <w:i/>
          <w:sz w:val="20"/>
          <w:szCs w:val="20"/>
        </w:rPr>
        <w:t xml:space="preserve">Kontrolní skupina č. 1 – usnesení ZMČ, RMČ </w:t>
      </w:r>
      <w:r w:rsidRPr="00BE7A8C">
        <w:rPr>
          <w:rFonts w:ascii="Arial" w:hAnsi="Arial" w:cs="Arial"/>
          <w:sz w:val="20"/>
          <w:szCs w:val="20"/>
        </w:rPr>
        <w:t xml:space="preserve">(M. Baxa, E. Tichá, B. Truksová) </w:t>
      </w:r>
    </w:p>
    <w:p w:rsidR="00F56C69" w:rsidRPr="00BE7A8C" w:rsidRDefault="00F56C69" w:rsidP="00F56C69">
      <w:pPr>
        <w:pStyle w:val="Bezmezer"/>
        <w:ind w:left="-284"/>
        <w:jc w:val="both"/>
        <w:rPr>
          <w:rFonts w:ascii="Arial" w:hAnsi="Arial" w:cs="Arial"/>
          <w:sz w:val="20"/>
          <w:szCs w:val="20"/>
        </w:rPr>
      </w:pPr>
      <w:r w:rsidRPr="00BE7A8C">
        <w:rPr>
          <w:rFonts w:ascii="Arial" w:hAnsi="Arial" w:cs="Arial"/>
          <w:sz w:val="20"/>
          <w:szCs w:val="20"/>
        </w:rPr>
        <w:t xml:space="preserve">Kontrolní skupina č. 1 zpracuje analýzu usnesení za uplynulé období (leden – květen 2025) – viz </w:t>
      </w:r>
      <w:r w:rsidRPr="00BE7A8C">
        <w:rPr>
          <w:rFonts w:ascii="Arial" w:hAnsi="Arial" w:cs="Arial"/>
          <w:sz w:val="20"/>
          <w:szCs w:val="20"/>
          <w:u w:val="single"/>
        </w:rPr>
        <w:t>úkol v  řešení č.  1</w:t>
      </w:r>
      <w:r w:rsidRPr="00BE7A8C">
        <w:rPr>
          <w:rFonts w:ascii="Arial" w:hAnsi="Arial" w:cs="Arial"/>
          <w:sz w:val="20"/>
          <w:szCs w:val="20"/>
        </w:rPr>
        <w:t xml:space="preserve">. </w:t>
      </w:r>
    </w:p>
    <w:p w:rsidR="00F56C69" w:rsidRPr="00BE7A8C" w:rsidRDefault="00F56C69" w:rsidP="00F56C69">
      <w:pPr>
        <w:pStyle w:val="Bezmezer"/>
        <w:ind w:left="-284"/>
        <w:jc w:val="both"/>
        <w:rPr>
          <w:rFonts w:ascii="Arial" w:hAnsi="Arial" w:cs="Arial"/>
          <w:sz w:val="20"/>
          <w:szCs w:val="20"/>
        </w:rPr>
      </w:pPr>
    </w:p>
    <w:p w:rsidR="00F56C69" w:rsidRPr="00BE7A8C" w:rsidRDefault="00F56C69" w:rsidP="00F56C69">
      <w:pPr>
        <w:pStyle w:val="Bezmezer"/>
        <w:ind w:left="-284"/>
        <w:jc w:val="both"/>
        <w:rPr>
          <w:rFonts w:ascii="Arial" w:hAnsi="Arial" w:cs="Arial"/>
          <w:b/>
          <w:i/>
          <w:sz w:val="20"/>
          <w:szCs w:val="20"/>
        </w:rPr>
      </w:pPr>
      <w:r w:rsidRPr="00BE7A8C">
        <w:rPr>
          <w:rFonts w:ascii="Arial" w:hAnsi="Arial" w:cs="Arial"/>
          <w:b/>
          <w:i/>
          <w:sz w:val="20"/>
          <w:szCs w:val="20"/>
        </w:rPr>
        <w:t>Kontrolní skupina č. 2 – veřejné zakázky (M. Petrásek, E. Smutná, E. Tichá)</w:t>
      </w:r>
    </w:p>
    <w:p w:rsidR="00F56C69" w:rsidRPr="00BE7A8C" w:rsidRDefault="00F56C69" w:rsidP="00F56C69">
      <w:pPr>
        <w:pStyle w:val="Bezmezer"/>
        <w:ind w:left="-284"/>
        <w:jc w:val="both"/>
        <w:rPr>
          <w:rFonts w:ascii="Arial" w:hAnsi="Arial" w:cs="Arial"/>
          <w:sz w:val="20"/>
          <w:szCs w:val="20"/>
        </w:rPr>
      </w:pPr>
      <w:r w:rsidRPr="00BE7A8C">
        <w:rPr>
          <w:rFonts w:ascii="Arial" w:hAnsi="Arial" w:cs="Arial"/>
          <w:sz w:val="20"/>
          <w:szCs w:val="20"/>
        </w:rPr>
        <w:t xml:space="preserve">E. Smutná prezentovala dílčí zprávu z kontroly na 28KV, </w:t>
      </w:r>
      <w:proofErr w:type="spellStart"/>
      <w:r w:rsidRPr="00BE7A8C">
        <w:rPr>
          <w:rFonts w:ascii="Arial" w:hAnsi="Arial" w:cs="Arial"/>
          <w:sz w:val="20"/>
          <w:szCs w:val="20"/>
        </w:rPr>
        <w:t>dovyžádané</w:t>
      </w:r>
      <w:proofErr w:type="spellEnd"/>
      <w:r w:rsidRPr="00BE7A8C">
        <w:rPr>
          <w:rFonts w:ascii="Arial" w:hAnsi="Arial" w:cs="Arial"/>
          <w:sz w:val="20"/>
          <w:szCs w:val="20"/>
        </w:rPr>
        <w:t xml:space="preserve"> podklady byly předsedou KV zaslány. E. Tichá a  M. Petrásek zpracují dílčí zprávu z kontroly – viz </w:t>
      </w:r>
      <w:r w:rsidRPr="00BE7A8C">
        <w:rPr>
          <w:rFonts w:ascii="Arial" w:hAnsi="Arial" w:cs="Arial"/>
          <w:sz w:val="20"/>
          <w:szCs w:val="20"/>
          <w:u w:val="single"/>
        </w:rPr>
        <w:t>úkol v řešení č. 2</w:t>
      </w:r>
      <w:r w:rsidRPr="00BE7A8C">
        <w:rPr>
          <w:rFonts w:ascii="Arial" w:hAnsi="Arial" w:cs="Arial"/>
          <w:sz w:val="20"/>
          <w:szCs w:val="20"/>
        </w:rPr>
        <w:t xml:space="preserve">. </w:t>
      </w:r>
    </w:p>
    <w:p w:rsidR="00F56C69" w:rsidRPr="00BE7A8C" w:rsidRDefault="00F56C69" w:rsidP="00F56C69">
      <w:pPr>
        <w:pStyle w:val="Bezmezer"/>
        <w:tabs>
          <w:tab w:val="left" w:pos="-284"/>
        </w:tabs>
        <w:ind w:left="-284"/>
        <w:jc w:val="both"/>
        <w:rPr>
          <w:rFonts w:ascii="Arial" w:hAnsi="Arial" w:cs="Arial"/>
          <w:b/>
          <w:i/>
          <w:sz w:val="20"/>
          <w:szCs w:val="20"/>
        </w:rPr>
      </w:pPr>
      <w:r w:rsidRPr="00BE7A8C">
        <w:rPr>
          <w:rFonts w:ascii="Arial" w:hAnsi="Arial" w:cs="Arial"/>
          <w:b/>
          <w:i/>
          <w:sz w:val="20"/>
          <w:szCs w:val="20"/>
        </w:rPr>
        <w:tab/>
      </w:r>
    </w:p>
    <w:p w:rsidR="00F56C69" w:rsidRPr="00BE7A8C" w:rsidRDefault="00F56C69" w:rsidP="00F56C69">
      <w:pPr>
        <w:pStyle w:val="Bezmezer"/>
        <w:tabs>
          <w:tab w:val="left" w:pos="-284"/>
        </w:tabs>
        <w:ind w:left="-284"/>
        <w:jc w:val="both"/>
        <w:rPr>
          <w:rFonts w:ascii="Arial" w:hAnsi="Arial" w:cs="Arial"/>
          <w:sz w:val="20"/>
          <w:szCs w:val="20"/>
        </w:rPr>
      </w:pPr>
      <w:r w:rsidRPr="00BE7A8C">
        <w:rPr>
          <w:rFonts w:ascii="Arial" w:hAnsi="Arial" w:cs="Arial"/>
          <w:b/>
          <w:i/>
          <w:sz w:val="20"/>
          <w:szCs w:val="20"/>
        </w:rPr>
        <w:t xml:space="preserve">Kontrolní skupina č. 3 – školské investice </w:t>
      </w:r>
      <w:r w:rsidRPr="00BE7A8C">
        <w:rPr>
          <w:rFonts w:ascii="Arial" w:hAnsi="Arial" w:cs="Arial"/>
          <w:sz w:val="20"/>
          <w:szCs w:val="20"/>
        </w:rPr>
        <w:t xml:space="preserve">(V. </w:t>
      </w:r>
      <w:proofErr w:type="spellStart"/>
      <w:r w:rsidRPr="00BE7A8C">
        <w:rPr>
          <w:rFonts w:ascii="Arial" w:hAnsi="Arial" w:cs="Arial"/>
          <w:sz w:val="20"/>
          <w:szCs w:val="20"/>
        </w:rPr>
        <w:t>Klepš</w:t>
      </w:r>
      <w:proofErr w:type="spellEnd"/>
      <w:r w:rsidRPr="00BE7A8C">
        <w:rPr>
          <w:rFonts w:ascii="Arial" w:hAnsi="Arial" w:cs="Arial"/>
          <w:sz w:val="20"/>
          <w:szCs w:val="20"/>
        </w:rPr>
        <w:t>, M. Suchan)</w:t>
      </w:r>
    </w:p>
    <w:p w:rsidR="00F56C69" w:rsidRPr="00BE7A8C" w:rsidRDefault="00F56C69" w:rsidP="00F56C69">
      <w:pPr>
        <w:pStyle w:val="Bezmezer"/>
        <w:tabs>
          <w:tab w:val="left" w:pos="-284"/>
        </w:tabs>
        <w:ind w:left="-284"/>
        <w:jc w:val="both"/>
        <w:rPr>
          <w:rFonts w:ascii="Arial" w:hAnsi="Arial" w:cs="Arial"/>
          <w:sz w:val="20"/>
          <w:szCs w:val="20"/>
        </w:rPr>
      </w:pPr>
      <w:r w:rsidRPr="00BE7A8C">
        <w:rPr>
          <w:rFonts w:ascii="Arial" w:hAnsi="Arial" w:cs="Arial"/>
          <w:sz w:val="20"/>
          <w:szCs w:val="20"/>
        </w:rPr>
        <w:t xml:space="preserve">M. Suchan ústně shrnul průběžnou zprávu. MŠ Šmolíkova je ve fázi projektových a inženýrských prací (předpoklad zahájení prací v roce 2026), byl uzavřen jeden dodatek ke smlouvě (rozšíření inženýrských prací), nebyly zjištěny nedostatky. ZŠ </w:t>
      </w:r>
      <w:proofErr w:type="spellStart"/>
      <w:r w:rsidRPr="00BE7A8C">
        <w:rPr>
          <w:rFonts w:ascii="Arial" w:hAnsi="Arial" w:cs="Arial"/>
          <w:sz w:val="20"/>
          <w:szCs w:val="20"/>
        </w:rPr>
        <w:t>Kocínka</w:t>
      </w:r>
      <w:proofErr w:type="spellEnd"/>
      <w:r w:rsidRPr="00BE7A8C">
        <w:rPr>
          <w:rFonts w:ascii="Arial" w:hAnsi="Arial" w:cs="Arial"/>
          <w:sz w:val="20"/>
          <w:szCs w:val="20"/>
        </w:rPr>
        <w:t xml:space="preserve"> probíhá stavba, zápisy z průběhu stavby jsou pravidelně zasílány, plánuje další prohlídku, nebyly zjištěny nesrovnalosti. </w:t>
      </w:r>
    </w:p>
    <w:p w:rsidR="00F56C69" w:rsidRPr="00BE7A8C" w:rsidRDefault="00F56C69" w:rsidP="00F56C69">
      <w:pPr>
        <w:pStyle w:val="Bezmezer"/>
        <w:tabs>
          <w:tab w:val="left" w:pos="-284"/>
        </w:tabs>
        <w:ind w:left="-284"/>
        <w:jc w:val="both"/>
        <w:rPr>
          <w:rFonts w:ascii="Arial" w:hAnsi="Arial" w:cs="Arial"/>
          <w:sz w:val="20"/>
          <w:szCs w:val="20"/>
        </w:rPr>
      </w:pPr>
      <w:r w:rsidRPr="00BE7A8C">
        <w:rPr>
          <w:rFonts w:ascii="Arial" w:hAnsi="Arial" w:cs="Arial"/>
          <w:sz w:val="20"/>
          <w:szCs w:val="20"/>
        </w:rPr>
        <w:t xml:space="preserve">V. </w:t>
      </w:r>
      <w:proofErr w:type="spellStart"/>
      <w:r w:rsidRPr="00BE7A8C">
        <w:rPr>
          <w:rFonts w:ascii="Arial" w:hAnsi="Arial" w:cs="Arial"/>
          <w:sz w:val="20"/>
          <w:szCs w:val="20"/>
        </w:rPr>
        <w:t>Klepš</w:t>
      </w:r>
      <w:proofErr w:type="spellEnd"/>
      <w:r w:rsidRPr="00BE7A8C">
        <w:rPr>
          <w:rFonts w:ascii="Arial" w:hAnsi="Arial" w:cs="Arial"/>
          <w:sz w:val="20"/>
          <w:szCs w:val="20"/>
        </w:rPr>
        <w:t xml:space="preserve"> uvedl, že projekt </w:t>
      </w:r>
      <w:proofErr w:type="spellStart"/>
      <w:proofErr w:type="gramStart"/>
      <w:r w:rsidRPr="00BE7A8C">
        <w:rPr>
          <w:rFonts w:ascii="Arial" w:hAnsi="Arial" w:cs="Arial"/>
          <w:sz w:val="20"/>
          <w:szCs w:val="20"/>
        </w:rPr>
        <w:t>J.A.</w:t>
      </w:r>
      <w:proofErr w:type="gramEnd"/>
      <w:r w:rsidRPr="00BE7A8C">
        <w:rPr>
          <w:rFonts w:ascii="Arial" w:hAnsi="Arial" w:cs="Arial"/>
          <w:sz w:val="20"/>
          <w:szCs w:val="20"/>
        </w:rPr>
        <w:t>Komenského</w:t>
      </w:r>
      <w:proofErr w:type="spellEnd"/>
      <w:r w:rsidRPr="00BE7A8C">
        <w:rPr>
          <w:rFonts w:ascii="Arial" w:hAnsi="Arial" w:cs="Arial"/>
          <w:sz w:val="20"/>
          <w:szCs w:val="20"/>
        </w:rPr>
        <w:t xml:space="preserve"> zkontroluje – viz </w:t>
      </w:r>
      <w:r w:rsidRPr="00BE7A8C">
        <w:rPr>
          <w:rFonts w:ascii="Arial" w:hAnsi="Arial" w:cs="Arial"/>
          <w:sz w:val="20"/>
          <w:szCs w:val="20"/>
          <w:u w:val="single"/>
        </w:rPr>
        <w:t>úkol v řešení č. 3</w:t>
      </w:r>
      <w:r w:rsidRPr="00BE7A8C">
        <w:rPr>
          <w:rFonts w:ascii="Arial" w:hAnsi="Arial" w:cs="Arial"/>
          <w:sz w:val="20"/>
          <w:szCs w:val="20"/>
        </w:rPr>
        <w:t xml:space="preserve">. </w:t>
      </w:r>
    </w:p>
    <w:p w:rsidR="00F56C69" w:rsidRPr="00BE7A8C" w:rsidRDefault="00F56C69" w:rsidP="00F56C69">
      <w:pPr>
        <w:pStyle w:val="Bezmezer"/>
        <w:tabs>
          <w:tab w:val="left" w:pos="-284"/>
        </w:tabs>
        <w:ind w:left="-284"/>
        <w:jc w:val="both"/>
        <w:rPr>
          <w:rFonts w:ascii="Arial" w:hAnsi="Arial" w:cs="Arial"/>
          <w:sz w:val="20"/>
          <w:szCs w:val="20"/>
        </w:rPr>
      </w:pPr>
      <w:r w:rsidRPr="00BE7A8C">
        <w:rPr>
          <w:rFonts w:ascii="Arial" w:hAnsi="Arial" w:cs="Arial"/>
          <w:sz w:val="20"/>
          <w:szCs w:val="20"/>
        </w:rPr>
        <w:t xml:space="preserve">Předseda KV uvedl, že členům zaslal informaci od společnosti SNEO, a.s., ohledně dotazu, kdo prováděl průzkumné práce u rekonstrukce MŠ Libocká (náklady nebyly vyčísleny samostatně, byly součástí fáze IV). Dále uvedl, že pravděpodobně na zářijové jednání KV dorazí zástupce SNEO, a.s. pro objasnění procesu průzkumů stavby apod. </w:t>
      </w:r>
    </w:p>
    <w:p w:rsidR="00F56C69" w:rsidRPr="00BE7A8C" w:rsidRDefault="00F56C69" w:rsidP="00F56C69">
      <w:pPr>
        <w:pStyle w:val="Bezmezer"/>
        <w:tabs>
          <w:tab w:val="left" w:pos="-284"/>
        </w:tabs>
        <w:ind w:left="-284"/>
        <w:jc w:val="both"/>
        <w:rPr>
          <w:rFonts w:ascii="Arial" w:hAnsi="Arial" w:cs="Arial"/>
          <w:sz w:val="20"/>
          <w:szCs w:val="20"/>
        </w:rPr>
      </w:pPr>
    </w:p>
    <w:p w:rsidR="00F56C69" w:rsidRPr="00BE7A8C" w:rsidRDefault="00F56C69" w:rsidP="00F56C69">
      <w:pPr>
        <w:pStyle w:val="Bezmezer"/>
        <w:tabs>
          <w:tab w:val="left" w:pos="-284"/>
        </w:tabs>
        <w:ind w:left="-284"/>
        <w:jc w:val="both"/>
        <w:rPr>
          <w:rFonts w:ascii="Arial" w:hAnsi="Arial" w:cs="Arial"/>
          <w:sz w:val="20"/>
          <w:szCs w:val="20"/>
        </w:rPr>
      </w:pPr>
      <w:r w:rsidRPr="00BE7A8C">
        <w:rPr>
          <w:rFonts w:ascii="Arial" w:hAnsi="Arial" w:cs="Arial"/>
          <w:b/>
          <w:i/>
          <w:sz w:val="20"/>
          <w:szCs w:val="20"/>
        </w:rPr>
        <w:t>Kontrolní skupina č. 4 – zdravotnické investice</w:t>
      </w:r>
      <w:r w:rsidRPr="00BE7A8C">
        <w:rPr>
          <w:rFonts w:ascii="Arial" w:hAnsi="Arial" w:cs="Arial"/>
          <w:sz w:val="20"/>
          <w:szCs w:val="20"/>
        </w:rPr>
        <w:t xml:space="preserve"> (E. Smutná, M. Suchan)</w:t>
      </w:r>
    </w:p>
    <w:p w:rsidR="00F56C69" w:rsidRPr="00BE7A8C" w:rsidRDefault="00F56C69" w:rsidP="00F56C69">
      <w:pPr>
        <w:pStyle w:val="Bezmezer"/>
        <w:tabs>
          <w:tab w:val="left" w:pos="-284"/>
        </w:tabs>
        <w:ind w:left="-284"/>
        <w:jc w:val="both"/>
        <w:rPr>
          <w:rFonts w:ascii="Arial" w:hAnsi="Arial" w:cs="Arial"/>
          <w:sz w:val="20"/>
          <w:szCs w:val="20"/>
        </w:rPr>
      </w:pPr>
      <w:r w:rsidRPr="00BE7A8C">
        <w:rPr>
          <w:rFonts w:ascii="Arial" w:hAnsi="Arial" w:cs="Arial"/>
          <w:sz w:val="20"/>
          <w:szCs w:val="20"/>
        </w:rPr>
        <w:t xml:space="preserve">Všechny projekty jsou v rané fázi realizace, ke kontrole nebylo nic vybráno. </w:t>
      </w:r>
    </w:p>
    <w:p w:rsidR="00F56C69" w:rsidRPr="00BE7A8C" w:rsidRDefault="00F56C69" w:rsidP="00F56C69">
      <w:pPr>
        <w:pStyle w:val="Bezmezer"/>
        <w:tabs>
          <w:tab w:val="left" w:pos="-284"/>
        </w:tabs>
        <w:ind w:left="-284"/>
        <w:jc w:val="both"/>
        <w:rPr>
          <w:rFonts w:ascii="Arial" w:hAnsi="Arial" w:cs="Arial"/>
          <w:sz w:val="20"/>
          <w:szCs w:val="20"/>
        </w:rPr>
      </w:pPr>
    </w:p>
    <w:p w:rsidR="00F56C69" w:rsidRPr="00BE7A8C" w:rsidRDefault="00F56C69" w:rsidP="00F56C69">
      <w:pPr>
        <w:pStyle w:val="Bezmezer"/>
        <w:tabs>
          <w:tab w:val="left" w:pos="-284"/>
        </w:tabs>
        <w:ind w:left="-284"/>
        <w:jc w:val="both"/>
        <w:rPr>
          <w:rFonts w:ascii="Arial" w:hAnsi="Arial" w:cs="Arial"/>
          <w:sz w:val="20"/>
          <w:szCs w:val="20"/>
        </w:rPr>
      </w:pPr>
      <w:r w:rsidRPr="00BE7A8C">
        <w:rPr>
          <w:rFonts w:ascii="Arial" w:hAnsi="Arial" w:cs="Arial"/>
          <w:b/>
          <w:i/>
          <w:sz w:val="20"/>
          <w:szCs w:val="20"/>
        </w:rPr>
        <w:t>Kontrolní skupina č. 5 – dotace</w:t>
      </w:r>
      <w:r w:rsidRPr="00BE7A8C">
        <w:rPr>
          <w:rFonts w:ascii="Arial" w:hAnsi="Arial" w:cs="Arial"/>
          <w:sz w:val="20"/>
          <w:szCs w:val="20"/>
        </w:rPr>
        <w:t xml:space="preserve"> (E. Smutná, M. Suchan, M. </w:t>
      </w:r>
      <w:proofErr w:type="spellStart"/>
      <w:r w:rsidRPr="00BE7A8C">
        <w:rPr>
          <w:rFonts w:ascii="Arial" w:hAnsi="Arial" w:cs="Arial"/>
          <w:sz w:val="20"/>
          <w:szCs w:val="20"/>
        </w:rPr>
        <w:t>Tolde</w:t>
      </w:r>
      <w:proofErr w:type="spellEnd"/>
      <w:r w:rsidRPr="00BE7A8C">
        <w:rPr>
          <w:rFonts w:ascii="Arial" w:hAnsi="Arial" w:cs="Arial"/>
          <w:sz w:val="20"/>
          <w:szCs w:val="20"/>
        </w:rPr>
        <w:t xml:space="preserve">, B. Truksová) </w:t>
      </w:r>
    </w:p>
    <w:p w:rsidR="00F56C69" w:rsidRPr="00BE7A8C" w:rsidRDefault="00F56C69" w:rsidP="00F56C69">
      <w:pPr>
        <w:pStyle w:val="Bezmezer"/>
        <w:tabs>
          <w:tab w:val="left" w:pos="-284"/>
        </w:tabs>
        <w:ind w:left="-284"/>
        <w:jc w:val="both"/>
        <w:rPr>
          <w:rFonts w:ascii="Arial" w:hAnsi="Arial" w:cs="Arial"/>
          <w:sz w:val="20"/>
          <w:szCs w:val="20"/>
        </w:rPr>
      </w:pPr>
      <w:r w:rsidRPr="00BE7A8C">
        <w:rPr>
          <w:rFonts w:ascii="Arial" w:hAnsi="Arial" w:cs="Arial"/>
          <w:sz w:val="20"/>
          <w:szCs w:val="20"/>
        </w:rPr>
        <w:t xml:space="preserve">Na disku je nahrán seznam dotací pro kontrolu s návrhem kontroly, v rámci diskuze bylo upraveno, které dotace budou kontrolovány a jejich rozdělení mezi členy kontrolní skupiny. </w:t>
      </w:r>
    </w:p>
    <w:p w:rsidR="00F56C69" w:rsidRPr="00BE7A8C" w:rsidRDefault="00F56C69" w:rsidP="00F56C69">
      <w:pPr>
        <w:pStyle w:val="Bezmezer"/>
        <w:tabs>
          <w:tab w:val="left" w:pos="-284"/>
        </w:tabs>
        <w:ind w:left="-284"/>
        <w:jc w:val="both"/>
        <w:rPr>
          <w:rFonts w:ascii="Arial" w:hAnsi="Arial" w:cs="Arial"/>
          <w:sz w:val="20"/>
          <w:szCs w:val="20"/>
        </w:rPr>
      </w:pPr>
    </w:p>
    <w:p w:rsidR="00F56C69" w:rsidRPr="00BE7A8C" w:rsidRDefault="00F56C69" w:rsidP="00F56C69">
      <w:pPr>
        <w:pStyle w:val="Bezmezer"/>
        <w:tabs>
          <w:tab w:val="left" w:pos="-284"/>
        </w:tabs>
        <w:ind w:left="-284"/>
        <w:jc w:val="both"/>
        <w:rPr>
          <w:rFonts w:ascii="Arial" w:hAnsi="Arial" w:cs="Arial"/>
          <w:sz w:val="20"/>
          <w:szCs w:val="20"/>
        </w:rPr>
      </w:pPr>
      <w:r w:rsidRPr="00BE7A8C">
        <w:rPr>
          <w:rFonts w:ascii="Arial" w:hAnsi="Arial" w:cs="Arial"/>
          <w:b/>
          <w:i/>
          <w:sz w:val="20"/>
          <w:szCs w:val="20"/>
        </w:rPr>
        <w:t>Kontrolní skupina č. 6 – nemovitý majetek, pohledávky</w:t>
      </w:r>
      <w:r w:rsidRPr="00BE7A8C">
        <w:rPr>
          <w:rFonts w:ascii="Arial" w:hAnsi="Arial" w:cs="Arial"/>
          <w:sz w:val="20"/>
          <w:szCs w:val="20"/>
        </w:rPr>
        <w:t xml:space="preserve"> (M. Baxa, V. </w:t>
      </w:r>
      <w:proofErr w:type="spellStart"/>
      <w:r w:rsidRPr="00BE7A8C">
        <w:rPr>
          <w:rFonts w:ascii="Arial" w:hAnsi="Arial" w:cs="Arial"/>
          <w:sz w:val="20"/>
          <w:szCs w:val="20"/>
        </w:rPr>
        <w:t>Klepš</w:t>
      </w:r>
      <w:proofErr w:type="spellEnd"/>
      <w:r w:rsidRPr="00BE7A8C">
        <w:rPr>
          <w:rFonts w:ascii="Arial" w:hAnsi="Arial" w:cs="Arial"/>
          <w:sz w:val="20"/>
          <w:szCs w:val="20"/>
        </w:rPr>
        <w:t>, L. Procházka, T.  Strádalová, M.  </w:t>
      </w:r>
      <w:proofErr w:type="spellStart"/>
      <w:r w:rsidRPr="00BE7A8C">
        <w:rPr>
          <w:rFonts w:ascii="Arial" w:hAnsi="Arial" w:cs="Arial"/>
          <w:sz w:val="20"/>
          <w:szCs w:val="20"/>
        </w:rPr>
        <w:t>Tolde</w:t>
      </w:r>
      <w:proofErr w:type="spellEnd"/>
      <w:r w:rsidRPr="00BE7A8C">
        <w:rPr>
          <w:rFonts w:ascii="Arial" w:hAnsi="Arial" w:cs="Arial"/>
          <w:sz w:val="20"/>
          <w:szCs w:val="20"/>
        </w:rPr>
        <w:t>)</w:t>
      </w:r>
    </w:p>
    <w:p w:rsidR="00F56C69" w:rsidRPr="00BE7A8C" w:rsidRDefault="00F56C69" w:rsidP="00F56C69">
      <w:pPr>
        <w:pStyle w:val="Bezmezer"/>
        <w:tabs>
          <w:tab w:val="left" w:pos="-284"/>
        </w:tabs>
        <w:ind w:left="-284"/>
        <w:jc w:val="both"/>
        <w:rPr>
          <w:rFonts w:ascii="Arial" w:hAnsi="Arial" w:cs="Arial"/>
          <w:sz w:val="20"/>
          <w:szCs w:val="20"/>
        </w:rPr>
      </w:pPr>
      <w:r w:rsidRPr="00BE7A8C">
        <w:rPr>
          <w:rFonts w:ascii="Arial" w:hAnsi="Arial" w:cs="Arial"/>
          <w:sz w:val="20"/>
          <w:szCs w:val="20"/>
        </w:rPr>
        <w:t xml:space="preserve">Neprobíhá žádná kontrola. </w:t>
      </w:r>
    </w:p>
    <w:p w:rsidR="00F56C69" w:rsidRPr="00BE7A8C" w:rsidRDefault="00F56C69" w:rsidP="00F56C69">
      <w:pPr>
        <w:pStyle w:val="Bezmezer"/>
        <w:tabs>
          <w:tab w:val="left" w:pos="-284"/>
        </w:tabs>
        <w:ind w:left="-284"/>
        <w:jc w:val="both"/>
        <w:rPr>
          <w:rFonts w:ascii="Arial" w:hAnsi="Arial" w:cs="Arial"/>
          <w:sz w:val="20"/>
          <w:szCs w:val="20"/>
        </w:rPr>
      </w:pPr>
    </w:p>
    <w:p w:rsidR="00F56C69" w:rsidRPr="00BE7A8C" w:rsidRDefault="00F56C69" w:rsidP="00F56C69">
      <w:pPr>
        <w:pStyle w:val="Bezmezer"/>
        <w:tabs>
          <w:tab w:val="left" w:pos="-284"/>
        </w:tabs>
        <w:ind w:left="-284"/>
        <w:jc w:val="both"/>
        <w:rPr>
          <w:rFonts w:ascii="Arial" w:hAnsi="Arial" w:cs="Arial"/>
          <w:sz w:val="20"/>
          <w:szCs w:val="20"/>
        </w:rPr>
      </w:pPr>
      <w:r w:rsidRPr="00BE7A8C">
        <w:rPr>
          <w:rFonts w:ascii="Arial" w:hAnsi="Arial" w:cs="Arial"/>
          <w:b/>
          <w:i/>
          <w:sz w:val="20"/>
          <w:szCs w:val="20"/>
        </w:rPr>
        <w:t>Kontrolní skupina č. 8 – SNEO</w:t>
      </w:r>
      <w:r w:rsidRPr="00BE7A8C">
        <w:rPr>
          <w:rFonts w:ascii="Arial" w:hAnsi="Arial" w:cs="Arial"/>
          <w:sz w:val="20"/>
          <w:szCs w:val="20"/>
        </w:rPr>
        <w:t xml:space="preserve"> (M. Baxa, L. Procházka, E. Tichá) a </w:t>
      </w:r>
      <w:r w:rsidRPr="00BE7A8C">
        <w:rPr>
          <w:rFonts w:ascii="Arial" w:hAnsi="Arial" w:cs="Arial"/>
          <w:b/>
          <w:i/>
          <w:sz w:val="20"/>
          <w:szCs w:val="20"/>
        </w:rPr>
        <w:t>kontrolní skupina č. 10 – Bubenečské nádraží/Stanice 6</w:t>
      </w:r>
      <w:r w:rsidRPr="00BE7A8C">
        <w:rPr>
          <w:rFonts w:ascii="Arial" w:hAnsi="Arial" w:cs="Arial"/>
          <w:sz w:val="20"/>
          <w:szCs w:val="20"/>
        </w:rPr>
        <w:t xml:space="preserve"> (M. Baxa, M. Petrásek, T. Strádalová, E. Tichá, B. Truksová)</w:t>
      </w:r>
    </w:p>
    <w:p w:rsidR="00F56C69" w:rsidRPr="00BE7A8C" w:rsidRDefault="00F56C69" w:rsidP="00F56C69">
      <w:pPr>
        <w:pStyle w:val="Bezmezer"/>
        <w:tabs>
          <w:tab w:val="left" w:pos="-284"/>
        </w:tabs>
        <w:ind w:left="-284"/>
        <w:jc w:val="both"/>
        <w:rPr>
          <w:rFonts w:ascii="Arial" w:hAnsi="Arial" w:cs="Arial"/>
          <w:sz w:val="20"/>
          <w:szCs w:val="20"/>
        </w:rPr>
      </w:pPr>
      <w:r w:rsidRPr="00BE7A8C">
        <w:rPr>
          <w:rFonts w:ascii="Arial" w:hAnsi="Arial" w:cs="Arial"/>
          <w:sz w:val="20"/>
          <w:szCs w:val="20"/>
        </w:rPr>
        <w:t xml:space="preserve">Kontrolní skupina měla připravit finální zprávu z kontroly Stanice 6, zprávu je potřeba ještě doladit, bude prezentováno na dalším jednání KV – viz </w:t>
      </w:r>
      <w:r w:rsidRPr="00BE7A8C">
        <w:rPr>
          <w:rFonts w:ascii="Arial" w:hAnsi="Arial" w:cs="Arial"/>
          <w:sz w:val="20"/>
          <w:szCs w:val="20"/>
          <w:u w:val="single"/>
        </w:rPr>
        <w:t>úkol v řešení č. 4</w:t>
      </w:r>
      <w:r w:rsidRPr="00BE7A8C">
        <w:rPr>
          <w:rFonts w:ascii="Arial" w:hAnsi="Arial" w:cs="Arial"/>
          <w:sz w:val="20"/>
          <w:szCs w:val="20"/>
        </w:rPr>
        <w:t>.</w:t>
      </w:r>
    </w:p>
    <w:p w:rsidR="00F56C69" w:rsidRPr="00BE7A8C" w:rsidRDefault="00F56C69" w:rsidP="00F56C69">
      <w:pPr>
        <w:pStyle w:val="Bezmezer"/>
        <w:tabs>
          <w:tab w:val="left" w:pos="-284"/>
        </w:tabs>
        <w:ind w:left="-284"/>
        <w:jc w:val="both"/>
        <w:rPr>
          <w:rFonts w:ascii="Arial" w:hAnsi="Arial" w:cs="Arial"/>
          <w:sz w:val="20"/>
          <w:szCs w:val="20"/>
        </w:rPr>
      </w:pPr>
    </w:p>
    <w:p w:rsidR="00F56C69" w:rsidRPr="00BE7A8C" w:rsidRDefault="00F56C69" w:rsidP="00F56C69">
      <w:pPr>
        <w:pStyle w:val="Bezmezer"/>
        <w:tabs>
          <w:tab w:val="left" w:pos="-284"/>
        </w:tabs>
        <w:ind w:left="-284"/>
        <w:jc w:val="both"/>
        <w:rPr>
          <w:rFonts w:ascii="Arial" w:hAnsi="Arial" w:cs="Arial"/>
          <w:sz w:val="20"/>
          <w:szCs w:val="20"/>
        </w:rPr>
      </w:pPr>
      <w:r w:rsidRPr="00BE7A8C">
        <w:rPr>
          <w:rFonts w:ascii="Arial" w:hAnsi="Arial" w:cs="Arial"/>
          <w:sz w:val="20"/>
          <w:szCs w:val="20"/>
        </w:rPr>
        <w:t xml:space="preserve">9. Různé </w:t>
      </w:r>
    </w:p>
    <w:p w:rsidR="00F56C69" w:rsidRPr="00BE7A8C" w:rsidRDefault="00F56C69" w:rsidP="00F56C69">
      <w:pPr>
        <w:pStyle w:val="Bezmezer"/>
        <w:ind w:left="-284"/>
        <w:jc w:val="both"/>
        <w:rPr>
          <w:rFonts w:ascii="Arial" w:hAnsi="Arial" w:cs="Arial"/>
          <w:b/>
          <w:sz w:val="20"/>
          <w:szCs w:val="20"/>
        </w:rPr>
      </w:pPr>
      <w:r w:rsidRPr="00BE7A8C">
        <w:rPr>
          <w:rFonts w:ascii="Arial" w:hAnsi="Arial" w:cs="Arial"/>
          <w:sz w:val="20"/>
          <w:szCs w:val="20"/>
        </w:rPr>
        <w:t>a)</w:t>
      </w:r>
      <w:r w:rsidRPr="00BE7A8C">
        <w:rPr>
          <w:rFonts w:ascii="Arial" w:hAnsi="Arial" w:cs="Arial"/>
          <w:b/>
          <w:sz w:val="20"/>
          <w:szCs w:val="20"/>
        </w:rPr>
        <w:t xml:space="preserve"> Další jednání KV se bude konat</w:t>
      </w:r>
      <w:r w:rsidRPr="00BE7A8C">
        <w:rPr>
          <w:rFonts w:ascii="Arial" w:hAnsi="Arial" w:cs="Arial"/>
          <w:sz w:val="20"/>
          <w:szCs w:val="20"/>
        </w:rPr>
        <w:t xml:space="preserve"> </w:t>
      </w:r>
      <w:proofErr w:type="gramStart"/>
      <w:r w:rsidRPr="00BE7A8C">
        <w:rPr>
          <w:rFonts w:ascii="Arial" w:hAnsi="Arial" w:cs="Arial"/>
          <w:b/>
          <w:sz w:val="20"/>
          <w:szCs w:val="20"/>
        </w:rPr>
        <w:t>27.08.2025</w:t>
      </w:r>
      <w:proofErr w:type="gramEnd"/>
      <w:r w:rsidRPr="00BE7A8C">
        <w:rPr>
          <w:rFonts w:ascii="Arial" w:hAnsi="Arial" w:cs="Arial"/>
          <w:b/>
          <w:sz w:val="20"/>
          <w:szCs w:val="20"/>
        </w:rPr>
        <w:t xml:space="preserve"> od 17:00h společně s Finančním výborem. </w:t>
      </w:r>
    </w:p>
    <w:p w:rsidR="00F56C69" w:rsidRPr="00BE7A8C" w:rsidRDefault="00F56C69" w:rsidP="00F56C69">
      <w:pPr>
        <w:pStyle w:val="Bezmezer"/>
        <w:ind w:left="-284"/>
        <w:jc w:val="both"/>
        <w:rPr>
          <w:rFonts w:ascii="Arial" w:hAnsi="Arial" w:cs="Arial"/>
          <w:sz w:val="20"/>
          <w:szCs w:val="20"/>
        </w:rPr>
      </w:pPr>
    </w:p>
    <w:p w:rsidR="00F56C69" w:rsidRPr="00BE7A8C" w:rsidRDefault="00F56C69" w:rsidP="00F56C69">
      <w:pPr>
        <w:pStyle w:val="Bezmezer"/>
        <w:ind w:left="-284"/>
        <w:jc w:val="both"/>
        <w:rPr>
          <w:rFonts w:ascii="Arial" w:hAnsi="Arial" w:cs="Arial"/>
          <w:sz w:val="20"/>
          <w:szCs w:val="20"/>
        </w:rPr>
      </w:pPr>
      <w:r w:rsidRPr="00BE7A8C">
        <w:rPr>
          <w:rFonts w:ascii="Arial" w:hAnsi="Arial" w:cs="Arial"/>
          <w:sz w:val="20"/>
          <w:szCs w:val="20"/>
        </w:rPr>
        <w:t>b) E. Smutná uvedla, že emailem obdržela podnět ohledně sportoviště na Hanspaulce, podle uzavřené smlouvy má být sportoviště veřejně přístupné, ale není. Navrhla, aby se KV podnětem zabýval a vyžádal si stanovisko od příslušného radního, jak je smlouva naplňována. Předseda KV uvedl, že podnět bude zařazen na některé jednání KV.</w:t>
      </w:r>
    </w:p>
    <w:p w:rsidR="00F56C69" w:rsidRPr="00BE7A8C" w:rsidRDefault="00F56C69" w:rsidP="00F56C69">
      <w:pPr>
        <w:pStyle w:val="Bezmezer"/>
        <w:tabs>
          <w:tab w:val="left" w:pos="-284"/>
        </w:tabs>
        <w:ind w:left="-284"/>
        <w:jc w:val="both"/>
        <w:rPr>
          <w:rFonts w:ascii="Arial" w:hAnsi="Arial" w:cs="Arial"/>
          <w:sz w:val="20"/>
          <w:szCs w:val="20"/>
        </w:rPr>
      </w:pPr>
    </w:p>
    <w:p w:rsidR="00F56C69" w:rsidRPr="00BE7A8C" w:rsidRDefault="00F56C69" w:rsidP="00CB3D98">
      <w:pPr>
        <w:pStyle w:val="Zkladnodstavec"/>
        <w:tabs>
          <w:tab w:val="left" w:pos="-284"/>
        </w:tabs>
        <w:spacing w:line="276" w:lineRule="auto"/>
        <w:ind w:left="-284"/>
        <w:jc w:val="both"/>
        <w:rPr>
          <w:rFonts w:ascii="Arial" w:hAnsi="Arial" w:cs="Arial"/>
          <w:sz w:val="20"/>
          <w:szCs w:val="20"/>
        </w:rPr>
      </w:pPr>
    </w:p>
    <w:p w:rsidR="00B3016A" w:rsidRPr="00BE7A8C" w:rsidRDefault="00B3016A" w:rsidP="00D26392">
      <w:pPr>
        <w:pStyle w:val="Zkladnodstavec"/>
        <w:tabs>
          <w:tab w:val="left" w:pos="-284"/>
        </w:tabs>
        <w:spacing w:line="276" w:lineRule="auto"/>
        <w:ind w:left="-284"/>
        <w:jc w:val="both"/>
        <w:rPr>
          <w:rStyle w:val="P6TextnormalChar"/>
        </w:rPr>
      </w:pPr>
    </w:p>
    <w:p w:rsidR="00590E19" w:rsidRPr="00BE7A8C" w:rsidRDefault="00F56C69" w:rsidP="00F56C69">
      <w:pPr>
        <w:pStyle w:val="Zkladnodstavec"/>
        <w:tabs>
          <w:tab w:val="left" w:pos="-284"/>
        </w:tabs>
        <w:spacing w:line="276" w:lineRule="auto"/>
        <w:ind w:left="-284"/>
        <w:jc w:val="right"/>
        <w:rPr>
          <w:rFonts w:ascii="Arial" w:hAnsi="Arial" w:cs="Arial"/>
          <w:sz w:val="20"/>
          <w:szCs w:val="20"/>
        </w:rPr>
      </w:pPr>
      <w:r w:rsidRPr="00BE7A8C">
        <w:rPr>
          <w:rStyle w:val="P6TextnormalChar"/>
          <w:b/>
        </w:rPr>
        <w:t>Příloha č. 2:</w:t>
      </w:r>
      <w:r w:rsidRPr="00BE7A8C">
        <w:rPr>
          <w:rStyle w:val="P6TextnormalChar"/>
        </w:rPr>
        <w:t xml:space="preserve"> </w:t>
      </w:r>
      <w:r w:rsidRPr="00BE7A8C">
        <w:rPr>
          <w:rFonts w:ascii="Arial" w:hAnsi="Arial" w:cs="Arial"/>
          <w:sz w:val="20"/>
          <w:szCs w:val="20"/>
        </w:rPr>
        <w:t xml:space="preserve">Zpráva o činnosti KV za 1. pololetí 2025 (bez příloh) </w:t>
      </w:r>
    </w:p>
    <w:p w:rsidR="00BE7A8C" w:rsidRPr="00BE7A8C" w:rsidRDefault="00BE7A8C" w:rsidP="00BE7A8C">
      <w:pPr>
        <w:jc w:val="center"/>
        <w:rPr>
          <w:rFonts w:cstheme="minorHAnsi"/>
          <w:b/>
          <w:sz w:val="20"/>
          <w:szCs w:val="20"/>
        </w:rPr>
      </w:pPr>
      <w:r w:rsidRPr="00BE7A8C">
        <w:rPr>
          <w:rFonts w:cstheme="minorHAnsi"/>
          <w:b/>
          <w:sz w:val="20"/>
          <w:szCs w:val="20"/>
        </w:rPr>
        <w:t>Zpráva pro ZMČ  o činnosti Kontrolního výboru ZMČ Praha 6 v prvním pololetí roku 2025</w:t>
      </w:r>
    </w:p>
    <w:p w:rsidR="00BE7A8C" w:rsidRPr="00BE7A8C" w:rsidRDefault="00BE7A8C" w:rsidP="00BE7A8C">
      <w:pPr>
        <w:spacing w:after="0" w:line="240" w:lineRule="auto"/>
        <w:rPr>
          <w:rFonts w:cstheme="minorHAnsi"/>
          <w:b/>
          <w:sz w:val="20"/>
          <w:szCs w:val="20"/>
        </w:rPr>
      </w:pPr>
      <w:r w:rsidRPr="00BE7A8C">
        <w:rPr>
          <w:rFonts w:cstheme="minorHAnsi"/>
          <w:b/>
          <w:sz w:val="20"/>
          <w:szCs w:val="20"/>
        </w:rPr>
        <w:t>Připravil: Ing. Mgr. Petr Soukal, Ph.D., předseda kontrolního výboru</w:t>
      </w:r>
    </w:p>
    <w:p w:rsidR="00BE7A8C" w:rsidRPr="00BE7A8C" w:rsidRDefault="00BE7A8C" w:rsidP="00BE7A8C">
      <w:pPr>
        <w:spacing w:after="0" w:line="240" w:lineRule="auto"/>
        <w:rPr>
          <w:rFonts w:cstheme="minorHAnsi"/>
          <w:b/>
          <w:sz w:val="20"/>
          <w:szCs w:val="20"/>
        </w:rPr>
      </w:pPr>
      <w:r w:rsidRPr="00BE7A8C">
        <w:rPr>
          <w:rFonts w:cstheme="minorHAnsi"/>
          <w:b/>
          <w:sz w:val="20"/>
          <w:szCs w:val="20"/>
        </w:rPr>
        <w:t>Konzultoval: Mgr. Marek Baxa, místopředseda kontrolního výboru</w:t>
      </w:r>
    </w:p>
    <w:p w:rsidR="00BE7A8C" w:rsidRPr="00BE7A8C" w:rsidRDefault="00BE7A8C" w:rsidP="00BE7A8C">
      <w:pPr>
        <w:spacing w:after="0" w:line="240" w:lineRule="auto"/>
        <w:rPr>
          <w:rFonts w:cstheme="minorHAnsi"/>
          <w:b/>
          <w:sz w:val="20"/>
          <w:szCs w:val="20"/>
        </w:rPr>
      </w:pPr>
      <w:r w:rsidRPr="00BE7A8C">
        <w:rPr>
          <w:rFonts w:cstheme="minorHAnsi"/>
          <w:b/>
          <w:sz w:val="20"/>
          <w:szCs w:val="20"/>
        </w:rPr>
        <w:t>Datum a revize: 7. 8. 2025, verze 2</w:t>
      </w:r>
    </w:p>
    <w:p w:rsidR="00BE7A8C" w:rsidRPr="00BE7A8C" w:rsidRDefault="00BE7A8C" w:rsidP="00BE7A8C">
      <w:pPr>
        <w:spacing w:after="0" w:line="240" w:lineRule="auto"/>
        <w:rPr>
          <w:rFonts w:cstheme="minorHAnsi"/>
          <w:b/>
          <w:sz w:val="20"/>
          <w:szCs w:val="20"/>
        </w:rPr>
      </w:pPr>
      <w:r w:rsidRPr="00BE7A8C">
        <w:rPr>
          <w:rFonts w:cstheme="minorHAnsi"/>
          <w:b/>
          <w:sz w:val="20"/>
          <w:szCs w:val="20"/>
        </w:rPr>
        <w:t>Připraveno pro jednání ZMČ, den konání: 22. 09. 2025</w:t>
      </w:r>
    </w:p>
    <w:p w:rsidR="00BE7A8C" w:rsidRPr="00BE7A8C" w:rsidRDefault="00BE7A8C" w:rsidP="00BE7A8C">
      <w:pPr>
        <w:spacing w:after="0" w:line="240" w:lineRule="auto"/>
        <w:jc w:val="both"/>
        <w:rPr>
          <w:rFonts w:cstheme="minorHAnsi"/>
          <w:sz w:val="20"/>
          <w:szCs w:val="20"/>
        </w:rPr>
      </w:pPr>
    </w:p>
    <w:p w:rsidR="00BE7A8C" w:rsidRPr="00BE7A8C" w:rsidRDefault="00BE7A8C" w:rsidP="00BE7A8C">
      <w:pPr>
        <w:tabs>
          <w:tab w:val="right" w:pos="9070"/>
        </w:tabs>
        <w:spacing w:after="0" w:line="240" w:lineRule="auto"/>
        <w:jc w:val="both"/>
        <w:rPr>
          <w:rFonts w:cstheme="minorHAnsi"/>
          <w:b/>
          <w:sz w:val="20"/>
          <w:szCs w:val="20"/>
        </w:rPr>
      </w:pPr>
      <w:r w:rsidRPr="00BE7A8C">
        <w:rPr>
          <w:rFonts w:cstheme="minorHAnsi"/>
          <w:b/>
          <w:sz w:val="20"/>
          <w:szCs w:val="20"/>
        </w:rPr>
        <w:t>Shrnutí:</w:t>
      </w:r>
      <w:r w:rsidRPr="00BE7A8C">
        <w:rPr>
          <w:rFonts w:cstheme="minorHAnsi"/>
          <w:b/>
          <w:sz w:val="20"/>
          <w:szCs w:val="20"/>
        </w:rPr>
        <w:tab/>
      </w:r>
    </w:p>
    <w:p w:rsidR="00BE7A8C" w:rsidRPr="00BE7A8C" w:rsidRDefault="00BE7A8C" w:rsidP="00BE7A8C">
      <w:pPr>
        <w:spacing w:after="0" w:line="240" w:lineRule="auto"/>
        <w:jc w:val="both"/>
        <w:rPr>
          <w:rFonts w:cstheme="minorHAnsi"/>
          <w:sz w:val="20"/>
          <w:szCs w:val="20"/>
        </w:rPr>
      </w:pPr>
      <w:r w:rsidRPr="00BE7A8C">
        <w:rPr>
          <w:rFonts w:cstheme="minorHAnsi"/>
          <w:sz w:val="20"/>
          <w:szCs w:val="20"/>
        </w:rPr>
        <w:t xml:space="preserve">Aktuální počet členů Kontrolního výboru (dále jen KV) je jedenáct. V první polovině roku 2025 nedošlo k změnám ve složení Kontrolního Výboru. </w:t>
      </w:r>
    </w:p>
    <w:p w:rsidR="00BE7A8C" w:rsidRPr="00BE7A8C" w:rsidRDefault="00BE7A8C" w:rsidP="00BE7A8C">
      <w:pPr>
        <w:spacing w:after="0" w:line="240" w:lineRule="auto"/>
        <w:jc w:val="both"/>
        <w:rPr>
          <w:rFonts w:cstheme="minorHAnsi"/>
          <w:sz w:val="20"/>
          <w:szCs w:val="20"/>
        </w:rPr>
      </w:pPr>
      <w:r w:rsidRPr="00BE7A8C">
        <w:rPr>
          <w:rFonts w:cstheme="minorHAnsi"/>
          <w:sz w:val="20"/>
          <w:szCs w:val="20"/>
        </w:rPr>
        <w:t xml:space="preserve">Aktuální seznam členů je Ing. Mgr. Petr Soukal, Ph.D., předseda KV; Mgr. Marek Baxa, místopředseda KV; Mgr. Václav </w:t>
      </w:r>
      <w:proofErr w:type="spellStart"/>
      <w:r w:rsidRPr="00BE7A8C">
        <w:rPr>
          <w:rFonts w:cstheme="minorHAnsi"/>
          <w:sz w:val="20"/>
          <w:szCs w:val="20"/>
        </w:rPr>
        <w:t>Klepš</w:t>
      </w:r>
      <w:proofErr w:type="spellEnd"/>
      <w:r w:rsidRPr="00BE7A8C">
        <w:rPr>
          <w:rFonts w:cstheme="minorHAnsi"/>
          <w:sz w:val="20"/>
          <w:szCs w:val="20"/>
        </w:rPr>
        <w:t xml:space="preserve">, JUDr. Mgr. Marcel Petrásek, MBA, LLM, Mgr. Libor Procházka, Ing. arch. Eva Smutná, </w:t>
      </w:r>
      <w:proofErr w:type="spellStart"/>
      <w:r w:rsidRPr="00BE7A8C">
        <w:rPr>
          <w:rFonts w:cstheme="minorHAnsi"/>
          <w:sz w:val="20"/>
          <w:szCs w:val="20"/>
        </w:rPr>
        <w:t>FEng</w:t>
      </w:r>
      <w:proofErr w:type="spellEnd"/>
      <w:r w:rsidRPr="00BE7A8C">
        <w:rPr>
          <w:rFonts w:cstheme="minorHAnsi"/>
          <w:sz w:val="20"/>
          <w:szCs w:val="20"/>
        </w:rPr>
        <w:t xml:space="preserve">., JUDr. Tereza Strádalová, Mgr. Martin Suchan, Ing. Eva Tichá, Marek </w:t>
      </w:r>
      <w:proofErr w:type="spellStart"/>
      <w:r w:rsidRPr="00BE7A8C">
        <w:rPr>
          <w:rFonts w:cstheme="minorHAnsi"/>
          <w:sz w:val="20"/>
          <w:szCs w:val="20"/>
        </w:rPr>
        <w:t>Tolde</w:t>
      </w:r>
      <w:proofErr w:type="spellEnd"/>
      <w:r w:rsidRPr="00BE7A8C">
        <w:rPr>
          <w:rFonts w:cstheme="minorHAnsi"/>
          <w:sz w:val="20"/>
          <w:szCs w:val="20"/>
        </w:rPr>
        <w:t>, Bc. Barbora Truksová.</w:t>
      </w:r>
    </w:p>
    <w:p w:rsidR="00BE7A8C" w:rsidRPr="00BE7A8C" w:rsidRDefault="00BE7A8C" w:rsidP="00BE7A8C">
      <w:pPr>
        <w:autoSpaceDE w:val="0"/>
        <w:autoSpaceDN w:val="0"/>
        <w:adjustRightInd w:val="0"/>
        <w:spacing w:after="0" w:line="240" w:lineRule="auto"/>
        <w:jc w:val="both"/>
        <w:rPr>
          <w:rFonts w:cstheme="minorHAnsi"/>
          <w:sz w:val="20"/>
          <w:szCs w:val="20"/>
        </w:rPr>
      </w:pPr>
      <w:r w:rsidRPr="00BE7A8C">
        <w:rPr>
          <w:rFonts w:cstheme="minorHAnsi"/>
          <w:sz w:val="20"/>
          <w:szCs w:val="20"/>
        </w:rPr>
        <w:t xml:space="preserve">Činnost KV byla i v první polovině roku 2025 organizována v rámci kontrolních skupin, navazujíce na předchozí osvědčenou formu fungování KV v období 2018 - 2022. V roce 2025 kontrolní činnost probíhala v osmi dvoučlenných až pětičlenných kontrolních skupinách. Činnosti </w:t>
      </w:r>
      <w:proofErr w:type="gramStart"/>
      <w:r w:rsidRPr="00BE7A8C">
        <w:rPr>
          <w:rFonts w:cstheme="minorHAnsi"/>
          <w:sz w:val="20"/>
          <w:szCs w:val="20"/>
        </w:rPr>
        <w:t>Skupiny ( 7 ) pro</w:t>
      </w:r>
      <w:proofErr w:type="gramEnd"/>
      <w:r w:rsidRPr="00BE7A8C">
        <w:rPr>
          <w:rFonts w:cstheme="minorHAnsi"/>
          <w:sz w:val="20"/>
          <w:szCs w:val="20"/>
        </w:rPr>
        <w:t xml:space="preserve"> kontrolu nakládání s osobními údaji a Skupiny ( 8 ) pro kontrolu jednání MČ a orgánů MČ ve vztahu ke společnosti SNEO a.s. byly ukončeny.</w:t>
      </w:r>
    </w:p>
    <w:p w:rsidR="00BE7A8C" w:rsidRPr="00BE7A8C" w:rsidRDefault="00BE7A8C" w:rsidP="00BE7A8C">
      <w:pPr>
        <w:autoSpaceDE w:val="0"/>
        <w:autoSpaceDN w:val="0"/>
        <w:adjustRightInd w:val="0"/>
        <w:spacing w:after="0" w:line="240" w:lineRule="auto"/>
        <w:jc w:val="both"/>
        <w:rPr>
          <w:rFonts w:cstheme="minorHAnsi"/>
          <w:sz w:val="20"/>
          <w:szCs w:val="20"/>
        </w:rPr>
      </w:pPr>
      <w:r w:rsidRPr="00BE7A8C">
        <w:rPr>
          <w:rFonts w:cstheme="minorHAnsi"/>
          <w:sz w:val="20"/>
          <w:szCs w:val="20"/>
        </w:rPr>
        <w:t xml:space="preserve">V součinnosti s předsedou KV prováděly tyto kontrolní skupiny kontrolu dle plánu činnosti a byly dále ad hoc pověřovány řešením úkolů, případně na základě obdržených podnětů. Kontrolní skupiny následně předkládaly výsledky své činnosti v podobě průběžných zpráv nebo zpráv na plénum KV. </w:t>
      </w:r>
    </w:p>
    <w:p w:rsidR="00BE7A8C" w:rsidRPr="00BE7A8C" w:rsidRDefault="00BE7A8C" w:rsidP="00BE7A8C">
      <w:pPr>
        <w:autoSpaceDE w:val="0"/>
        <w:autoSpaceDN w:val="0"/>
        <w:adjustRightInd w:val="0"/>
        <w:spacing w:after="0" w:line="240" w:lineRule="auto"/>
        <w:jc w:val="both"/>
        <w:rPr>
          <w:rFonts w:cstheme="minorHAnsi"/>
          <w:sz w:val="20"/>
          <w:szCs w:val="20"/>
        </w:rPr>
      </w:pPr>
      <w:r w:rsidRPr="00BE7A8C">
        <w:rPr>
          <w:rFonts w:cstheme="minorHAnsi"/>
          <w:sz w:val="20"/>
          <w:szCs w:val="20"/>
        </w:rPr>
        <w:t>V období od ledna do června 2025 se uskutečnilo celkem 6 zasedání KV, kde kontrolní výbor přijal 17 usnesení. Texty usnesení viz Příloha zprávy KV č. 1. V tomto období se KV mimo jiné zabýval jedním podnětem od zastupitele MČ (Usnesení KV č.  115/4/2025), třemi podněty od členů KV (Usnesení KV č. 121/5/2025, Usnesení KV č. 125/6/2025) a dvěma podněty od občanů (Usnesení KV č.  125/6/2025).</w:t>
      </w:r>
    </w:p>
    <w:p w:rsidR="00BE7A8C" w:rsidRDefault="00BE7A8C" w:rsidP="00BE7A8C">
      <w:pPr>
        <w:spacing w:after="0" w:line="240" w:lineRule="auto"/>
        <w:jc w:val="both"/>
        <w:rPr>
          <w:rFonts w:cstheme="minorHAnsi"/>
          <w:sz w:val="20"/>
          <w:szCs w:val="20"/>
        </w:rPr>
      </w:pPr>
      <w:r w:rsidRPr="00BE7A8C">
        <w:rPr>
          <w:rFonts w:cstheme="minorHAnsi"/>
          <w:sz w:val="20"/>
          <w:szCs w:val="20"/>
        </w:rPr>
        <w:t xml:space="preserve">Předseda KV připravuje obvykle v měsíčním intervalu oběžník KV. Jedná se o dokument, ve kterém jsou shrnuta taková usnesení KV či úkoly, která vyžadují další reakci či reakce na straně ÚMČ a kde se následně prezentuje stanovisko tajemníka ÚMČ či příslušného odboru ÚMČ k návrhu nebo doporučení, které je obsaženo v usnesení KV nebo úkolu a tato reakce je formou oběžníku sdílena se všemi členy KV. Zároveň se sleduje, </w:t>
      </w:r>
      <w:proofErr w:type="gramStart"/>
      <w:r w:rsidRPr="00BE7A8C">
        <w:rPr>
          <w:rFonts w:cstheme="minorHAnsi"/>
          <w:sz w:val="20"/>
          <w:szCs w:val="20"/>
        </w:rPr>
        <w:t>zda-</w:t>
      </w:r>
      <w:proofErr w:type="spellStart"/>
      <w:r w:rsidRPr="00BE7A8C">
        <w:rPr>
          <w:rFonts w:cstheme="minorHAnsi"/>
          <w:sz w:val="20"/>
          <w:szCs w:val="20"/>
        </w:rPr>
        <w:t>li</w:t>
      </w:r>
      <w:proofErr w:type="spellEnd"/>
      <w:r w:rsidRPr="00BE7A8C">
        <w:rPr>
          <w:rFonts w:cstheme="minorHAnsi"/>
          <w:sz w:val="20"/>
          <w:szCs w:val="20"/>
        </w:rPr>
        <w:t xml:space="preserve"> došlo</w:t>
      </w:r>
      <w:proofErr w:type="gramEnd"/>
      <w:r w:rsidRPr="00BE7A8C">
        <w:rPr>
          <w:rFonts w:cstheme="minorHAnsi"/>
          <w:sz w:val="20"/>
          <w:szCs w:val="20"/>
        </w:rPr>
        <w:t xml:space="preserve"> či nedošlo k implementaci doporučení KV. </w:t>
      </w:r>
      <w:proofErr w:type="gramStart"/>
      <w:r w:rsidRPr="00BE7A8C">
        <w:rPr>
          <w:rFonts w:cstheme="minorHAnsi"/>
          <w:sz w:val="20"/>
          <w:szCs w:val="20"/>
        </w:rPr>
        <w:t>Ukázka</w:t>
      </w:r>
      <w:proofErr w:type="gramEnd"/>
      <w:r w:rsidRPr="00BE7A8C">
        <w:rPr>
          <w:rFonts w:cstheme="minorHAnsi"/>
          <w:sz w:val="20"/>
          <w:szCs w:val="20"/>
        </w:rPr>
        <w:t xml:space="preserve"> oběžníku KV viz </w:t>
      </w:r>
      <w:proofErr w:type="gramStart"/>
      <w:r w:rsidRPr="00BE7A8C">
        <w:rPr>
          <w:rFonts w:cstheme="minorHAnsi"/>
          <w:sz w:val="20"/>
          <w:szCs w:val="20"/>
        </w:rPr>
        <w:t>Příloha</w:t>
      </w:r>
      <w:proofErr w:type="gramEnd"/>
      <w:r w:rsidRPr="00BE7A8C">
        <w:rPr>
          <w:rFonts w:cstheme="minorHAnsi"/>
          <w:sz w:val="20"/>
          <w:szCs w:val="20"/>
        </w:rPr>
        <w:t xml:space="preserve"> zprávy KV č. 2. </w:t>
      </w:r>
    </w:p>
    <w:p w:rsidR="00BE7A8C" w:rsidRPr="00BE7A8C" w:rsidRDefault="00BE7A8C" w:rsidP="00BE7A8C">
      <w:pPr>
        <w:spacing w:after="0" w:line="240" w:lineRule="auto"/>
        <w:jc w:val="both"/>
        <w:rPr>
          <w:rFonts w:cstheme="minorHAnsi"/>
          <w:sz w:val="20"/>
          <w:szCs w:val="20"/>
        </w:rPr>
      </w:pPr>
    </w:p>
    <w:p w:rsidR="00BE7A8C" w:rsidRPr="00BE7A8C" w:rsidRDefault="00BE7A8C" w:rsidP="00BE7A8C">
      <w:pPr>
        <w:pStyle w:val="Odstavecseseznamem"/>
        <w:numPr>
          <w:ilvl w:val="0"/>
          <w:numId w:val="8"/>
        </w:numPr>
        <w:ind w:left="0" w:firstLine="0"/>
        <w:jc w:val="both"/>
        <w:rPr>
          <w:rFonts w:asciiTheme="minorHAnsi" w:hAnsiTheme="minorHAnsi" w:cstheme="minorHAnsi"/>
          <w:b/>
          <w:sz w:val="20"/>
          <w:szCs w:val="20"/>
        </w:rPr>
      </w:pPr>
      <w:r w:rsidRPr="00BE7A8C">
        <w:rPr>
          <w:rFonts w:asciiTheme="minorHAnsi" w:hAnsiTheme="minorHAnsi" w:cstheme="minorHAnsi"/>
          <w:b/>
          <w:sz w:val="20"/>
          <w:szCs w:val="20"/>
        </w:rPr>
        <w:t>Na základě schváleného plánu činnosti a na základě přijatých nebo předložených podnětů se kontrolní výbor v kontrolních skupinách zabýval následujícími tématy:</w:t>
      </w:r>
    </w:p>
    <w:p w:rsidR="00BE7A8C" w:rsidRPr="00BE7A8C" w:rsidRDefault="00BE7A8C" w:rsidP="00BE7A8C">
      <w:pPr>
        <w:jc w:val="both"/>
        <w:rPr>
          <w:rFonts w:cstheme="minorHAnsi"/>
          <w:b/>
          <w:i/>
          <w:sz w:val="20"/>
          <w:szCs w:val="20"/>
        </w:rPr>
      </w:pPr>
      <w:proofErr w:type="gramStart"/>
      <w:r w:rsidRPr="00BE7A8C">
        <w:rPr>
          <w:rFonts w:cstheme="minorHAnsi"/>
          <w:b/>
          <w:i/>
          <w:sz w:val="20"/>
          <w:szCs w:val="20"/>
        </w:rPr>
        <w:t>Skupina ( 1 ) pro</w:t>
      </w:r>
      <w:proofErr w:type="gramEnd"/>
      <w:r w:rsidRPr="00BE7A8C">
        <w:rPr>
          <w:rFonts w:cstheme="minorHAnsi"/>
          <w:b/>
          <w:i/>
          <w:sz w:val="20"/>
          <w:szCs w:val="20"/>
        </w:rPr>
        <w:t xml:space="preserve"> kontrolu plnění usnesení Zastupitelstva a Rady městské části Praha 6, a pro kontrolu dodržování právních předpisů, jednacích řádů a jiných interních předpisů ostatními výbory, komisemi a ÚMČ na úseku samostatné působnosti.</w:t>
      </w:r>
    </w:p>
    <w:p w:rsidR="00BE7A8C" w:rsidRPr="00BE7A8C" w:rsidRDefault="00BE7A8C" w:rsidP="00BE7A8C">
      <w:pPr>
        <w:jc w:val="both"/>
        <w:rPr>
          <w:rFonts w:cstheme="minorHAnsi"/>
          <w:sz w:val="20"/>
          <w:szCs w:val="20"/>
        </w:rPr>
      </w:pPr>
      <w:r w:rsidRPr="00BE7A8C">
        <w:rPr>
          <w:rFonts w:cstheme="minorHAnsi"/>
          <w:sz w:val="20"/>
          <w:szCs w:val="20"/>
        </w:rPr>
        <w:t xml:space="preserve">Na jednání KV jsou předsedou KV pravidelně předkládána usnesení RMČ z jednání proběhlých v mezidobí jednání KV. Následně činí kontrolní skupina rozbor a analýzu usnesení RMČ z pohledu následujících aspektů: a) usnesení, která nebyla schválena v souladu se stanoviskem komise/výboru; b) usnesení, která byla schválena bez předchozího projednání v komisích/výborech (přičemž obdobná témata projednávána bývají); c) usnesení, u nichž bylo vyjádření komise/výboru provedeno formou per </w:t>
      </w:r>
      <w:proofErr w:type="spellStart"/>
      <w:r w:rsidRPr="00BE7A8C">
        <w:rPr>
          <w:rFonts w:cstheme="minorHAnsi"/>
          <w:sz w:val="20"/>
          <w:szCs w:val="20"/>
        </w:rPr>
        <w:t>rollam</w:t>
      </w:r>
      <w:proofErr w:type="spellEnd"/>
      <w:r w:rsidRPr="00BE7A8C">
        <w:rPr>
          <w:rFonts w:cstheme="minorHAnsi"/>
          <w:sz w:val="20"/>
          <w:szCs w:val="20"/>
        </w:rPr>
        <w:t>.</w:t>
      </w:r>
    </w:p>
    <w:p w:rsidR="00BE7A8C" w:rsidRPr="00BE7A8C" w:rsidRDefault="00BE7A8C" w:rsidP="00BE7A8C">
      <w:pPr>
        <w:jc w:val="both"/>
        <w:rPr>
          <w:rFonts w:cstheme="minorHAnsi"/>
          <w:sz w:val="20"/>
          <w:szCs w:val="20"/>
        </w:rPr>
      </w:pPr>
      <w:r w:rsidRPr="00BE7A8C">
        <w:rPr>
          <w:rFonts w:cstheme="minorHAnsi"/>
          <w:sz w:val="20"/>
          <w:szCs w:val="20"/>
        </w:rPr>
        <w:t xml:space="preserve">KV projednal a následně vzal Usnesením KV č.  112/3/2025 na vědomí zprávu interního auditora o výsledcích kontrolní činnosti.  Součástí projednání byl i přehled, jak byla realizována opatření z auditu roku 2023, kterou si KV vyžádal při minulé prezentaci auditní zprávy na 13. jednání KV dne </w:t>
      </w:r>
      <w:proofErr w:type="gramStart"/>
      <w:r w:rsidRPr="00BE7A8C">
        <w:rPr>
          <w:rFonts w:cstheme="minorHAnsi"/>
          <w:sz w:val="20"/>
          <w:szCs w:val="20"/>
        </w:rPr>
        <w:t>17.1.2024</w:t>
      </w:r>
      <w:proofErr w:type="gramEnd"/>
      <w:r w:rsidRPr="00BE7A8C">
        <w:rPr>
          <w:rFonts w:cstheme="minorHAnsi"/>
          <w:sz w:val="20"/>
          <w:szCs w:val="20"/>
        </w:rPr>
        <w:t xml:space="preserve">. Interní audit se v roce 2024 zaměřoval na 4 okruhy: i) pohledávky z bytového a nebytového fondu, </w:t>
      </w:r>
      <w:proofErr w:type="spellStart"/>
      <w:r w:rsidRPr="00BE7A8C">
        <w:rPr>
          <w:rFonts w:cstheme="minorHAnsi"/>
          <w:sz w:val="20"/>
          <w:szCs w:val="20"/>
        </w:rPr>
        <w:t>ii</w:t>
      </w:r>
      <w:proofErr w:type="spellEnd"/>
      <w:r w:rsidRPr="00BE7A8C">
        <w:rPr>
          <w:rFonts w:cstheme="minorHAnsi"/>
          <w:sz w:val="20"/>
          <w:szCs w:val="20"/>
        </w:rPr>
        <w:t xml:space="preserve">) inventarizace majetku a závazků (ÚMČ P6 a vybrané příspěvkové organizace), </w:t>
      </w:r>
      <w:proofErr w:type="spellStart"/>
      <w:r w:rsidRPr="00BE7A8C">
        <w:rPr>
          <w:rFonts w:cstheme="minorHAnsi"/>
          <w:sz w:val="20"/>
          <w:szCs w:val="20"/>
        </w:rPr>
        <w:t>iii</w:t>
      </w:r>
      <w:proofErr w:type="spellEnd"/>
      <w:r w:rsidRPr="00BE7A8C">
        <w:rPr>
          <w:rFonts w:cstheme="minorHAnsi"/>
          <w:sz w:val="20"/>
          <w:szCs w:val="20"/>
        </w:rPr>
        <w:t xml:space="preserve">) veřejné zakázky dle zákona a </w:t>
      </w:r>
      <w:proofErr w:type="spellStart"/>
      <w:r w:rsidRPr="00BE7A8C">
        <w:rPr>
          <w:rFonts w:cstheme="minorHAnsi"/>
          <w:sz w:val="20"/>
          <w:szCs w:val="20"/>
        </w:rPr>
        <w:t>iv</w:t>
      </w:r>
      <w:proofErr w:type="spellEnd"/>
      <w:r w:rsidRPr="00BE7A8C">
        <w:rPr>
          <w:rFonts w:cstheme="minorHAnsi"/>
          <w:sz w:val="20"/>
          <w:szCs w:val="20"/>
        </w:rPr>
        <w:t xml:space="preserve">) veřejné zakázky malého rozsahu. V oblasti pohledávek bylo zaznamenáno, že je s nimi více pracováno (jsou odpisovány), dále došlo k </w:t>
      </w:r>
      <w:r w:rsidRPr="00BE7A8C">
        <w:rPr>
          <w:rFonts w:cstheme="minorHAnsi"/>
          <w:sz w:val="20"/>
          <w:szCs w:val="20"/>
        </w:rPr>
        <w:lastRenderedPageBreak/>
        <w:t xml:space="preserve">aktualizaci metodického pokynu ke stanovení postupu ohledně vymáhání pohledávek. V rámci inventarizace ÚMČ P6 byly zjištěny drobné nedostatky u inventarizace pokladen (nedoložení výčetek), u inventarizace majetku a závazků příspěvkových organizací byly zjištěny stále stejné nedostatky, které jsou dále řešeny s </w:t>
      </w:r>
      <w:proofErr w:type="gramStart"/>
      <w:r w:rsidRPr="00BE7A8C">
        <w:rPr>
          <w:rFonts w:cstheme="minorHAnsi"/>
          <w:sz w:val="20"/>
          <w:szCs w:val="20"/>
        </w:rPr>
        <w:t>OŠ</w:t>
      </w:r>
      <w:proofErr w:type="gramEnd"/>
      <w:r w:rsidRPr="00BE7A8C">
        <w:rPr>
          <w:rFonts w:cstheme="minorHAnsi"/>
          <w:sz w:val="20"/>
          <w:szCs w:val="20"/>
        </w:rPr>
        <w:t xml:space="preserve"> (metodický den pro školy). V rámci kontroly zakázek nebyly zjištěny podstatné nedostatky. Dále byl ze strany interního auditora vykonán metodický dohled v příspěvkové organizaci -Fakultní mateřské škole. </w:t>
      </w:r>
    </w:p>
    <w:p w:rsidR="00BE7A8C" w:rsidRPr="00BE7A8C" w:rsidRDefault="00BE7A8C" w:rsidP="00BE7A8C">
      <w:pPr>
        <w:jc w:val="both"/>
        <w:rPr>
          <w:rFonts w:cstheme="minorHAnsi"/>
          <w:sz w:val="20"/>
          <w:szCs w:val="20"/>
        </w:rPr>
      </w:pPr>
      <w:r w:rsidRPr="00BE7A8C">
        <w:rPr>
          <w:rFonts w:cstheme="minorHAnsi"/>
          <w:sz w:val="20"/>
          <w:szCs w:val="20"/>
        </w:rPr>
        <w:t xml:space="preserve">Na KV byl zastupitelem MČ Praha 6 </w:t>
      </w:r>
      <w:proofErr w:type="gramStart"/>
      <w:r w:rsidRPr="00BE7A8C">
        <w:rPr>
          <w:rFonts w:cstheme="minorHAnsi"/>
          <w:sz w:val="20"/>
          <w:szCs w:val="20"/>
        </w:rPr>
        <w:t>J.CH</w:t>
      </w:r>
      <w:proofErr w:type="gramEnd"/>
      <w:r w:rsidRPr="00BE7A8C">
        <w:rPr>
          <w:rFonts w:cstheme="minorHAnsi"/>
          <w:sz w:val="20"/>
          <w:szCs w:val="20"/>
        </w:rPr>
        <w:t xml:space="preserve">.  vznesen podnět, ohledně dodržování jednacího řádu při jednání Komise majetkové politiky. Na jednání KMP dne </w:t>
      </w:r>
      <w:proofErr w:type="gramStart"/>
      <w:r w:rsidRPr="00BE7A8C">
        <w:rPr>
          <w:rFonts w:cstheme="minorHAnsi"/>
          <w:sz w:val="20"/>
          <w:szCs w:val="20"/>
        </w:rPr>
        <w:t>03.02.2025</w:t>
      </w:r>
      <w:proofErr w:type="gramEnd"/>
      <w:r w:rsidRPr="00BE7A8C">
        <w:rPr>
          <w:rFonts w:cstheme="minorHAnsi"/>
          <w:sz w:val="20"/>
          <w:szCs w:val="20"/>
        </w:rPr>
        <w:t xml:space="preserve"> se projednávaly dvě smlouvy, ale materiály k projednání byly poslány pouze 1,5 pracovního dne před jednáním. V jednacím řádu je uvedeno, že materiály mají být zaslány nejpozději 3 dny před jednáním, je-li to účelné. KV podnět projednal a přijal Usnesení KV č.  115/4/2025, které doporučuje ÚMČ zvážit zpřesnění Čl. 4 odst. 5 JŘ komisí, tak aby nedocházelo k jeho nejednoznačnému výkladu. V reakci na to tajemník ÚMČ  doporučil projednat zpřesnění jednacího řádu i ve VOMP.</w:t>
      </w:r>
    </w:p>
    <w:p w:rsidR="00BE7A8C" w:rsidRDefault="00BE7A8C" w:rsidP="00BE7A8C">
      <w:pPr>
        <w:pStyle w:val="Bezmezer"/>
        <w:jc w:val="both"/>
        <w:rPr>
          <w:rFonts w:cstheme="minorHAnsi"/>
          <w:sz w:val="20"/>
          <w:szCs w:val="20"/>
        </w:rPr>
      </w:pPr>
      <w:r w:rsidRPr="00BE7A8C">
        <w:rPr>
          <w:rFonts w:cstheme="minorHAnsi"/>
          <w:sz w:val="20"/>
          <w:szCs w:val="20"/>
        </w:rPr>
        <w:t xml:space="preserve">Usnesením KV č.  123/6/2025, vzal KV na vědomí report sledující disciplínu dodržování jednacích řádů u komisí a výborů za období 1-5/2025, kde se sleduje dodržování termínů publikování programů a termínů publikování zápisů z jednání. (Report viz Příloha zprávy KV </w:t>
      </w:r>
      <w:proofErr w:type="gramStart"/>
      <w:r w:rsidRPr="00BE7A8C">
        <w:rPr>
          <w:rFonts w:cstheme="minorHAnsi"/>
          <w:sz w:val="20"/>
          <w:szCs w:val="20"/>
        </w:rPr>
        <w:t>č.3)</w:t>
      </w:r>
      <w:proofErr w:type="gramEnd"/>
    </w:p>
    <w:p w:rsidR="00BE7A8C" w:rsidRPr="00BE7A8C" w:rsidRDefault="00BE7A8C" w:rsidP="00BE7A8C">
      <w:pPr>
        <w:pStyle w:val="Bezmezer"/>
        <w:jc w:val="both"/>
        <w:rPr>
          <w:rFonts w:cstheme="minorHAnsi"/>
          <w:sz w:val="20"/>
          <w:szCs w:val="20"/>
        </w:rPr>
      </w:pPr>
    </w:p>
    <w:p w:rsidR="00BE7A8C" w:rsidRPr="00BE7A8C" w:rsidRDefault="00BE7A8C" w:rsidP="00BE7A8C">
      <w:pPr>
        <w:jc w:val="both"/>
        <w:rPr>
          <w:rFonts w:cstheme="minorHAnsi"/>
          <w:b/>
          <w:i/>
          <w:sz w:val="20"/>
          <w:szCs w:val="20"/>
        </w:rPr>
      </w:pPr>
      <w:proofErr w:type="gramStart"/>
      <w:r w:rsidRPr="00BE7A8C">
        <w:rPr>
          <w:rFonts w:cstheme="minorHAnsi"/>
          <w:b/>
          <w:i/>
          <w:sz w:val="20"/>
          <w:szCs w:val="20"/>
        </w:rPr>
        <w:t>Skupina ( 2 ) pro</w:t>
      </w:r>
      <w:proofErr w:type="gramEnd"/>
      <w:r w:rsidRPr="00BE7A8C">
        <w:rPr>
          <w:rFonts w:cstheme="minorHAnsi"/>
          <w:b/>
          <w:i/>
          <w:sz w:val="20"/>
          <w:szCs w:val="20"/>
        </w:rPr>
        <w:t xml:space="preserve"> kontrolu vybraných smluv uzavřených městskou částí, pro kontrolu zákonných postupů pro uzavírání a zveřejňování smluv, pro kontrolu veřejných zakázek a veřejných zakázek malého rozsahu.</w:t>
      </w:r>
    </w:p>
    <w:p w:rsidR="00BE7A8C" w:rsidRDefault="00BE7A8C" w:rsidP="00BE7A8C">
      <w:pPr>
        <w:pStyle w:val="Bezmezer"/>
        <w:tabs>
          <w:tab w:val="left" w:pos="0"/>
        </w:tabs>
        <w:jc w:val="both"/>
        <w:rPr>
          <w:rFonts w:cstheme="minorHAnsi"/>
          <w:sz w:val="20"/>
          <w:szCs w:val="20"/>
        </w:rPr>
      </w:pPr>
      <w:r w:rsidRPr="00BE7A8C">
        <w:rPr>
          <w:rFonts w:cstheme="minorHAnsi"/>
          <w:sz w:val="20"/>
          <w:szCs w:val="20"/>
        </w:rPr>
        <w:t>Kontrolní výbor dokončil prověřování vzorku veřejných zakázek malého rozsahu (</w:t>
      </w:r>
      <w:r w:rsidRPr="00BE7A8C">
        <w:rPr>
          <w:rFonts w:ascii="Arial" w:hAnsi="Arial" w:cs="Arial"/>
          <w:sz w:val="20"/>
          <w:szCs w:val="20"/>
        </w:rPr>
        <w:t>2. vybraný vzorek z roku 2024)</w:t>
      </w:r>
      <w:r w:rsidRPr="00BE7A8C">
        <w:rPr>
          <w:rFonts w:cstheme="minorHAnsi"/>
          <w:sz w:val="20"/>
          <w:szCs w:val="20"/>
        </w:rPr>
        <w:t xml:space="preserve">. Usnesením KV č.  116/4/2025 vzal na vědomí zprávu kontrolní skupiny (viz Příloha zprávy KV č. 4). Tato zpráva prezentovala výsledky kontroly vzorku vybraných VZMR a shrnovaly zjištěné nedostatky a nesoulad postupu zadávání  VZMR jednotlivými odbory v porovnání s příkazem tajemníka č. 12/2024.  Mezi nedostatky patřilo mimo jiné: a) chyběla doložka o zvážení zásad sociálně odpovědného zadávání, environmentálně odpovědného zadávání a inovací; b) odůvodnění zadání zakázky mimo elektronické tržiště; c) odůvodnění účelnosti.  Stále přetrvává nedostatečné zdůvodnění zadání zakázky mimo elektronické tržiště, kde zdůvodnění je velmi často ryze formální. </w:t>
      </w:r>
    </w:p>
    <w:p w:rsidR="00BE7A8C" w:rsidRPr="00BE7A8C" w:rsidRDefault="00BE7A8C" w:rsidP="00BE7A8C">
      <w:pPr>
        <w:pStyle w:val="Bezmezer"/>
        <w:tabs>
          <w:tab w:val="left" w:pos="0"/>
        </w:tabs>
        <w:jc w:val="both"/>
        <w:rPr>
          <w:rFonts w:cstheme="minorHAnsi"/>
          <w:sz w:val="20"/>
          <w:szCs w:val="20"/>
        </w:rPr>
      </w:pPr>
    </w:p>
    <w:p w:rsidR="00BE7A8C" w:rsidRPr="00BE7A8C" w:rsidRDefault="00BE7A8C" w:rsidP="00BE7A8C">
      <w:pPr>
        <w:jc w:val="both"/>
        <w:rPr>
          <w:rFonts w:cstheme="minorHAnsi"/>
          <w:b/>
          <w:i/>
          <w:sz w:val="20"/>
          <w:szCs w:val="20"/>
        </w:rPr>
      </w:pPr>
      <w:proofErr w:type="gramStart"/>
      <w:r w:rsidRPr="00BE7A8C">
        <w:rPr>
          <w:rFonts w:cstheme="minorHAnsi"/>
          <w:b/>
          <w:i/>
          <w:sz w:val="20"/>
          <w:szCs w:val="20"/>
        </w:rPr>
        <w:t>Skupina ( 3 ) pro</w:t>
      </w:r>
      <w:proofErr w:type="gramEnd"/>
      <w:r w:rsidRPr="00BE7A8C">
        <w:rPr>
          <w:rFonts w:cstheme="minorHAnsi"/>
          <w:b/>
          <w:i/>
          <w:sz w:val="20"/>
          <w:szCs w:val="20"/>
        </w:rPr>
        <w:t xml:space="preserve"> kontrolu investičních akcí u školských objektů.</w:t>
      </w:r>
    </w:p>
    <w:p w:rsidR="00BE7A8C" w:rsidRPr="00BE7A8C" w:rsidRDefault="00BE7A8C" w:rsidP="00BE7A8C">
      <w:pPr>
        <w:pStyle w:val="Bezmezer"/>
        <w:tabs>
          <w:tab w:val="left" w:pos="0"/>
        </w:tabs>
        <w:jc w:val="both"/>
        <w:rPr>
          <w:rFonts w:cstheme="minorHAnsi"/>
          <w:sz w:val="20"/>
          <w:szCs w:val="20"/>
        </w:rPr>
      </w:pPr>
      <w:r w:rsidRPr="00BE7A8C">
        <w:rPr>
          <w:rFonts w:cstheme="minorHAnsi"/>
          <w:sz w:val="20"/>
          <w:szCs w:val="20"/>
        </w:rPr>
        <w:t xml:space="preserve">Kontrolní činnost kontrolní skupiny se i v roce 2025 zaměřila na čtyři školské projekty: ZŠ Na </w:t>
      </w:r>
      <w:proofErr w:type="spellStart"/>
      <w:r w:rsidRPr="00BE7A8C">
        <w:rPr>
          <w:rFonts w:cstheme="minorHAnsi"/>
          <w:sz w:val="20"/>
          <w:szCs w:val="20"/>
        </w:rPr>
        <w:t>Kocínce</w:t>
      </w:r>
      <w:proofErr w:type="spellEnd"/>
      <w:r w:rsidRPr="00BE7A8C">
        <w:rPr>
          <w:rFonts w:cstheme="minorHAnsi"/>
          <w:sz w:val="20"/>
          <w:szCs w:val="20"/>
        </w:rPr>
        <w:t xml:space="preserve">, MŠ Šmolíkova, ZŠ J. A. Komenského a ZŠ Vlastina. Na červnovém 29. jednání KV, člen M. Suchan ústně shrnul průběžnou zprávu k MŠ Šmolíkova. Ta je ve fázi projektových a inženýrských prací (předpoklad zahájení prací v roce 2026), kdy byl uzavřen jeden dodatek ke smlouvě (rozšíření inženýrských prací) a nebyly dosud zjištěny nedostatky.  </w:t>
      </w:r>
    </w:p>
    <w:p w:rsidR="00BE7A8C" w:rsidRPr="00BE7A8C" w:rsidRDefault="00BE7A8C" w:rsidP="00BE7A8C">
      <w:pPr>
        <w:pStyle w:val="Bezmezer"/>
        <w:tabs>
          <w:tab w:val="left" w:pos="0"/>
        </w:tabs>
        <w:jc w:val="both"/>
        <w:rPr>
          <w:rFonts w:cstheme="minorHAnsi"/>
          <w:sz w:val="20"/>
          <w:szCs w:val="20"/>
        </w:rPr>
      </w:pPr>
      <w:r w:rsidRPr="00BE7A8C">
        <w:rPr>
          <w:rFonts w:cstheme="minorHAnsi"/>
          <w:sz w:val="20"/>
          <w:szCs w:val="20"/>
        </w:rPr>
        <w:t xml:space="preserve">Od prosince 2024 se členové mohou účastnit a účastní se kontrolních dnů u stavby ZŠ Na </w:t>
      </w:r>
      <w:proofErr w:type="spellStart"/>
      <w:r w:rsidRPr="00BE7A8C">
        <w:rPr>
          <w:rFonts w:cstheme="minorHAnsi"/>
          <w:sz w:val="20"/>
          <w:szCs w:val="20"/>
        </w:rPr>
        <w:t>Kocínce</w:t>
      </w:r>
      <w:proofErr w:type="spellEnd"/>
      <w:r w:rsidRPr="00BE7A8C">
        <w:rPr>
          <w:rFonts w:cstheme="minorHAnsi"/>
          <w:sz w:val="20"/>
          <w:szCs w:val="20"/>
        </w:rPr>
        <w:t xml:space="preserve">.  ZŠ Na </w:t>
      </w:r>
      <w:proofErr w:type="spellStart"/>
      <w:r w:rsidRPr="00BE7A8C">
        <w:rPr>
          <w:rFonts w:cstheme="minorHAnsi"/>
          <w:sz w:val="20"/>
          <w:szCs w:val="20"/>
        </w:rPr>
        <w:t>Kocínce</w:t>
      </w:r>
      <w:proofErr w:type="spellEnd"/>
      <w:r w:rsidRPr="00BE7A8C">
        <w:rPr>
          <w:rFonts w:cstheme="minorHAnsi"/>
          <w:sz w:val="20"/>
          <w:szCs w:val="20"/>
        </w:rPr>
        <w:t xml:space="preserve"> je ve fázi, kdy probíhá stavba. Zápisy z průběhu stavby jsou pravidelně zasílány. Kontrolní skupina bude prezentovat zprávu v Q3 2025.</w:t>
      </w:r>
    </w:p>
    <w:p w:rsidR="00BE7A8C" w:rsidRPr="00BE7A8C" w:rsidRDefault="00BE7A8C" w:rsidP="00BE7A8C">
      <w:pPr>
        <w:pStyle w:val="Bezmezer"/>
        <w:tabs>
          <w:tab w:val="left" w:pos="0"/>
        </w:tabs>
        <w:jc w:val="both"/>
        <w:rPr>
          <w:rFonts w:cstheme="minorHAnsi"/>
          <w:sz w:val="20"/>
          <w:szCs w:val="20"/>
        </w:rPr>
      </w:pPr>
    </w:p>
    <w:p w:rsidR="00BE7A8C" w:rsidRPr="00BE7A8C" w:rsidRDefault="00BE7A8C" w:rsidP="00BE7A8C">
      <w:pPr>
        <w:jc w:val="both"/>
        <w:rPr>
          <w:rFonts w:cstheme="minorHAnsi"/>
          <w:b/>
          <w:i/>
          <w:sz w:val="20"/>
          <w:szCs w:val="20"/>
        </w:rPr>
      </w:pPr>
      <w:r w:rsidRPr="00BE7A8C">
        <w:rPr>
          <w:rFonts w:cstheme="minorHAnsi"/>
          <w:b/>
          <w:i/>
          <w:sz w:val="20"/>
          <w:szCs w:val="20"/>
        </w:rPr>
        <w:t>Skupina ( 4) pro kontrolu investičních akcí u </w:t>
      </w:r>
      <w:proofErr w:type="gramStart"/>
      <w:r w:rsidRPr="00BE7A8C">
        <w:rPr>
          <w:rFonts w:cstheme="minorHAnsi"/>
          <w:b/>
          <w:i/>
          <w:sz w:val="20"/>
          <w:szCs w:val="20"/>
        </w:rPr>
        <w:t>zdravotnickým</w:t>
      </w:r>
      <w:proofErr w:type="gramEnd"/>
      <w:r w:rsidRPr="00BE7A8C">
        <w:rPr>
          <w:rFonts w:cstheme="minorHAnsi"/>
          <w:b/>
          <w:i/>
          <w:sz w:val="20"/>
          <w:szCs w:val="20"/>
        </w:rPr>
        <w:t xml:space="preserve"> objektů.</w:t>
      </w:r>
    </w:p>
    <w:p w:rsidR="00BE7A8C" w:rsidRPr="00BE7A8C" w:rsidRDefault="00BE7A8C" w:rsidP="00BE7A8C">
      <w:pPr>
        <w:pStyle w:val="Bezmezer"/>
        <w:jc w:val="both"/>
        <w:rPr>
          <w:rFonts w:cstheme="minorHAnsi"/>
          <w:sz w:val="20"/>
          <w:szCs w:val="20"/>
        </w:rPr>
      </w:pPr>
      <w:r w:rsidRPr="00BE7A8C">
        <w:rPr>
          <w:rFonts w:cstheme="minorHAnsi"/>
          <w:sz w:val="20"/>
          <w:szCs w:val="20"/>
        </w:rPr>
        <w:t xml:space="preserve">E. Smutná analyzovala dva historické projekty v LDN </w:t>
      </w:r>
      <w:proofErr w:type="spellStart"/>
      <w:r w:rsidRPr="00BE7A8C">
        <w:rPr>
          <w:rFonts w:cstheme="minorHAnsi"/>
          <w:sz w:val="20"/>
          <w:szCs w:val="20"/>
        </w:rPr>
        <w:t>Chittusiho</w:t>
      </w:r>
      <w:proofErr w:type="spellEnd"/>
      <w:r w:rsidRPr="00BE7A8C">
        <w:rPr>
          <w:rFonts w:cstheme="minorHAnsi"/>
          <w:sz w:val="20"/>
          <w:szCs w:val="20"/>
        </w:rPr>
        <w:t xml:space="preserve">, ve kterých nezjistila pochybení. V ústní zprávě spíše vyjádřila otázku nutnosti velkých investic u tohoto objektu na „dožití“. </w:t>
      </w:r>
    </w:p>
    <w:p w:rsidR="00BE7A8C" w:rsidRPr="00BE7A8C" w:rsidRDefault="00BE7A8C" w:rsidP="00BE7A8C">
      <w:pPr>
        <w:pStyle w:val="Bezmezer"/>
        <w:jc w:val="both"/>
        <w:rPr>
          <w:rFonts w:cstheme="minorHAnsi"/>
          <w:sz w:val="20"/>
          <w:szCs w:val="20"/>
        </w:rPr>
      </w:pPr>
      <w:r w:rsidRPr="00BE7A8C">
        <w:rPr>
          <w:rFonts w:cstheme="minorHAnsi"/>
          <w:sz w:val="20"/>
          <w:szCs w:val="20"/>
        </w:rPr>
        <w:t xml:space="preserve">KV pro rok 2025 identifikoval u zdravotnických investic zájem sledovat projekty LDN Drnovská, rekonstrukci Polikliniky Pod Marjánkou a Seniorské centrum Šatovka. Všechny projekty jsou ovšem v rané fázi realizace. Neprobíhala žádná kontrolní činnost KV. </w:t>
      </w:r>
    </w:p>
    <w:p w:rsidR="00BE7A8C" w:rsidRDefault="00BE7A8C" w:rsidP="00BE7A8C">
      <w:pPr>
        <w:jc w:val="both"/>
        <w:rPr>
          <w:rFonts w:cstheme="minorHAnsi"/>
          <w:sz w:val="20"/>
          <w:szCs w:val="20"/>
        </w:rPr>
      </w:pPr>
    </w:p>
    <w:p w:rsidR="00BE7A8C" w:rsidRPr="00BE7A8C" w:rsidRDefault="00BE7A8C" w:rsidP="00BE7A8C">
      <w:pPr>
        <w:jc w:val="both"/>
        <w:rPr>
          <w:rFonts w:cstheme="minorHAnsi"/>
          <w:sz w:val="20"/>
          <w:szCs w:val="20"/>
        </w:rPr>
      </w:pPr>
    </w:p>
    <w:p w:rsidR="00BE7A8C" w:rsidRPr="00BE7A8C" w:rsidRDefault="00BE7A8C" w:rsidP="00BE7A8C">
      <w:pPr>
        <w:jc w:val="both"/>
        <w:rPr>
          <w:rFonts w:cstheme="minorHAnsi"/>
          <w:b/>
          <w:i/>
          <w:sz w:val="20"/>
          <w:szCs w:val="20"/>
        </w:rPr>
      </w:pPr>
      <w:proofErr w:type="gramStart"/>
      <w:r w:rsidRPr="00BE7A8C">
        <w:rPr>
          <w:rFonts w:cstheme="minorHAnsi"/>
          <w:b/>
          <w:i/>
          <w:sz w:val="20"/>
          <w:szCs w:val="20"/>
        </w:rPr>
        <w:lastRenderedPageBreak/>
        <w:t>Skupina ( 5 )  pro</w:t>
      </w:r>
      <w:proofErr w:type="gramEnd"/>
      <w:r w:rsidRPr="00BE7A8C">
        <w:rPr>
          <w:rFonts w:cstheme="minorHAnsi"/>
          <w:b/>
          <w:i/>
          <w:sz w:val="20"/>
          <w:szCs w:val="20"/>
        </w:rPr>
        <w:t xml:space="preserve"> kontrolu vybraných dotací.</w:t>
      </w:r>
    </w:p>
    <w:p w:rsidR="00BE7A8C" w:rsidRPr="00BE7A8C" w:rsidRDefault="00BE7A8C" w:rsidP="00BE7A8C">
      <w:pPr>
        <w:pStyle w:val="Bezmezer"/>
        <w:jc w:val="both"/>
        <w:rPr>
          <w:rFonts w:cstheme="minorHAnsi"/>
          <w:sz w:val="20"/>
          <w:szCs w:val="20"/>
        </w:rPr>
      </w:pPr>
      <w:r w:rsidRPr="00BE7A8C">
        <w:rPr>
          <w:rFonts w:cstheme="minorHAnsi"/>
          <w:sz w:val="20"/>
          <w:szCs w:val="20"/>
        </w:rPr>
        <w:t xml:space="preserve">V první polovině roku 2025 Kontrolní výbor prověřoval vzorek vybraných dotací resp. dotačních titulů. Usnesením KV č.  108/1/2025 KV konstatoval, že ve vzorku kontrolovaných dotací z oblasti kultury, sportu, životního prostředí a školství byly zjištěny dotace, které pravděpodobně splňují znaky podpor „de </w:t>
      </w:r>
      <w:proofErr w:type="spellStart"/>
      <w:r w:rsidRPr="00BE7A8C">
        <w:rPr>
          <w:rFonts w:cstheme="minorHAnsi"/>
          <w:sz w:val="20"/>
          <w:szCs w:val="20"/>
        </w:rPr>
        <w:t>minimis</w:t>
      </w:r>
      <w:proofErr w:type="spellEnd"/>
      <w:r w:rsidRPr="00BE7A8C">
        <w:rPr>
          <w:rFonts w:cstheme="minorHAnsi"/>
          <w:sz w:val="20"/>
          <w:szCs w:val="20"/>
        </w:rPr>
        <w:t xml:space="preserve">“ dle příslušné evropské legislativy, ale nebyly ve smlouvách takto řádně označeny (a pravděpodobně ani nebyly registrovány v registru dle zákona č. 215/2004 Sb., o úpravě některých vztahů v oblasti veřejné podpory a o změně zákona o podpoře výzkumu a vývoje, v platném znění). Kontrolní výbor doporučil zanalyzovat dosavadní praxi, zejména užívání paušálního smluvního ujednání ve vzorové smlouvě o poskytnutí dotace, že dotace je poskytována na </w:t>
      </w:r>
      <w:proofErr w:type="spellStart"/>
      <w:r w:rsidRPr="00BE7A8C">
        <w:rPr>
          <w:rFonts w:cstheme="minorHAnsi"/>
          <w:sz w:val="20"/>
          <w:szCs w:val="20"/>
        </w:rPr>
        <w:t>nehospodářskou</w:t>
      </w:r>
      <w:proofErr w:type="spellEnd"/>
      <w:r w:rsidRPr="00BE7A8C">
        <w:rPr>
          <w:rFonts w:cstheme="minorHAnsi"/>
          <w:sz w:val="20"/>
          <w:szCs w:val="20"/>
        </w:rPr>
        <w:t xml:space="preserve"> činnost a tím pádem se nejedná o veřejnou podporu. Veřejná podpora vč. podpory de </w:t>
      </w:r>
      <w:proofErr w:type="spellStart"/>
      <w:r w:rsidRPr="00BE7A8C">
        <w:rPr>
          <w:rFonts w:cstheme="minorHAnsi"/>
          <w:sz w:val="20"/>
          <w:szCs w:val="20"/>
        </w:rPr>
        <w:t>minimis</w:t>
      </w:r>
      <w:proofErr w:type="spellEnd"/>
      <w:r w:rsidRPr="00BE7A8C">
        <w:rPr>
          <w:rFonts w:cstheme="minorHAnsi"/>
          <w:sz w:val="20"/>
          <w:szCs w:val="20"/>
        </w:rPr>
        <w:t xml:space="preserve"> je definována v příslušných normách velmi široce. Lze předpokládat, že některé dotace poskytované ze strany MČ Praha 6 by měly být pravděpodobně poskytována v režimu podpory „de </w:t>
      </w:r>
      <w:proofErr w:type="spellStart"/>
      <w:r w:rsidRPr="00BE7A8C">
        <w:rPr>
          <w:rFonts w:cstheme="minorHAnsi"/>
          <w:sz w:val="20"/>
          <w:szCs w:val="20"/>
        </w:rPr>
        <w:t>minimis</w:t>
      </w:r>
      <w:proofErr w:type="spellEnd"/>
      <w:r w:rsidRPr="00BE7A8C">
        <w:rPr>
          <w:rFonts w:cstheme="minorHAnsi"/>
          <w:sz w:val="20"/>
          <w:szCs w:val="20"/>
        </w:rPr>
        <w:t>“.</w:t>
      </w:r>
    </w:p>
    <w:p w:rsidR="00BE7A8C" w:rsidRPr="00BE7A8C" w:rsidRDefault="00BE7A8C" w:rsidP="00BE7A8C">
      <w:pPr>
        <w:pStyle w:val="Bezmezer"/>
        <w:jc w:val="both"/>
        <w:rPr>
          <w:rFonts w:cstheme="minorHAnsi"/>
          <w:sz w:val="20"/>
          <w:szCs w:val="20"/>
        </w:rPr>
      </w:pPr>
    </w:p>
    <w:p w:rsidR="00BE7A8C" w:rsidRPr="00BE7A8C" w:rsidRDefault="00BE7A8C" w:rsidP="00BE7A8C">
      <w:pPr>
        <w:pStyle w:val="Bezmezer"/>
        <w:ind w:firstLine="9"/>
        <w:jc w:val="both"/>
        <w:rPr>
          <w:rFonts w:cstheme="minorHAnsi"/>
          <w:sz w:val="20"/>
          <w:szCs w:val="20"/>
        </w:rPr>
      </w:pPr>
      <w:r w:rsidRPr="00BE7A8C">
        <w:rPr>
          <w:rFonts w:cstheme="minorHAnsi"/>
          <w:sz w:val="20"/>
          <w:szCs w:val="20"/>
        </w:rPr>
        <w:t>Dále Usnesením KV č.  113/3/2025 vzal KV na vědomí zprávu kontrolní skupiny k vzorku dotací v oblasti školství, kultury sportu a volného času (viz Příloha zprávy KV č. 5). KV doporučil, aby bylo ke každé dotaci vždy ze strany příjemce dotace důsledně zdokumentováno využití dotace, tj. například fotografie či jiné materiály či rozpisy prokazující například počet účastníků, průběh akce, odůvodnění posunu termínu akce, výsledek těchto akcí, čitelné faktury či jiné skutečné prokázání výdajů a to v souladu s "Postupem pro příjemce při vyúčtování dotací". KV rovněž konstatoval, že existuje disproporce mezi úrovní detailu a mírou a pečlivostí zdokumentování využití dotace a prokázáním výdajů v jednotlivých dotacích.</w:t>
      </w:r>
    </w:p>
    <w:p w:rsidR="00BE7A8C" w:rsidRPr="00BE7A8C" w:rsidRDefault="00BE7A8C" w:rsidP="00BE7A8C">
      <w:pPr>
        <w:pStyle w:val="Bezmezer"/>
        <w:jc w:val="both"/>
        <w:rPr>
          <w:rFonts w:cstheme="minorHAnsi"/>
          <w:sz w:val="20"/>
          <w:szCs w:val="20"/>
        </w:rPr>
      </w:pPr>
    </w:p>
    <w:p w:rsidR="00BE7A8C" w:rsidRPr="00BE7A8C" w:rsidRDefault="00BE7A8C" w:rsidP="00BE7A8C">
      <w:pPr>
        <w:pStyle w:val="Bezmezer"/>
        <w:jc w:val="both"/>
        <w:rPr>
          <w:rFonts w:cstheme="minorHAnsi"/>
          <w:sz w:val="20"/>
          <w:szCs w:val="20"/>
        </w:rPr>
      </w:pPr>
      <w:r w:rsidRPr="00BE7A8C">
        <w:rPr>
          <w:rFonts w:cstheme="minorHAnsi"/>
          <w:sz w:val="20"/>
          <w:szCs w:val="20"/>
        </w:rPr>
        <w:t xml:space="preserve">Analogická kontrola vzorku dotací probíhala již v roce 2023 a 2024 a dle sdělení kontrolní skupiny zjištění jsou stále obdobná. Přestože zjištění a doporučení byla komunikována směrem k ÚMČ, tak kontrolní skupina ani v prvním pololetí 2025 nepotvrdila, že by došlo k zlepšení oproti roku 2023 a 2024, tj. stále existuje disproporce mezi úrovní detailu a mírou zdokumentování a vyúčtování využití dotace a prokázáním výdajů v jednotlivých dotacích u příjemců dotace.  V reakci na to, byla </w:t>
      </w:r>
      <w:proofErr w:type="gramStart"/>
      <w:r w:rsidRPr="00BE7A8C">
        <w:rPr>
          <w:rFonts w:cstheme="minorHAnsi"/>
          <w:sz w:val="20"/>
          <w:szCs w:val="20"/>
        </w:rPr>
        <w:t>doporučení  KV</w:t>
      </w:r>
      <w:proofErr w:type="gramEnd"/>
      <w:r w:rsidRPr="00BE7A8C">
        <w:rPr>
          <w:rFonts w:cstheme="minorHAnsi"/>
          <w:sz w:val="20"/>
          <w:szCs w:val="20"/>
        </w:rPr>
        <w:t xml:space="preserve"> projednána na poradě vedoucích. V reakci na vedoucí OKSVČ (tedy odboru s nejvyšším počtem dotací), byla požádána o koordinaci možného sladění postupů. Výstup lze dle sdělení ÚMČ očekávat v září 2025.  </w:t>
      </w:r>
    </w:p>
    <w:p w:rsidR="00BE7A8C" w:rsidRPr="00BE7A8C" w:rsidRDefault="00BE7A8C" w:rsidP="00BE7A8C">
      <w:pPr>
        <w:pStyle w:val="Bezmezer"/>
        <w:jc w:val="both"/>
        <w:rPr>
          <w:rFonts w:cstheme="minorHAnsi"/>
          <w:sz w:val="20"/>
          <w:szCs w:val="20"/>
        </w:rPr>
      </w:pPr>
    </w:p>
    <w:p w:rsidR="00BE7A8C" w:rsidRPr="00BE7A8C" w:rsidRDefault="00BE7A8C" w:rsidP="00BE7A8C">
      <w:pPr>
        <w:pStyle w:val="Bezmezer"/>
        <w:jc w:val="both"/>
        <w:rPr>
          <w:rFonts w:ascii="Arial" w:hAnsi="Arial" w:cs="Arial"/>
          <w:sz w:val="20"/>
          <w:szCs w:val="20"/>
        </w:rPr>
      </w:pPr>
    </w:p>
    <w:p w:rsidR="00BE7A8C" w:rsidRPr="00BE7A8C" w:rsidRDefault="00BE7A8C" w:rsidP="00BE7A8C">
      <w:pPr>
        <w:jc w:val="both"/>
        <w:rPr>
          <w:rFonts w:cstheme="minorHAnsi"/>
          <w:b/>
          <w:i/>
          <w:sz w:val="20"/>
          <w:szCs w:val="20"/>
        </w:rPr>
      </w:pPr>
      <w:proofErr w:type="gramStart"/>
      <w:r w:rsidRPr="00BE7A8C">
        <w:rPr>
          <w:rFonts w:cstheme="minorHAnsi"/>
          <w:b/>
          <w:i/>
          <w:sz w:val="20"/>
          <w:szCs w:val="20"/>
        </w:rPr>
        <w:t>Skupina ( 6 ) pro</w:t>
      </w:r>
      <w:proofErr w:type="gramEnd"/>
      <w:r w:rsidRPr="00BE7A8C">
        <w:rPr>
          <w:rFonts w:cstheme="minorHAnsi"/>
          <w:b/>
          <w:i/>
          <w:sz w:val="20"/>
          <w:szCs w:val="20"/>
        </w:rPr>
        <w:t xml:space="preserve"> kontrolu nakládání s nemovitým majetkem pro kontrolu vybraných nájemních smluv a pro kontrolu nakládání s pohledávkami.</w:t>
      </w:r>
    </w:p>
    <w:p w:rsidR="00BE7A8C" w:rsidRPr="00BE7A8C" w:rsidRDefault="00BE7A8C" w:rsidP="00BE7A8C">
      <w:pPr>
        <w:pStyle w:val="Bezmezer"/>
        <w:tabs>
          <w:tab w:val="left" w:pos="142"/>
        </w:tabs>
        <w:jc w:val="both"/>
        <w:rPr>
          <w:rFonts w:cstheme="minorHAnsi"/>
          <w:sz w:val="20"/>
          <w:szCs w:val="20"/>
        </w:rPr>
      </w:pPr>
      <w:r w:rsidRPr="00BE7A8C">
        <w:rPr>
          <w:rFonts w:cstheme="minorHAnsi"/>
          <w:sz w:val="20"/>
          <w:szCs w:val="20"/>
        </w:rPr>
        <w:t>Kontrolní výbor vzal Usnesením KV č. 117/4/2025 na vědomí zprávu kontrolní skupiny (viz Příloha zprávy KV č. 6), která prezentuje výsledky kontroly vybraných nájemních smluv jak u bytových, tak u nebytových jednotek. Mezi hlavní zjištění a doporučení patřilo: (i) V registru smluv se hodnota smlouvy na dobu určitou uváděla na kratší dobu, než je doba uvedená v smlouvě; (</w:t>
      </w:r>
      <w:proofErr w:type="spellStart"/>
      <w:r w:rsidRPr="00BE7A8C">
        <w:rPr>
          <w:rFonts w:cstheme="minorHAnsi"/>
          <w:sz w:val="20"/>
          <w:szCs w:val="20"/>
        </w:rPr>
        <w:t>ii</w:t>
      </w:r>
      <w:proofErr w:type="spellEnd"/>
      <w:r w:rsidRPr="00BE7A8C">
        <w:rPr>
          <w:rFonts w:cstheme="minorHAnsi"/>
          <w:sz w:val="20"/>
          <w:szCs w:val="20"/>
        </w:rPr>
        <w:t>) hodnota smlouvy je vypočítána tak, jako by se jednalo o smlouvu na dobu neurčitou, ačkoli se jedná o smlouvu na dobu určitou; (</w:t>
      </w:r>
      <w:proofErr w:type="spellStart"/>
      <w:r w:rsidRPr="00BE7A8C">
        <w:rPr>
          <w:rFonts w:cstheme="minorHAnsi"/>
          <w:sz w:val="20"/>
          <w:szCs w:val="20"/>
        </w:rPr>
        <w:t>iii</w:t>
      </w:r>
      <w:proofErr w:type="spellEnd"/>
      <w:r w:rsidRPr="00BE7A8C">
        <w:rPr>
          <w:rFonts w:cstheme="minorHAnsi"/>
          <w:sz w:val="20"/>
          <w:szCs w:val="20"/>
        </w:rPr>
        <w:t>) u smluv uzavíraných před rokem 2014, tedy před platností stávajícího občanského zákoníku by pravděpodobně mělo dojít k uzavření smlouvy nové odpovídající platné právní úpravě; (</w:t>
      </w:r>
      <w:proofErr w:type="spellStart"/>
      <w:r w:rsidRPr="00BE7A8C">
        <w:rPr>
          <w:rFonts w:cstheme="minorHAnsi"/>
          <w:sz w:val="20"/>
          <w:szCs w:val="20"/>
        </w:rPr>
        <w:t>iv</w:t>
      </w:r>
      <w:proofErr w:type="spellEnd"/>
      <w:r w:rsidRPr="00BE7A8C">
        <w:rPr>
          <w:rFonts w:cstheme="minorHAnsi"/>
          <w:sz w:val="20"/>
          <w:szCs w:val="20"/>
        </w:rPr>
        <w:t>) upřesnit formulaci inflační doložky, která neřeší situaci, pokud mnoho let za sebou bude inflace růst méně než o 2%; (v) nájemní smlouvy na dobu neurčitou, tak jak byly naformulovány, jsou nevypověditelnou smlouvou, která by mohla být ukončena pouze dohodou stran nebo pronajímatelem při porušení povinností ze strany nájemcem; (</w:t>
      </w:r>
      <w:proofErr w:type="spellStart"/>
      <w:r w:rsidRPr="00BE7A8C">
        <w:rPr>
          <w:rFonts w:cstheme="minorHAnsi"/>
          <w:sz w:val="20"/>
          <w:szCs w:val="20"/>
        </w:rPr>
        <w:t>vi</w:t>
      </w:r>
      <w:proofErr w:type="spellEnd"/>
      <w:r w:rsidRPr="00BE7A8C">
        <w:rPr>
          <w:rFonts w:cstheme="minorHAnsi"/>
          <w:sz w:val="20"/>
          <w:szCs w:val="20"/>
        </w:rPr>
        <w:t>) smlouvy o ubytování byly uzavřeny v roce 2022 a stále trvají. V případě takto dlouhodobé doby u smluv, jejímž předmětem je obytná místnost, by se měla uzavřít standardní smlouva o nájmu bytu (místnosti).</w:t>
      </w:r>
    </w:p>
    <w:p w:rsidR="00BE7A8C" w:rsidRPr="00BE7A8C" w:rsidRDefault="00BE7A8C" w:rsidP="00BE7A8C">
      <w:pPr>
        <w:pStyle w:val="Bezmezer"/>
        <w:tabs>
          <w:tab w:val="left" w:pos="142"/>
        </w:tabs>
        <w:jc w:val="both"/>
        <w:rPr>
          <w:rFonts w:cstheme="minorHAnsi"/>
          <w:sz w:val="20"/>
          <w:szCs w:val="20"/>
        </w:rPr>
      </w:pPr>
    </w:p>
    <w:p w:rsidR="00BE7A8C" w:rsidRPr="00BE7A8C" w:rsidRDefault="00BE7A8C" w:rsidP="00BE7A8C">
      <w:pPr>
        <w:jc w:val="both"/>
        <w:rPr>
          <w:rFonts w:cstheme="minorHAnsi"/>
          <w:b/>
          <w:i/>
          <w:sz w:val="20"/>
          <w:szCs w:val="20"/>
        </w:rPr>
      </w:pPr>
      <w:proofErr w:type="gramStart"/>
      <w:r w:rsidRPr="00BE7A8C">
        <w:rPr>
          <w:rFonts w:cstheme="minorHAnsi"/>
          <w:b/>
          <w:i/>
          <w:sz w:val="20"/>
          <w:szCs w:val="20"/>
        </w:rPr>
        <w:t>Skupina ( 9 ) pro</w:t>
      </w:r>
      <w:proofErr w:type="gramEnd"/>
      <w:r w:rsidRPr="00BE7A8C">
        <w:rPr>
          <w:rFonts w:cstheme="minorHAnsi"/>
          <w:b/>
          <w:i/>
          <w:sz w:val="20"/>
          <w:szCs w:val="20"/>
        </w:rPr>
        <w:t xml:space="preserve"> kontrolu řešení ad hoc podnětů postoupených KV a nespadajících do agendy skupin 1-8 a 10.</w:t>
      </w:r>
    </w:p>
    <w:p w:rsidR="00BE7A8C" w:rsidRPr="00BE7A8C" w:rsidRDefault="00BE7A8C" w:rsidP="00BE7A8C">
      <w:pPr>
        <w:pStyle w:val="Bezmezer"/>
        <w:tabs>
          <w:tab w:val="left" w:pos="0"/>
        </w:tabs>
        <w:jc w:val="both"/>
        <w:rPr>
          <w:rFonts w:cstheme="minorHAnsi"/>
          <w:sz w:val="20"/>
          <w:szCs w:val="20"/>
        </w:rPr>
      </w:pPr>
      <w:r w:rsidRPr="00BE7A8C">
        <w:rPr>
          <w:rFonts w:cstheme="minorHAnsi"/>
          <w:sz w:val="20"/>
          <w:szCs w:val="20"/>
        </w:rPr>
        <w:t xml:space="preserve">Členka KV E. Smutná vznesla na 24. jednání KV podnět k analýze usnesení RMČ č.  1100/23 ze dne 20.11.2023 – Uzavření Smlouvy o spolupráci mezi městskou částí Praha 6  a  investorem společností </w:t>
      </w:r>
      <w:proofErr w:type="gramStart"/>
      <w:r w:rsidRPr="00BE7A8C">
        <w:rPr>
          <w:rFonts w:cstheme="minorHAnsi"/>
          <w:sz w:val="20"/>
          <w:szCs w:val="20"/>
        </w:rPr>
        <w:t>M.C.</w:t>
      </w:r>
      <w:proofErr w:type="gramEnd"/>
      <w:r w:rsidRPr="00BE7A8C">
        <w:rPr>
          <w:rFonts w:cstheme="minorHAnsi"/>
          <w:sz w:val="20"/>
          <w:szCs w:val="20"/>
        </w:rPr>
        <w:t xml:space="preserve"> a.s.. Následně se analýzou uzavřené smlouvy zabývaly členky KV E. Smutná, E. Tichá a T. Strádalová. Analýza se týkala smlouvy o spolupráci mezi investorem a MČ Praha 6. Byly zde indicie, že investor na kontribucích možná plnil méně (o cca 12 milionů). Jednalo se o nepeněžité plnění (převedení části pozemku). Byla vyslovena hypotéza, že ocenění za </w:t>
      </w:r>
      <w:r w:rsidRPr="00BE7A8C">
        <w:rPr>
          <w:rFonts w:cstheme="minorHAnsi"/>
          <w:sz w:val="20"/>
          <w:szCs w:val="20"/>
        </w:rPr>
        <w:lastRenderedPageBreak/>
        <w:t xml:space="preserve">m2 bylo jiné, než mělo být podle metodiky MHP ke kontribucím. KV k tomuto podnětu zaujal stanovisko Usnesením KV č.  121/5/2025, kde konstatoval, že podmínky a situace pro použití Zásad spoluúčasti investorů MČ Praha 6 mohou vést k  nejasnostem a sporným výkladům. A KV doporučil úpravu zásad spoluúčasti investorů MČ Praha 6 s cílem jednoznačně definovat podmínky a  situace pro použití znaleckých posudků s cílem předejít budoucím nejasnostem a sporným výkladům. Dále KV doporučil s ohledem na význam pozemku vyžádat si </w:t>
      </w:r>
      <w:proofErr w:type="spellStart"/>
      <w:r w:rsidRPr="00BE7A8C">
        <w:rPr>
          <w:rFonts w:cstheme="minorHAnsi"/>
          <w:sz w:val="20"/>
          <w:szCs w:val="20"/>
        </w:rPr>
        <w:t>nacenění</w:t>
      </w:r>
      <w:proofErr w:type="spellEnd"/>
      <w:r w:rsidRPr="00BE7A8C">
        <w:rPr>
          <w:rFonts w:cstheme="minorHAnsi"/>
          <w:sz w:val="20"/>
          <w:szCs w:val="20"/>
        </w:rPr>
        <w:t xml:space="preserve"> hodnoty pozemku alternativním znaleckým posudkem a následně zahájit jednání s investorem o možné úpravě smlouvy o  spolupráci.  </w:t>
      </w:r>
    </w:p>
    <w:p w:rsidR="00BE7A8C" w:rsidRPr="00BE7A8C" w:rsidRDefault="00BE7A8C" w:rsidP="00BE7A8C">
      <w:pPr>
        <w:pStyle w:val="Bezmezer"/>
        <w:tabs>
          <w:tab w:val="left" w:pos="0"/>
        </w:tabs>
        <w:jc w:val="both"/>
        <w:rPr>
          <w:rFonts w:cstheme="minorHAnsi"/>
          <w:sz w:val="20"/>
          <w:szCs w:val="20"/>
        </w:rPr>
      </w:pPr>
    </w:p>
    <w:p w:rsidR="00BE7A8C" w:rsidRPr="00BE7A8C" w:rsidRDefault="00BE7A8C" w:rsidP="00BE7A8C">
      <w:pPr>
        <w:pStyle w:val="Bezmezer"/>
        <w:tabs>
          <w:tab w:val="left" w:pos="0"/>
        </w:tabs>
        <w:jc w:val="both"/>
        <w:rPr>
          <w:rFonts w:cstheme="minorHAnsi"/>
          <w:sz w:val="20"/>
          <w:szCs w:val="20"/>
        </w:rPr>
      </w:pPr>
      <w:r w:rsidRPr="00BE7A8C">
        <w:rPr>
          <w:rFonts w:cstheme="minorHAnsi"/>
          <w:sz w:val="20"/>
          <w:szCs w:val="20"/>
        </w:rPr>
        <w:t xml:space="preserve">KV obdržel podněty od občanů </w:t>
      </w:r>
      <w:proofErr w:type="spellStart"/>
      <w:r w:rsidRPr="00BE7A8C">
        <w:rPr>
          <w:rFonts w:cstheme="minorHAnsi"/>
          <w:sz w:val="20"/>
          <w:szCs w:val="20"/>
        </w:rPr>
        <w:t>MgA</w:t>
      </w:r>
      <w:proofErr w:type="spellEnd"/>
      <w:r w:rsidRPr="00BE7A8C">
        <w:rPr>
          <w:rFonts w:cstheme="minorHAnsi"/>
          <w:sz w:val="20"/>
          <w:szCs w:val="20"/>
        </w:rPr>
        <w:t xml:space="preserve"> A.J.S. a Ing. </w:t>
      </w:r>
      <w:proofErr w:type="gramStart"/>
      <w:r w:rsidRPr="00BE7A8C">
        <w:rPr>
          <w:rFonts w:cstheme="minorHAnsi"/>
          <w:sz w:val="20"/>
          <w:szCs w:val="20"/>
        </w:rPr>
        <w:t>P.T.</w:t>
      </w:r>
      <w:proofErr w:type="gramEnd"/>
      <w:r w:rsidRPr="00BE7A8C">
        <w:rPr>
          <w:rFonts w:cstheme="minorHAnsi"/>
          <w:sz w:val="20"/>
          <w:szCs w:val="20"/>
        </w:rPr>
        <w:t>. Oba stěžovatelé tvrdili, že jejich námitky k zřízení práva stavby na pozemcích svěřených M.Č. Praha 6 ve prospěch Duhovka Group a.s. nebyly řádně projednány ze strany ZMČ Prahy 6 a  tím, že mohlo dojít k opomenutí jejich práv. Proto stěžovatelé žádali, aby KV v rámci kontrolní činnosti, prověřil, z jakého důvodu nebyly námitky  ZMČ projednány a vypořádány. KV oba podněty projednal a v Usnesení KV č.  124/6/2025 shrnul, že kontrolní činnost KV, které se oba stěžovatelé dovolávali, je vymezena Zákonem č. 131/2000 Sb., o hlavním městě Praze a to v § 78 a § 100 a dále v Plánu činnosti KV ZMČ Praha 6 pro rok 2025, přijatým usnesením ZMČ Praha 6 ZMČ-0386/24.</w:t>
      </w:r>
    </w:p>
    <w:p w:rsidR="00BE7A8C" w:rsidRPr="00BE7A8C" w:rsidRDefault="00BE7A8C" w:rsidP="00BE7A8C">
      <w:pPr>
        <w:pStyle w:val="Bezmezer"/>
        <w:tabs>
          <w:tab w:val="left" w:pos="0"/>
        </w:tabs>
        <w:jc w:val="both"/>
        <w:rPr>
          <w:rFonts w:cstheme="minorHAnsi"/>
          <w:sz w:val="20"/>
          <w:szCs w:val="20"/>
        </w:rPr>
      </w:pPr>
      <w:r w:rsidRPr="00BE7A8C">
        <w:rPr>
          <w:rFonts w:cstheme="minorHAnsi"/>
          <w:sz w:val="20"/>
          <w:szCs w:val="20"/>
        </w:rPr>
        <w:t xml:space="preserve">Z obou právních pramenů vyplývá, že KV nemá v kompetenci posuzovat postup projednávání a přijímání usnesení ZMČ a rovněž KV nemá v kompetenci posuzování, zdali byl postup ZMČ v souladu se zákonem. Oba stěžovatelé byli o tomto názoru KV informováni. </w:t>
      </w:r>
    </w:p>
    <w:p w:rsidR="00BE7A8C" w:rsidRPr="00BE7A8C" w:rsidRDefault="00BE7A8C" w:rsidP="00BE7A8C">
      <w:pPr>
        <w:pStyle w:val="Bezmezer"/>
        <w:tabs>
          <w:tab w:val="left" w:pos="0"/>
        </w:tabs>
        <w:jc w:val="both"/>
        <w:rPr>
          <w:rFonts w:cstheme="minorHAnsi"/>
          <w:sz w:val="20"/>
          <w:szCs w:val="20"/>
        </w:rPr>
      </w:pPr>
    </w:p>
    <w:p w:rsidR="00BE7A8C" w:rsidRPr="00BE7A8C" w:rsidRDefault="00BE7A8C" w:rsidP="00BE7A8C">
      <w:pPr>
        <w:pStyle w:val="Bezmezer"/>
        <w:tabs>
          <w:tab w:val="left" w:pos="0"/>
        </w:tabs>
        <w:jc w:val="both"/>
        <w:rPr>
          <w:rFonts w:cstheme="minorHAnsi"/>
          <w:sz w:val="20"/>
          <w:szCs w:val="20"/>
        </w:rPr>
      </w:pPr>
      <w:r w:rsidRPr="00BE7A8C">
        <w:rPr>
          <w:rFonts w:cstheme="minorHAnsi"/>
          <w:sz w:val="20"/>
          <w:szCs w:val="20"/>
        </w:rPr>
        <w:t>Kontrolní výbor projednal podnět členky KV E. Tiché k chybnému vyvěšování oznámení a záměrů na úřední desce Praha 6, konktrétně výběrové řízení na volné pracovní místo vedoucího ORI, kdy odkaz na výběrové řízení na úřední desce nebyl cca jeden pracovní den funkční. V reakci na to se KV seznámil se stanoviskem kanceláře tajemníka ÚMČ a stanoviskem KITT6. V rámci nápravy ze strany ÚMČ došlo k posunutí lhůty k přihlášení do výběrového řízení. Ze strany KITT6 byla přijata následující opatření k minimalizaci opakování se problému a to 1) interní proškolení zaměstnanců pro neobvyklé situace ve vyvěšování dokumentů na úřední desce, 2) úprava systému importů na straně externího dodavatele a webu Praha 6, 3) doplnění systému kontroly vyvěšení na úřední desce o pracovníka KITT6.  KV Usnesením KV č.  125/6/2025 doporučil, aby upgrady systémů probíhaly mimo pracovní dobu a aby zaměstnanci byli o těchto upgradech informováni s předstihem.</w:t>
      </w:r>
    </w:p>
    <w:p w:rsidR="00BE7A8C" w:rsidRPr="00BE7A8C" w:rsidRDefault="00BE7A8C" w:rsidP="00BE7A8C">
      <w:pPr>
        <w:pStyle w:val="Bezmezer"/>
        <w:ind w:left="-284"/>
        <w:jc w:val="both"/>
        <w:rPr>
          <w:rFonts w:ascii="Arial" w:hAnsi="Arial" w:cs="Arial"/>
          <w:sz w:val="20"/>
          <w:szCs w:val="20"/>
        </w:rPr>
      </w:pPr>
    </w:p>
    <w:p w:rsidR="00BE7A8C" w:rsidRPr="00BE7A8C" w:rsidRDefault="00BE7A8C" w:rsidP="00BE7A8C">
      <w:pPr>
        <w:pStyle w:val="Bezmezer"/>
        <w:jc w:val="both"/>
        <w:rPr>
          <w:rFonts w:ascii="Arial" w:hAnsi="Arial" w:cs="Arial"/>
          <w:sz w:val="20"/>
          <w:szCs w:val="20"/>
        </w:rPr>
      </w:pPr>
    </w:p>
    <w:p w:rsidR="00BE7A8C" w:rsidRPr="00BE7A8C" w:rsidRDefault="00BE7A8C" w:rsidP="00BE7A8C">
      <w:pPr>
        <w:jc w:val="both"/>
        <w:rPr>
          <w:rFonts w:cstheme="minorHAnsi"/>
          <w:b/>
          <w:i/>
          <w:sz w:val="20"/>
          <w:szCs w:val="20"/>
        </w:rPr>
      </w:pPr>
      <w:r w:rsidRPr="00BE7A8C">
        <w:rPr>
          <w:rFonts w:cstheme="minorHAnsi"/>
          <w:b/>
          <w:i/>
          <w:sz w:val="20"/>
          <w:szCs w:val="20"/>
        </w:rPr>
        <w:t xml:space="preserve">Skupina  ( </w:t>
      </w:r>
      <w:proofErr w:type="gramStart"/>
      <w:r w:rsidRPr="00BE7A8C">
        <w:rPr>
          <w:rFonts w:cstheme="minorHAnsi"/>
          <w:b/>
          <w:i/>
          <w:sz w:val="20"/>
          <w:szCs w:val="20"/>
        </w:rPr>
        <w:t>10 ) pro</w:t>
      </w:r>
      <w:proofErr w:type="gramEnd"/>
      <w:r w:rsidRPr="00BE7A8C">
        <w:rPr>
          <w:rFonts w:cstheme="minorHAnsi"/>
          <w:b/>
          <w:i/>
          <w:sz w:val="20"/>
          <w:szCs w:val="20"/>
        </w:rPr>
        <w:t xml:space="preserve"> kontrolu investiční akce rekonstrukce budovy bývalého Bubenečského nádraží.</w:t>
      </w:r>
    </w:p>
    <w:p w:rsidR="00BE7A8C" w:rsidRPr="00BE7A8C" w:rsidRDefault="00BE7A8C" w:rsidP="00BE7A8C">
      <w:pPr>
        <w:jc w:val="both"/>
        <w:rPr>
          <w:rFonts w:cstheme="minorHAnsi"/>
          <w:sz w:val="20"/>
          <w:szCs w:val="20"/>
        </w:rPr>
      </w:pPr>
      <w:r w:rsidRPr="00BE7A8C">
        <w:rPr>
          <w:rFonts w:cstheme="minorHAnsi"/>
          <w:sz w:val="20"/>
          <w:szCs w:val="20"/>
        </w:rPr>
        <w:t xml:space="preserve">Budovu bývalého Bubenečské nádraží zrekonstruovalo  SNEO, a.s. jako projekt Stanice 6. Vzhledem k tomu, že v rámci kontrolních dnů bylo zmíněno zdražování projektu rekonstrukce budovy bývalého Bubenečského nádraží, bylo iniciováno zřízení kontrolní skupiny. KV usnesením KV č.  42/11/2023, ustanovil kontrolní skupinu KV, která se zabývá projektem Stanice 6. Personální obsazení kontrolní skupiny bylo schváleno usnesením KV č. 52/1/2024.  Během léta 2024 byla Stanice 6 uvedena do provozu.  Kontrolní skupina vydefinovala 3 témata - okruhy, která budou předmětem práce kontrolní </w:t>
      </w:r>
      <w:proofErr w:type="gramStart"/>
      <w:r w:rsidRPr="00BE7A8C">
        <w:rPr>
          <w:rFonts w:cstheme="minorHAnsi"/>
          <w:sz w:val="20"/>
          <w:szCs w:val="20"/>
        </w:rPr>
        <w:t>skupiny  a to</w:t>
      </w:r>
      <w:proofErr w:type="gramEnd"/>
      <w:r w:rsidRPr="00BE7A8C">
        <w:rPr>
          <w:rFonts w:cstheme="minorHAnsi"/>
          <w:sz w:val="20"/>
          <w:szCs w:val="20"/>
        </w:rPr>
        <w:t xml:space="preserve"> (i)  navýšení ceny, (</w:t>
      </w:r>
      <w:proofErr w:type="spellStart"/>
      <w:r w:rsidRPr="00BE7A8C">
        <w:rPr>
          <w:rFonts w:cstheme="minorHAnsi"/>
          <w:sz w:val="20"/>
          <w:szCs w:val="20"/>
        </w:rPr>
        <w:t>ii</w:t>
      </w:r>
      <w:proofErr w:type="spellEnd"/>
      <w:r w:rsidRPr="00BE7A8C">
        <w:rPr>
          <w:rFonts w:cstheme="minorHAnsi"/>
          <w:sz w:val="20"/>
          <w:szCs w:val="20"/>
        </w:rPr>
        <w:t>) vysoká cena rekonstrukce vs. „nízký nájem“ a (</w:t>
      </w:r>
      <w:proofErr w:type="spellStart"/>
      <w:r w:rsidRPr="00BE7A8C">
        <w:rPr>
          <w:rFonts w:cstheme="minorHAnsi"/>
          <w:sz w:val="20"/>
          <w:szCs w:val="20"/>
        </w:rPr>
        <w:t>iii</w:t>
      </w:r>
      <w:proofErr w:type="spellEnd"/>
      <w:r w:rsidRPr="00BE7A8C">
        <w:rPr>
          <w:rFonts w:cstheme="minorHAnsi"/>
          <w:sz w:val="20"/>
          <w:szCs w:val="20"/>
        </w:rPr>
        <w:t>)  pohled památkářský versus umělecký (možnosti ztvárnění vnitřku restaurace). Kontrolní skupina bude prezentovat finální zprávu v Q3 2025.</w:t>
      </w:r>
    </w:p>
    <w:p w:rsidR="00BE7A8C" w:rsidRPr="00BE7A8C" w:rsidRDefault="00BE7A8C" w:rsidP="00BE7A8C">
      <w:pPr>
        <w:jc w:val="both"/>
        <w:rPr>
          <w:rFonts w:eastAsia="Calibri" w:cstheme="minorHAnsi"/>
          <w:b/>
          <w:sz w:val="20"/>
          <w:szCs w:val="20"/>
        </w:rPr>
      </w:pPr>
      <w:proofErr w:type="spellStart"/>
      <w:r w:rsidRPr="00BE7A8C">
        <w:rPr>
          <w:rFonts w:eastAsia="Calibri" w:cstheme="minorHAnsi"/>
          <w:b/>
          <w:sz w:val="20"/>
          <w:szCs w:val="20"/>
        </w:rPr>
        <w:t>ii</w:t>
      </w:r>
      <w:proofErr w:type="spellEnd"/>
      <w:r w:rsidRPr="00BE7A8C">
        <w:rPr>
          <w:rFonts w:eastAsia="Calibri" w:cstheme="minorHAnsi"/>
          <w:b/>
          <w:sz w:val="20"/>
          <w:szCs w:val="20"/>
        </w:rPr>
        <w:t xml:space="preserve">.      Spolupráce s Finančním výborem </w:t>
      </w:r>
    </w:p>
    <w:p w:rsidR="00BE7A8C" w:rsidRPr="00BE7A8C" w:rsidRDefault="00BE7A8C" w:rsidP="00BE7A8C">
      <w:pPr>
        <w:jc w:val="both"/>
        <w:rPr>
          <w:rFonts w:cstheme="minorHAnsi"/>
          <w:sz w:val="20"/>
          <w:szCs w:val="20"/>
        </w:rPr>
      </w:pPr>
      <w:r w:rsidRPr="00BE7A8C">
        <w:rPr>
          <w:rFonts w:cstheme="minorHAnsi"/>
          <w:sz w:val="20"/>
          <w:szCs w:val="20"/>
        </w:rPr>
        <w:t xml:space="preserve">Během první poloviny roku 2025 proběhlo jedno společné jednání s Finančním výborem a to dne 28. 5. 2025. Kontrolní výbor projednal závěrečný účet MČ Praha 6 za rok 2024, Usnesení KV č. 118/5/2025 doporučující další projednání nebylo přijato (hlasování 5 pro, nikdo nebyl proti, 5 se zdrželo). </w:t>
      </w:r>
    </w:p>
    <w:p w:rsidR="00BE7A8C" w:rsidRPr="00BE7A8C" w:rsidRDefault="00BE7A8C" w:rsidP="00BE7A8C">
      <w:pPr>
        <w:jc w:val="both"/>
        <w:rPr>
          <w:rFonts w:cstheme="minorHAnsi"/>
          <w:sz w:val="20"/>
          <w:szCs w:val="20"/>
        </w:rPr>
      </w:pPr>
      <w:r w:rsidRPr="00BE7A8C">
        <w:rPr>
          <w:rFonts w:cstheme="minorHAnsi"/>
          <w:sz w:val="20"/>
          <w:szCs w:val="20"/>
        </w:rPr>
        <w:t>Dále Kontrolní výbor Usnesením KV č.  119/5/2025 souhlasil se zprávou o výsledcích hospodaření zdaňované činnosti MČ Praha 6 k 31. 12. 2024 a doporučil ji k dalšímu projednání.</w:t>
      </w:r>
    </w:p>
    <w:p w:rsidR="00BE7A8C" w:rsidRPr="00BE7A8C" w:rsidRDefault="00BE7A8C" w:rsidP="00BE7A8C">
      <w:pPr>
        <w:jc w:val="both"/>
        <w:rPr>
          <w:rFonts w:cstheme="minorHAnsi"/>
          <w:sz w:val="20"/>
          <w:szCs w:val="20"/>
        </w:rPr>
      </w:pPr>
    </w:p>
    <w:p w:rsidR="00BE7A8C" w:rsidRPr="00BE7A8C" w:rsidRDefault="00BE7A8C" w:rsidP="00BE7A8C">
      <w:pPr>
        <w:jc w:val="both"/>
        <w:rPr>
          <w:rFonts w:cstheme="minorHAnsi"/>
          <w:sz w:val="20"/>
          <w:szCs w:val="20"/>
        </w:rPr>
      </w:pPr>
      <w:r w:rsidRPr="00BE7A8C">
        <w:rPr>
          <w:rFonts w:cstheme="minorHAnsi"/>
          <w:sz w:val="20"/>
          <w:szCs w:val="20"/>
        </w:rPr>
        <w:lastRenderedPageBreak/>
        <w:t xml:space="preserve"> </w:t>
      </w:r>
    </w:p>
    <w:p w:rsidR="00BE7A8C" w:rsidRPr="00BE7A8C" w:rsidRDefault="00BE7A8C" w:rsidP="00BE7A8C">
      <w:pPr>
        <w:jc w:val="both"/>
        <w:rPr>
          <w:rFonts w:cstheme="minorHAnsi"/>
          <w:sz w:val="20"/>
          <w:szCs w:val="20"/>
        </w:rPr>
      </w:pPr>
    </w:p>
    <w:p w:rsidR="00BE7A8C" w:rsidRPr="00BE7A8C" w:rsidRDefault="00BE7A8C" w:rsidP="00BE7A8C">
      <w:pPr>
        <w:rPr>
          <w:rFonts w:cstheme="minorHAnsi"/>
          <w:b/>
          <w:sz w:val="20"/>
          <w:szCs w:val="20"/>
        </w:rPr>
      </w:pPr>
    </w:p>
    <w:p w:rsidR="00F56C69" w:rsidRPr="00BE7A8C" w:rsidRDefault="00F56C69" w:rsidP="00F56C69">
      <w:pPr>
        <w:pStyle w:val="Zkladnodstavec"/>
        <w:tabs>
          <w:tab w:val="left" w:pos="-284"/>
        </w:tabs>
        <w:spacing w:line="276" w:lineRule="auto"/>
        <w:ind w:left="-284"/>
        <w:jc w:val="both"/>
        <w:rPr>
          <w:rStyle w:val="P6TextnormalChar"/>
        </w:rPr>
      </w:pPr>
    </w:p>
    <w:p w:rsidR="00E718D4" w:rsidRPr="00BE7A8C" w:rsidRDefault="00E718D4" w:rsidP="00254DEC">
      <w:pPr>
        <w:pStyle w:val="Zkladnodstavec"/>
        <w:tabs>
          <w:tab w:val="left" w:pos="-284"/>
        </w:tabs>
        <w:spacing w:line="276" w:lineRule="auto"/>
        <w:ind w:left="-284"/>
        <w:jc w:val="both"/>
        <w:rPr>
          <w:rStyle w:val="P6TextnormalChar"/>
        </w:rPr>
      </w:pPr>
    </w:p>
    <w:p w:rsidR="00C36DD8" w:rsidRPr="00BE7A8C" w:rsidRDefault="00C36DD8" w:rsidP="009E6F62">
      <w:pPr>
        <w:pStyle w:val="Bezmezer"/>
        <w:jc w:val="both"/>
        <w:rPr>
          <w:rFonts w:ascii="Arial" w:hAnsi="Arial" w:cs="Arial"/>
          <w:sz w:val="20"/>
          <w:szCs w:val="20"/>
        </w:rPr>
      </w:pPr>
    </w:p>
    <w:p w:rsidR="00E718D4" w:rsidRPr="00BE7A8C" w:rsidRDefault="00E718D4" w:rsidP="009E6F62">
      <w:pPr>
        <w:pStyle w:val="Bezmezer"/>
        <w:jc w:val="both"/>
        <w:rPr>
          <w:rFonts w:ascii="Arial" w:hAnsi="Arial" w:cs="Arial"/>
          <w:sz w:val="20"/>
          <w:szCs w:val="20"/>
        </w:rPr>
      </w:pPr>
    </w:p>
    <w:p w:rsidR="00E718D4" w:rsidRPr="00BE7A8C" w:rsidRDefault="00E718D4" w:rsidP="009E6F62">
      <w:pPr>
        <w:pStyle w:val="Bezmezer"/>
        <w:jc w:val="both"/>
        <w:rPr>
          <w:rFonts w:ascii="Arial" w:hAnsi="Arial" w:cs="Arial"/>
          <w:sz w:val="20"/>
          <w:szCs w:val="20"/>
        </w:rPr>
      </w:pPr>
    </w:p>
    <w:p w:rsidR="00E718D4" w:rsidRPr="00BE7A8C" w:rsidRDefault="00E718D4" w:rsidP="009E6F62">
      <w:pPr>
        <w:pStyle w:val="Bezmezer"/>
        <w:jc w:val="both"/>
        <w:rPr>
          <w:rFonts w:ascii="Arial" w:hAnsi="Arial" w:cs="Arial"/>
          <w:sz w:val="20"/>
          <w:szCs w:val="20"/>
        </w:rPr>
      </w:pPr>
    </w:p>
    <w:p w:rsidR="00E718D4" w:rsidRPr="00BE7A8C" w:rsidRDefault="00E718D4" w:rsidP="009E6F62">
      <w:pPr>
        <w:pStyle w:val="Bezmezer"/>
        <w:jc w:val="both"/>
        <w:rPr>
          <w:rFonts w:ascii="Arial" w:hAnsi="Arial" w:cs="Arial"/>
          <w:sz w:val="20"/>
          <w:szCs w:val="20"/>
        </w:rPr>
      </w:pPr>
    </w:p>
    <w:sectPr w:rsidR="00E718D4" w:rsidRPr="00BE7A8C" w:rsidSect="009E6F62">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0D28" w:rsidRDefault="006C0D28" w:rsidP="009E6F62">
      <w:pPr>
        <w:spacing w:after="0" w:line="240" w:lineRule="auto"/>
      </w:pPr>
      <w:r>
        <w:separator/>
      </w:r>
    </w:p>
  </w:endnote>
  <w:endnote w:type="continuationSeparator" w:id="0">
    <w:p w:rsidR="006C0D28" w:rsidRDefault="006C0D28" w:rsidP="009E6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ivil Premium">
    <w:altName w:val="Arial"/>
    <w:charset w:val="00"/>
    <w:family w:val="modern"/>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F62" w:rsidRDefault="009E6F62" w:rsidP="009E6F62">
    <w:pPr>
      <w:pStyle w:val="Zpat"/>
      <w:tabs>
        <w:tab w:val="clear" w:pos="4536"/>
        <w:tab w:val="clear" w:pos="9072"/>
        <w:tab w:val="left" w:pos="3794"/>
      </w:tabs>
    </w:pPr>
    <w:r>
      <w:tab/>
    </w:r>
  </w:p>
  <w:tbl>
    <w:tblPr>
      <w:tblStyle w:val="Mkatabulky"/>
      <w:tblW w:w="8594" w:type="dxa"/>
      <w:tblInd w:w="-540" w:type="dxa"/>
      <w:tblLook w:val="04A0" w:firstRow="1" w:lastRow="0" w:firstColumn="1" w:lastColumn="0" w:noHBand="0" w:noVBand="1"/>
    </w:tblPr>
    <w:tblGrid>
      <w:gridCol w:w="3011"/>
      <w:gridCol w:w="2569"/>
      <w:gridCol w:w="3014"/>
    </w:tblGrid>
    <w:tr w:rsidR="009E6F62" w:rsidRPr="00831AFB" w:rsidTr="00915069">
      <w:trPr>
        <w:cantSplit/>
        <w:trHeight w:val="495"/>
      </w:trPr>
      <w:tc>
        <w:tcPr>
          <w:tcW w:w="3011" w:type="dxa"/>
          <w:tcBorders>
            <w:top w:val="nil"/>
            <w:left w:val="nil"/>
            <w:bottom w:val="nil"/>
            <w:right w:val="nil"/>
          </w:tcBorders>
        </w:tcPr>
        <w:p w:rsidR="009E6F62" w:rsidRPr="00831AFB" w:rsidRDefault="009E6F62" w:rsidP="00915069">
          <w:pPr>
            <w:pStyle w:val="Zpat"/>
            <w:spacing w:line="276" w:lineRule="auto"/>
            <w:ind w:left="256" w:right="-555"/>
            <w:rPr>
              <w:rStyle w:val="A0"/>
              <w:rFonts w:ascii="Arial" w:hAnsi="Arial" w:cs="Arial"/>
              <w:color w:val="00B199"/>
            </w:rPr>
          </w:pPr>
          <w:r w:rsidRPr="00831AFB">
            <w:rPr>
              <w:rStyle w:val="A0"/>
              <w:rFonts w:ascii="Arial" w:hAnsi="Arial" w:cs="Arial"/>
              <w:color w:val="00B199"/>
            </w:rPr>
            <w:t>Úřad městské části Praha 6</w:t>
          </w:r>
        </w:p>
        <w:p w:rsidR="009E6F62" w:rsidRPr="00831AFB" w:rsidRDefault="009E6F62" w:rsidP="00915069">
          <w:pPr>
            <w:pStyle w:val="Zpat"/>
            <w:tabs>
              <w:tab w:val="left" w:pos="151"/>
            </w:tabs>
            <w:spacing w:line="276" w:lineRule="auto"/>
            <w:ind w:left="256" w:right="-555"/>
            <w:rPr>
              <w:rFonts w:ascii="Arial" w:hAnsi="Arial" w:cs="Arial"/>
              <w:color w:val="00B199"/>
              <w:sz w:val="20"/>
              <w:szCs w:val="20"/>
            </w:rPr>
          </w:pPr>
          <w:r w:rsidRPr="00831AFB">
            <w:rPr>
              <w:rFonts w:ascii="Arial" w:hAnsi="Arial" w:cs="Arial"/>
              <w:color w:val="00B199"/>
              <w:sz w:val="20"/>
              <w:szCs w:val="20"/>
            </w:rPr>
            <w:t>Čs. armády 23</w:t>
          </w:r>
        </w:p>
        <w:p w:rsidR="009E6F62" w:rsidRPr="00831AFB" w:rsidRDefault="009E6F62" w:rsidP="00915069">
          <w:pPr>
            <w:pStyle w:val="Zpat"/>
            <w:spacing w:line="276" w:lineRule="auto"/>
            <w:ind w:left="256" w:right="-555"/>
            <w:rPr>
              <w:color w:val="00B199"/>
            </w:rPr>
          </w:pPr>
          <w:r w:rsidRPr="00831AFB">
            <w:rPr>
              <w:rFonts w:ascii="Arial" w:hAnsi="Arial" w:cs="Arial"/>
              <w:color w:val="00B199"/>
              <w:sz w:val="20"/>
              <w:szCs w:val="20"/>
            </w:rPr>
            <w:t>160 52 Praha 6</w:t>
          </w:r>
        </w:p>
      </w:tc>
      <w:tc>
        <w:tcPr>
          <w:tcW w:w="2569" w:type="dxa"/>
          <w:tcBorders>
            <w:top w:val="nil"/>
            <w:left w:val="nil"/>
            <w:bottom w:val="nil"/>
            <w:right w:val="nil"/>
          </w:tcBorders>
        </w:tcPr>
        <w:p w:rsidR="009E6F62" w:rsidRPr="00831AFB" w:rsidRDefault="009E6F62" w:rsidP="00915069">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T: 220 189 111</w:t>
          </w:r>
        </w:p>
        <w:p w:rsidR="009E6F62" w:rsidRPr="00831AFB" w:rsidRDefault="009E6F62" w:rsidP="00915069">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podatelna@praha6.cz</w:t>
          </w:r>
        </w:p>
        <w:p w:rsidR="009E6F62" w:rsidRPr="00831AFB" w:rsidRDefault="009E6F62" w:rsidP="00915069">
          <w:pPr>
            <w:pStyle w:val="Zpat"/>
            <w:spacing w:line="276" w:lineRule="auto"/>
            <w:ind w:left="255"/>
            <w:rPr>
              <w:color w:val="00B199"/>
            </w:rPr>
          </w:pPr>
          <w:r w:rsidRPr="00831AFB">
            <w:rPr>
              <w:rFonts w:ascii="Arial" w:hAnsi="Arial" w:cs="Arial"/>
              <w:color w:val="00B199"/>
              <w:sz w:val="20"/>
              <w:szCs w:val="20"/>
            </w:rPr>
            <w:t>www.praha6.cz</w:t>
          </w:r>
        </w:p>
      </w:tc>
      <w:tc>
        <w:tcPr>
          <w:tcW w:w="3014" w:type="dxa"/>
          <w:tcBorders>
            <w:top w:val="nil"/>
            <w:left w:val="nil"/>
            <w:bottom w:val="nil"/>
            <w:right w:val="nil"/>
          </w:tcBorders>
        </w:tcPr>
        <w:p w:rsidR="009E6F62" w:rsidRPr="00831AFB" w:rsidRDefault="009E6F62" w:rsidP="00915069">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IČ: 00063703</w:t>
          </w:r>
        </w:p>
        <w:p w:rsidR="009E6F62" w:rsidRPr="00831AFB" w:rsidRDefault="009E6F62" w:rsidP="00915069">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DIČ: CZ00063703</w:t>
          </w:r>
        </w:p>
        <w:p w:rsidR="009E6F62" w:rsidRPr="00831AFB" w:rsidRDefault="009E6F62" w:rsidP="00915069">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Datová schránka: bmzbv7c</w:t>
          </w:r>
        </w:p>
      </w:tc>
    </w:tr>
  </w:tbl>
  <w:sdt>
    <w:sdtPr>
      <w:rPr>
        <w:rFonts w:ascii="Arial" w:hAnsi="Arial" w:cs="Arial"/>
        <w:sz w:val="18"/>
        <w:szCs w:val="18"/>
      </w:rPr>
      <w:id w:val="719792586"/>
      <w:docPartObj>
        <w:docPartGallery w:val="Page Numbers (Bottom of Page)"/>
        <w:docPartUnique/>
      </w:docPartObj>
    </w:sdtPr>
    <w:sdtEndPr/>
    <w:sdtContent>
      <w:sdt>
        <w:sdtPr>
          <w:rPr>
            <w:rFonts w:ascii="Arial" w:hAnsi="Arial" w:cs="Arial"/>
            <w:sz w:val="18"/>
            <w:szCs w:val="18"/>
          </w:rPr>
          <w:id w:val="-1669238322"/>
          <w:docPartObj>
            <w:docPartGallery w:val="Page Numbers (Top of Page)"/>
            <w:docPartUnique/>
          </w:docPartObj>
        </w:sdtPr>
        <w:sdtEndPr/>
        <w:sdtContent>
          <w:p w:rsidR="009E6F62" w:rsidRPr="005E0264" w:rsidRDefault="009E6F62" w:rsidP="009E6F62">
            <w:pPr>
              <w:pStyle w:val="Zpat"/>
              <w:jc w:val="center"/>
              <w:rPr>
                <w:rFonts w:ascii="Arial" w:hAnsi="Arial" w:cs="Arial"/>
                <w:sz w:val="18"/>
                <w:szCs w:val="18"/>
              </w:rPr>
            </w:pPr>
            <w:r w:rsidRPr="005E0264">
              <w:rPr>
                <w:rFonts w:ascii="Arial" w:hAnsi="Arial" w:cs="Arial"/>
                <w:sz w:val="18"/>
                <w:szCs w:val="18"/>
              </w:rPr>
              <w:t xml:space="preserve">Stránka </w:t>
            </w:r>
            <w:r w:rsidRPr="005E0264">
              <w:rPr>
                <w:rFonts w:ascii="Arial" w:hAnsi="Arial" w:cs="Arial"/>
                <w:b/>
                <w:bCs/>
                <w:sz w:val="18"/>
                <w:szCs w:val="18"/>
              </w:rPr>
              <w:fldChar w:fldCharType="begin"/>
            </w:r>
            <w:r w:rsidRPr="005E0264">
              <w:rPr>
                <w:rFonts w:ascii="Arial" w:hAnsi="Arial" w:cs="Arial"/>
                <w:b/>
                <w:bCs/>
                <w:sz w:val="18"/>
                <w:szCs w:val="18"/>
              </w:rPr>
              <w:instrText>PAGE</w:instrText>
            </w:r>
            <w:r w:rsidRPr="005E0264">
              <w:rPr>
                <w:rFonts w:ascii="Arial" w:hAnsi="Arial" w:cs="Arial"/>
                <w:b/>
                <w:bCs/>
                <w:sz w:val="18"/>
                <w:szCs w:val="18"/>
              </w:rPr>
              <w:fldChar w:fldCharType="separate"/>
            </w:r>
            <w:r w:rsidR="001A5F7B">
              <w:rPr>
                <w:rFonts w:ascii="Arial" w:hAnsi="Arial" w:cs="Arial"/>
                <w:b/>
                <w:bCs/>
                <w:noProof/>
                <w:sz w:val="18"/>
                <w:szCs w:val="18"/>
              </w:rPr>
              <w:t>3</w:t>
            </w:r>
            <w:r w:rsidRPr="005E0264">
              <w:rPr>
                <w:rFonts w:ascii="Arial" w:hAnsi="Arial" w:cs="Arial"/>
                <w:b/>
                <w:bCs/>
                <w:sz w:val="18"/>
                <w:szCs w:val="18"/>
              </w:rPr>
              <w:fldChar w:fldCharType="end"/>
            </w:r>
            <w:r w:rsidRPr="005E0264">
              <w:rPr>
                <w:rFonts w:ascii="Arial" w:hAnsi="Arial" w:cs="Arial"/>
                <w:sz w:val="18"/>
                <w:szCs w:val="18"/>
              </w:rPr>
              <w:t xml:space="preserve"> z </w:t>
            </w:r>
            <w:r w:rsidRPr="005E0264">
              <w:rPr>
                <w:rFonts w:ascii="Arial" w:hAnsi="Arial" w:cs="Arial"/>
                <w:b/>
                <w:bCs/>
                <w:sz w:val="18"/>
                <w:szCs w:val="18"/>
              </w:rPr>
              <w:fldChar w:fldCharType="begin"/>
            </w:r>
            <w:r w:rsidRPr="005E0264">
              <w:rPr>
                <w:rFonts w:ascii="Arial" w:hAnsi="Arial" w:cs="Arial"/>
                <w:b/>
                <w:bCs/>
                <w:sz w:val="18"/>
                <w:szCs w:val="18"/>
              </w:rPr>
              <w:instrText>NUMPAGES</w:instrText>
            </w:r>
            <w:r w:rsidRPr="005E0264">
              <w:rPr>
                <w:rFonts w:ascii="Arial" w:hAnsi="Arial" w:cs="Arial"/>
                <w:b/>
                <w:bCs/>
                <w:sz w:val="18"/>
                <w:szCs w:val="18"/>
              </w:rPr>
              <w:fldChar w:fldCharType="separate"/>
            </w:r>
            <w:r w:rsidR="001A5F7B">
              <w:rPr>
                <w:rFonts w:ascii="Arial" w:hAnsi="Arial" w:cs="Arial"/>
                <w:b/>
                <w:bCs/>
                <w:noProof/>
                <w:sz w:val="18"/>
                <w:szCs w:val="18"/>
              </w:rPr>
              <w:t>16</w:t>
            </w:r>
            <w:r w:rsidRPr="005E0264">
              <w:rPr>
                <w:rFonts w:ascii="Arial" w:hAnsi="Arial" w:cs="Arial"/>
                <w:b/>
                <w:bCs/>
                <w:sz w:val="18"/>
                <w:szCs w:val="18"/>
              </w:rPr>
              <w:fldChar w:fldCharType="end"/>
            </w:r>
          </w:p>
        </w:sdtContent>
      </w:sdt>
    </w:sdtContent>
  </w:sdt>
  <w:p w:rsidR="009E6F62" w:rsidRDefault="009E6F62" w:rsidP="009E6F62">
    <w:pPr>
      <w:pStyle w:val="Zpat"/>
      <w:tabs>
        <w:tab w:val="clear" w:pos="4536"/>
        <w:tab w:val="clear" w:pos="9072"/>
        <w:tab w:val="left" w:pos="3794"/>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8594" w:type="dxa"/>
      <w:tblInd w:w="-540" w:type="dxa"/>
      <w:tblLook w:val="04A0" w:firstRow="1" w:lastRow="0" w:firstColumn="1" w:lastColumn="0" w:noHBand="0" w:noVBand="1"/>
    </w:tblPr>
    <w:tblGrid>
      <w:gridCol w:w="3011"/>
      <w:gridCol w:w="2569"/>
      <w:gridCol w:w="3014"/>
    </w:tblGrid>
    <w:tr w:rsidR="009E6F62" w:rsidRPr="00831AFB" w:rsidTr="00915069">
      <w:trPr>
        <w:cantSplit/>
        <w:trHeight w:val="495"/>
      </w:trPr>
      <w:tc>
        <w:tcPr>
          <w:tcW w:w="3011" w:type="dxa"/>
          <w:tcBorders>
            <w:top w:val="nil"/>
            <w:left w:val="nil"/>
            <w:bottom w:val="nil"/>
            <w:right w:val="nil"/>
          </w:tcBorders>
        </w:tcPr>
        <w:p w:rsidR="009E6F62" w:rsidRPr="00831AFB" w:rsidRDefault="009E6F62" w:rsidP="00915069">
          <w:pPr>
            <w:pStyle w:val="Zpat"/>
            <w:spacing w:line="276" w:lineRule="auto"/>
            <w:ind w:left="256" w:right="-555"/>
            <w:rPr>
              <w:rStyle w:val="A0"/>
              <w:rFonts w:ascii="Arial" w:hAnsi="Arial" w:cs="Arial"/>
              <w:color w:val="00B199"/>
            </w:rPr>
          </w:pPr>
          <w:r w:rsidRPr="00831AFB">
            <w:rPr>
              <w:rStyle w:val="A0"/>
              <w:rFonts w:ascii="Arial" w:hAnsi="Arial" w:cs="Arial"/>
              <w:color w:val="00B199"/>
            </w:rPr>
            <w:t>Úřad městské části Praha 6</w:t>
          </w:r>
        </w:p>
        <w:p w:rsidR="009E6F62" w:rsidRPr="00831AFB" w:rsidRDefault="009E6F62" w:rsidP="00915069">
          <w:pPr>
            <w:pStyle w:val="Zpat"/>
            <w:tabs>
              <w:tab w:val="left" w:pos="151"/>
            </w:tabs>
            <w:spacing w:line="276" w:lineRule="auto"/>
            <w:ind w:left="256" w:right="-555"/>
            <w:rPr>
              <w:rFonts w:ascii="Arial" w:hAnsi="Arial" w:cs="Arial"/>
              <w:color w:val="00B199"/>
              <w:sz w:val="20"/>
              <w:szCs w:val="20"/>
            </w:rPr>
          </w:pPr>
          <w:r w:rsidRPr="00831AFB">
            <w:rPr>
              <w:rFonts w:ascii="Arial" w:hAnsi="Arial" w:cs="Arial"/>
              <w:color w:val="00B199"/>
              <w:sz w:val="20"/>
              <w:szCs w:val="20"/>
            </w:rPr>
            <w:t>Čs. armády 23</w:t>
          </w:r>
        </w:p>
        <w:p w:rsidR="009E6F62" w:rsidRPr="00831AFB" w:rsidRDefault="009E6F62" w:rsidP="00915069">
          <w:pPr>
            <w:pStyle w:val="Zpat"/>
            <w:spacing w:line="276" w:lineRule="auto"/>
            <w:ind w:left="256" w:right="-555"/>
            <w:rPr>
              <w:color w:val="00B199"/>
            </w:rPr>
          </w:pPr>
          <w:r w:rsidRPr="00831AFB">
            <w:rPr>
              <w:rFonts w:ascii="Arial" w:hAnsi="Arial" w:cs="Arial"/>
              <w:color w:val="00B199"/>
              <w:sz w:val="20"/>
              <w:szCs w:val="20"/>
            </w:rPr>
            <w:t>160 52 Praha 6</w:t>
          </w:r>
        </w:p>
      </w:tc>
      <w:tc>
        <w:tcPr>
          <w:tcW w:w="2569" w:type="dxa"/>
          <w:tcBorders>
            <w:top w:val="nil"/>
            <w:left w:val="nil"/>
            <w:bottom w:val="nil"/>
            <w:right w:val="nil"/>
          </w:tcBorders>
        </w:tcPr>
        <w:p w:rsidR="009E6F62" w:rsidRPr="00831AFB" w:rsidRDefault="009E6F62" w:rsidP="00915069">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T: 220 189 111</w:t>
          </w:r>
        </w:p>
        <w:p w:rsidR="009E6F62" w:rsidRPr="00831AFB" w:rsidRDefault="009E6F62" w:rsidP="00915069">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podatelna@praha6.cz</w:t>
          </w:r>
        </w:p>
        <w:p w:rsidR="009E6F62" w:rsidRPr="00831AFB" w:rsidRDefault="009E6F62" w:rsidP="00915069">
          <w:pPr>
            <w:pStyle w:val="Zpat"/>
            <w:spacing w:line="276" w:lineRule="auto"/>
            <w:ind w:left="255"/>
            <w:rPr>
              <w:color w:val="00B199"/>
            </w:rPr>
          </w:pPr>
          <w:r w:rsidRPr="00831AFB">
            <w:rPr>
              <w:rFonts w:ascii="Arial" w:hAnsi="Arial" w:cs="Arial"/>
              <w:color w:val="00B199"/>
              <w:sz w:val="20"/>
              <w:szCs w:val="20"/>
            </w:rPr>
            <w:t>www.praha6.cz</w:t>
          </w:r>
        </w:p>
      </w:tc>
      <w:tc>
        <w:tcPr>
          <w:tcW w:w="3014" w:type="dxa"/>
          <w:tcBorders>
            <w:top w:val="nil"/>
            <w:left w:val="nil"/>
            <w:bottom w:val="nil"/>
            <w:right w:val="nil"/>
          </w:tcBorders>
        </w:tcPr>
        <w:p w:rsidR="009E6F62" w:rsidRPr="00831AFB" w:rsidRDefault="009E6F62" w:rsidP="00915069">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IČ: 00063703</w:t>
          </w:r>
        </w:p>
        <w:p w:rsidR="009E6F62" w:rsidRPr="00831AFB" w:rsidRDefault="009E6F62" w:rsidP="00915069">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DIČ: CZ00063703</w:t>
          </w:r>
        </w:p>
        <w:p w:rsidR="009E6F62" w:rsidRPr="00831AFB" w:rsidRDefault="009E6F62" w:rsidP="00915069">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Datová schránka: bmzbv7c</w:t>
          </w:r>
        </w:p>
      </w:tc>
    </w:tr>
  </w:tbl>
  <w:sdt>
    <w:sdtPr>
      <w:rPr>
        <w:rFonts w:ascii="Arial" w:hAnsi="Arial" w:cs="Arial"/>
        <w:sz w:val="18"/>
        <w:szCs w:val="18"/>
      </w:rPr>
      <w:id w:val="-1362813475"/>
      <w:docPartObj>
        <w:docPartGallery w:val="Page Numbers (Bottom of Page)"/>
        <w:docPartUnique/>
      </w:docPartObj>
    </w:sdtPr>
    <w:sdtEndPr/>
    <w:sdtContent>
      <w:sdt>
        <w:sdtPr>
          <w:rPr>
            <w:rFonts w:ascii="Arial" w:hAnsi="Arial" w:cs="Arial"/>
            <w:sz w:val="18"/>
            <w:szCs w:val="18"/>
          </w:rPr>
          <w:id w:val="-42148063"/>
          <w:docPartObj>
            <w:docPartGallery w:val="Page Numbers (Top of Page)"/>
            <w:docPartUnique/>
          </w:docPartObj>
        </w:sdtPr>
        <w:sdtEndPr/>
        <w:sdtContent>
          <w:p w:rsidR="009E6F62" w:rsidRPr="005E0264" w:rsidRDefault="009E6F62" w:rsidP="009E6F62">
            <w:pPr>
              <w:pStyle w:val="Zpat"/>
              <w:jc w:val="center"/>
              <w:rPr>
                <w:rFonts w:ascii="Arial" w:hAnsi="Arial" w:cs="Arial"/>
                <w:sz w:val="18"/>
                <w:szCs w:val="18"/>
              </w:rPr>
            </w:pPr>
            <w:r w:rsidRPr="005E0264">
              <w:rPr>
                <w:rFonts w:ascii="Arial" w:hAnsi="Arial" w:cs="Arial"/>
                <w:sz w:val="18"/>
                <w:szCs w:val="18"/>
              </w:rPr>
              <w:t xml:space="preserve">Stránka </w:t>
            </w:r>
            <w:r w:rsidRPr="005E0264">
              <w:rPr>
                <w:rFonts w:ascii="Arial" w:hAnsi="Arial" w:cs="Arial"/>
                <w:b/>
                <w:bCs/>
                <w:sz w:val="18"/>
                <w:szCs w:val="18"/>
              </w:rPr>
              <w:fldChar w:fldCharType="begin"/>
            </w:r>
            <w:r w:rsidRPr="005E0264">
              <w:rPr>
                <w:rFonts w:ascii="Arial" w:hAnsi="Arial" w:cs="Arial"/>
                <w:b/>
                <w:bCs/>
                <w:sz w:val="18"/>
                <w:szCs w:val="18"/>
              </w:rPr>
              <w:instrText>PAGE</w:instrText>
            </w:r>
            <w:r w:rsidRPr="005E0264">
              <w:rPr>
                <w:rFonts w:ascii="Arial" w:hAnsi="Arial" w:cs="Arial"/>
                <w:b/>
                <w:bCs/>
                <w:sz w:val="18"/>
                <w:szCs w:val="18"/>
              </w:rPr>
              <w:fldChar w:fldCharType="separate"/>
            </w:r>
            <w:r w:rsidR="001A5F7B">
              <w:rPr>
                <w:rFonts w:ascii="Arial" w:hAnsi="Arial" w:cs="Arial"/>
                <w:b/>
                <w:bCs/>
                <w:noProof/>
                <w:sz w:val="18"/>
                <w:szCs w:val="18"/>
              </w:rPr>
              <w:t>1</w:t>
            </w:r>
            <w:r w:rsidRPr="005E0264">
              <w:rPr>
                <w:rFonts w:ascii="Arial" w:hAnsi="Arial" w:cs="Arial"/>
                <w:b/>
                <w:bCs/>
                <w:sz w:val="18"/>
                <w:szCs w:val="18"/>
              </w:rPr>
              <w:fldChar w:fldCharType="end"/>
            </w:r>
            <w:r w:rsidRPr="005E0264">
              <w:rPr>
                <w:rFonts w:ascii="Arial" w:hAnsi="Arial" w:cs="Arial"/>
                <w:sz w:val="18"/>
                <w:szCs w:val="18"/>
              </w:rPr>
              <w:t xml:space="preserve"> z </w:t>
            </w:r>
            <w:r w:rsidRPr="005E0264">
              <w:rPr>
                <w:rFonts w:ascii="Arial" w:hAnsi="Arial" w:cs="Arial"/>
                <w:b/>
                <w:bCs/>
                <w:sz w:val="18"/>
                <w:szCs w:val="18"/>
              </w:rPr>
              <w:fldChar w:fldCharType="begin"/>
            </w:r>
            <w:r w:rsidRPr="005E0264">
              <w:rPr>
                <w:rFonts w:ascii="Arial" w:hAnsi="Arial" w:cs="Arial"/>
                <w:b/>
                <w:bCs/>
                <w:sz w:val="18"/>
                <w:szCs w:val="18"/>
              </w:rPr>
              <w:instrText>NUMPAGES</w:instrText>
            </w:r>
            <w:r w:rsidRPr="005E0264">
              <w:rPr>
                <w:rFonts w:ascii="Arial" w:hAnsi="Arial" w:cs="Arial"/>
                <w:b/>
                <w:bCs/>
                <w:sz w:val="18"/>
                <w:szCs w:val="18"/>
              </w:rPr>
              <w:fldChar w:fldCharType="separate"/>
            </w:r>
            <w:r w:rsidR="001A5F7B">
              <w:rPr>
                <w:rFonts w:ascii="Arial" w:hAnsi="Arial" w:cs="Arial"/>
                <w:b/>
                <w:bCs/>
                <w:noProof/>
                <w:sz w:val="18"/>
                <w:szCs w:val="18"/>
              </w:rPr>
              <w:t>16</w:t>
            </w:r>
            <w:r w:rsidRPr="005E0264">
              <w:rPr>
                <w:rFonts w:ascii="Arial" w:hAnsi="Arial" w:cs="Arial"/>
                <w:b/>
                <w:bCs/>
                <w:sz w:val="18"/>
                <w:szCs w:val="18"/>
              </w:rPr>
              <w:fldChar w:fldCharType="end"/>
            </w:r>
          </w:p>
        </w:sdtContent>
      </w:sdt>
    </w:sdtContent>
  </w:sdt>
  <w:p w:rsidR="009E6F62" w:rsidRDefault="009E6F6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0D28" w:rsidRDefault="006C0D28" w:rsidP="009E6F62">
      <w:pPr>
        <w:spacing w:after="0" w:line="240" w:lineRule="auto"/>
      </w:pPr>
      <w:r>
        <w:separator/>
      </w:r>
    </w:p>
  </w:footnote>
  <w:footnote w:type="continuationSeparator" w:id="0">
    <w:p w:rsidR="006C0D28" w:rsidRDefault="006C0D28" w:rsidP="009E6F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F62" w:rsidRDefault="009E6F62" w:rsidP="009E6F62">
    <w:pPr>
      <w:pStyle w:val="Zhlav"/>
      <w:jc w:val="right"/>
    </w:pPr>
    <w:r>
      <w:rPr>
        <w:rFonts w:ascii="Arial" w:hAnsi="Arial" w:cs="Arial"/>
        <w:noProof/>
        <w:lang w:eastAsia="cs-CZ"/>
      </w:rPr>
      <mc:AlternateContent>
        <mc:Choice Requires="wpg">
          <w:drawing>
            <wp:anchor distT="0" distB="0" distL="114300" distR="114300" simplePos="0" relativeHeight="251661312" behindDoc="0" locked="0" layoutInCell="1" allowOverlap="1" wp14:anchorId="255A67FB" wp14:editId="1853C4CE">
              <wp:simplePos x="0" y="0"/>
              <wp:positionH relativeFrom="page">
                <wp:posOffset>451485</wp:posOffset>
              </wp:positionH>
              <wp:positionV relativeFrom="paragraph">
                <wp:posOffset>-135644</wp:posOffset>
              </wp:positionV>
              <wp:extent cx="1355725" cy="424815"/>
              <wp:effectExtent l="0" t="0" r="0" b="0"/>
              <wp:wrapNone/>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5725" cy="424815"/>
                        <a:chOff x="720" y="151"/>
                        <a:chExt cx="2135" cy="669"/>
                      </a:xfrm>
                    </wpg:grpSpPr>
                    <wps:wsp>
                      <wps:cNvPr id="7" name="Freeform 2"/>
                      <wps:cNvSpPr>
                        <a:spLocks/>
                      </wps:cNvSpPr>
                      <wps:spPr bwMode="auto">
                        <a:xfrm>
                          <a:off x="750" y="181"/>
                          <a:ext cx="2075" cy="609"/>
                        </a:xfrm>
                        <a:custGeom>
                          <a:avLst/>
                          <a:gdLst>
                            <a:gd name="T0" fmla="+- 0 750 750"/>
                            <a:gd name="T1" fmla="*/ T0 w 2075"/>
                            <a:gd name="T2" fmla="+- 0 181 181"/>
                            <a:gd name="T3" fmla="*/ 181 h 609"/>
                            <a:gd name="T4" fmla="+- 0 750 750"/>
                            <a:gd name="T5" fmla="*/ T4 w 2075"/>
                            <a:gd name="T6" fmla="+- 0 506 181"/>
                            <a:gd name="T7" fmla="*/ 506 h 609"/>
                            <a:gd name="T8" fmla="+- 0 760 750"/>
                            <a:gd name="T9" fmla="*/ T8 w 2075"/>
                            <a:gd name="T10" fmla="+- 0 581 181"/>
                            <a:gd name="T11" fmla="*/ 581 h 609"/>
                            <a:gd name="T12" fmla="+- 0 789 750"/>
                            <a:gd name="T13" fmla="*/ T12 w 2075"/>
                            <a:gd name="T14" fmla="+- 0 649 181"/>
                            <a:gd name="T15" fmla="*/ 649 h 609"/>
                            <a:gd name="T16" fmla="+- 0 833 750"/>
                            <a:gd name="T17" fmla="*/ T16 w 2075"/>
                            <a:gd name="T18" fmla="+- 0 706 181"/>
                            <a:gd name="T19" fmla="*/ 706 h 609"/>
                            <a:gd name="T20" fmla="+- 0 890 750"/>
                            <a:gd name="T21" fmla="*/ T20 w 2075"/>
                            <a:gd name="T22" fmla="+- 0 751 181"/>
                            <a:gd name="T23" fmla="*/ 751 h 609"/>
                            <a:gd name="T24" fmla="+- 0 958 750"/>
                            <a:gd name="T25" fmla="*/ T24 w 2075"/>
                            <a:gd name="T26" fmla="+- 0 779 181"/>
                            <a:gd name="T27" fmla="*/ 779 h 609"/>
                            <a:gd name="T28" fmla="+- 0 1033 750"/>
                            <a:gd name="T29" fmla="*/ T28 w 2075"/>
                            <a:gd name="T30" fmla="+- 0 789 181"/>
                            <a:gd name="T31" fmla="*/ 789 h 609"/>
                            <a:gd name="T32" fmla="+- 0 2541 750"/>
                            <a:gd name="T33" fmla="*/ T32 w 2075"/>
                            <a:gd name="T34" fmla="+- 0 789 181"/>
                            <a:gd name="T35" fmla="*/ 789 h 609"/>
                            <a:gd name="T36" fmla="+- 0 2616 750"/>
                            <a:gd name="T37" fmla="*/ T36 w 2075"/>
                            <a:gd name="T38" fmla="+- 0 779 181"/>
                            <a:gd name="T39" fmla="*/ 779 h 609"/>
                            <a:gd name="T40" fmla="+- 0 2684 750"/>
                            <a:gd name="T41" fmla="*/ T40 w 2075"/>
                            <a:gd name="T42" fmla="+- 0 751 181"/>
                            <a:gd name="T43" fmla="*/ 751 h 609"/>
                            <a:gd name="T44" fmla="+- 0 2741 750"/>
                            <a:gd name="T45" fmla="*/ T44 w 2075"/>
                            <a:gd name="T46" fmla="+- 0 706 181"/>
                            <a:gd name="T47" fmla="*/ 706 h 609"/>
                            <a:gd name="T48" fmla="+- 0 2786 750"/>
                            <a:gd name="T49" fmla="*/ T48 w 2075"/>
                            <a:gd name="T50" fmla="+- 0 649 181"/>
                            <a:gd name="T51" fmla="*/ 649 h 609"/>
                            <a:gd name="T52" fmla="+- 0 2814 750"/>
                            <a:gd name="T53" fmla="*/ T52 w 2075"/>
                            <a:gd name="T54" fmla="+- 0 581 181"/>
                            <a:gd name="T55" fmla="*/ 581 h 609"/>
                            <a:gd name="T56" fmla="+- 0 2824 750"/>
                            <a:gd name="T57" fmla="*/ T56 w 2075"/>
                            <a:gd name="T58" fmla="+- 0 506 181"/>
                            <a:gd name="T59" fmla="*/ 506 h 609"/>
                            <a:gd name="T60" fmla="+- 0 2824 750"/>
                            <a:gd name="T61" fmla="*/ T60 w 2075"/>
                            <a:gd name="T62" fmla="+- 0 181 181"/>
                            <a:gd name="T63" fmla="*/ 181 h 609"/>
                            <a:gd name="T64" fmla="+- 0 750 750"/>
                            <a:gd name="T65" fmla="*/ T64 w 2075"/>
                            <a:gd name="T66" fmla="+- 0 181 181"/>
                            <a:gd name="T67"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075" h="609">
                              <a:moveTo>
                                <a:pt x="0" y="0"/>
                              </a:moveTo>
                              <a:lnTo>
                                <a:pt x="0" y="325"/>
                              </a:lnTo>
                              <a:lnTo>
                                <a:pt x="10" y="400"/>
                              </a:lnTo>
                              <a:lnTo>
                                <a:pt x="39" y="468"/>
                              </a:lnTo>
                              <a:lnTo>
                                <a:pt x="83" y="525"/>
                              </a:lnTo>
                              <a:lnTo>
                                <a:pt x="140" y="570"/>
                              </a:lnTo>
                              <a:lnTo>
                                <a:pt x="208" y="598"/>
                              </a:lnTo>
                              <a:lnTo>
                                <a:pt x="283" y="608"/>
                              </a:lnTo>
                              <a:lnTo>
                                <a:pt x="1791" y="608"/>
                              </a:lnTo>
                              <a:lnTo>
                                <a:pt x="1866" y="598"/>
                              </a:lnTo>
                              <a:lnTo>
                                <a:pt x="1934" y="570"/>
                              </a:lnTo>
                              <a:lnTo>
                                <a:pt x="1991" y="525"/>
                              </a:lnTo>
                              <a:lnTo>
                                <a:pt x="2036" y="468"/>
                              </a:lnTo>
                              <a:lnTo>
                                <a:pt x="2064" y="400"/>
                              </a:lnTo>
                              <a:lnTo>
                                <a:pt x="2074" y="325"/>
                              </a:lnTo>
                              <a:lnTo>
                                <a:pt x="2074"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3"/>
                      <wps:cNvSpPr>
                        <a:spLocks/>
                      </wps:cNvSpPr>
                      <wps:spPr bwMode="auto">
                        <a:xfrm>
                          <a:off x="2298" y="181"/>
                          <a:ext cx="527" cy="609"/>
                        </a:xfrm>
                        <a:custGeom>
                          <a:avLst/>
                          <a:gdLst>
                            <a:gd name="T0" fmla="+- 0 2824 2298"/>
                            <a:gd name="T1" fmla="*/ T0 w 527"/>
                            <a:gd name="T2" fmla="+- 0 181 181"/>
                            <a:gd name="T3" fmla="*/ 181 h 609"/>
                            <a:gd name="T4" fmla="+- 0 2298 2298"/>
                            <a:gd name="T5" fmla="*/ T4 w 527"/>
                            <a:gd name="T6" fmla="+- 0 181 181"/>
                            <a:gd name="T7" fmla="*/ 181 h 609"/>
                            <a:gd name="T8" fmla="+- 0 2298 2298"/>
                            <a:gd name="T9" fmla="*/ T8 w 527"/>
                            <a:gd name="T10" fmla="+- 0 789 181"/>
                            <a:gd name="T11" fmla="*/ 789 h 609"/>
                            <a:gd name="T12" fmla="+- 0 2561 2298"/>
                            <a:gd name="T13" fmla="*/ T12 w 527"/>
                            <a:gd name="T14" fmla="+- 0 789 181"/>
                            <a:gd name="T15" fmla="*/ 789 h 609"/>
                            <a:gd name="T16" fmla="+- 0 2631 2298"/>
                            <a:gd name="T17" fmla="*/ T16 w 527"/>
                            <a:gd name="T18" fmla="+- 0 780 181"/>
                            <a:gd name="T19" fmla="*/ 780 h 609"/>
                            <a:gd name="T20" fmla="+- 0 2694 2298"/>
                            <a:gd name="T21" fmla="*/ T20 w 527"/>
                            <a:gd name="T22" fmla="+- 0 754 181"/>
                            <a:gd name="T23" fmla="*/ 754 h 609"/>
                            <a:gd name="T24" fmla="+- 0 2747 2298"/>
                            <a:gd name="T25" fmla="*/ T24 w 527"/>
                            <a:gd name="T26" fmla="+- 0 712 181"/>
                            <a:gd name="T27" fmla="*/ 712 h 609"/>
                            <a:gd name="T28" fmla="+- 0 2789 2298"/>
                            <a:gd name="T29" fmla="*/ T28 w 527"/>
                            <a:gd name="T30" fmla="+- 0 659 181"/>
                            <a:gd name="T31" fmla="*/ 659 h 609"/>
                            <a:gd name="T32" fmla="+- 0 2815 2298"/>
                            <a:gd name="T33" fmla="*/ T32 w 527"/>
                            <a:gd name="T34" fmla="+- 0 596 181"/>
                            <a:gd name="T35" fmla="*/ 596 h 609"/>
                            <a:gd name="T36" fmla="+- 0 2824 2298"/>
                            <a:gd name="T37" fmla="*/ T36 w 527"/>
                            <a:gd name="T38" fmla="+- 0 526 181"/>
                            <a:gd name="T39" fmla="*/ 526 h 609"/>
                            <a:gd name="T40" fmla="+- 0 2824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526" y="0"/>
                              </a:moveTo>
                              <a:lnTo>
                                <a:pt x="0" y="0"/>
                              </a:lnTo>
                              <a:lnTo>
                                <a:pt x="0" y="608"/>
                              </a:lnTo>
                              <a:lnTo>
                                <a:pt x="263" y="608"/>
                              </a:lnTo>
                              <a:lnTo>
                                <a:pt x="333" y="599"/>
                              </a:lnTo>
                              <a:lnTo>
                                <a:pt x="396" y="573"/>
                              </a:lnTo>
                              <a:lnTo>
                                <a:pt x="449" y="531"/>
                              </a:lnTo>
                              <a:lnTo>
                                <a:pt x="491" y="478"/>
                              </a:lnTo>
                              <a:lnTo>
                                <a:pt x="517" y="415"/>
                              </a:lnTo>
                              <a:lnTo>
                                <a:pt x="526" y="345"/>
                              </a:lnTo>
                              <a:lnTo>
                                <a:pt x="5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2298" y="181"/>
                          <a:ext cx="527" cy="609"/>
                        </a:xfrm>
                        <a:custGeom>
                          <a:avLst/>
                          <a:gdLst>
                            <a:gd name="T0" fmla="+- 0 2298 2298"/>
                            <a:gd name="T1" fmla="*/ T0 w 527"/>
                            <a:gd name="T2" fmla="+- 0 181 181"/>
                            <a:gd name="T3" fmla="*/ 181 h 609"/>
                            <a:gd name="T4" fmla="+- 0 2298 2298"/>
                            <a:gd name="T5" fmla="*/ T4 w 527"/>
                            <a:gd name="T6" fmla="+- 0 789 181"/>
                            <a:gd name="T7" fmla="*/ 789 h 609"/>
                            <a:gd name="T8" fmla="+- 0 2561 2298"/>
                            <a:gd name="T9" fmla="*/ T8 w 527"/>
                            <a:gd name="T10" fmla="+- 0 789 181"/>
                            <a:gd name="T11" fmla="*/ 789 h 609"/>
                            <a:gd name="T12" fmla="+- 0 2631 2298"/>
                            <a:gd name="T13" fmla="*/ T12 w 527"/>
                            <a:gd name="T14" fmla="+- 0 780 181"/>
                            <a:gd name="T15" fmla="*/ 780 h 609"/>
                            <a:gd name="T16" fmla="+- 0 2694 2298"/>
                            <a:gd name="T17" fmla="*/ T16 w 527"/>
                            <a:gd name="T18" fmla="+- 0 754 181"/>
                            <a:gd name="T19" fmla="*/ 754 h 609"/>
                            <a:gd name="T20" fmla="+- 0 2747 2298"/>
                            <a:gd name="T21" fmla="*/ T20 w 527"/>
                            <a:gd name="T22" fmla="+- 0 712 181"/>
                            <a:gd name="T23" fmla="*/ 712 h 609"/>
                            <a:gd name="T24" fmla="+- 0 2789 2298"/>
                            <a:gd name="T25" fmla="*/ T24 w 527"/>
                            <a:gd name="T26" fmla="+- 0 659 181"/>
                            <a:gd name="T27" fmla="*/ 659 h 609"/>
                            <a:gd name="T28" fmla="+- 0 2815 2298"/>
                            <a:gd name="T29" fmla="*/ T28 w 527"/>
                            <a:gd name="T30" fmla="+- 0 596 181"/>
                            <a:gd name="T31" fmla="*/ 596 h 609"/>
                            <a:gd name="T32" fmla="+- 0 2824 2298"/>
                            <a:gd name="T33" fmla="*/ T32 w 527"/>
                            <a:gd name="T34" fmla="+- 0 526 181"/>
                            <a:gd name="T35" fmla="*/ 526 h 609"/>
                            <a:gd name="T36" fmla="+- 0 2824 2298"/>
                            <a:gd name="T37" fmla="*/ T36 w 527"/>
                            <a:gd name="T38" fmla="+- 0 181 181"/>
                            <a:gd name="T39" fmla="*/ 181 h 609"/>
                            <a:gd name="T40" fmla="+- 0 2298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0" y="0"/>
                              </a:moveTo>
                              <a:lnTo>
                                <a:pt x="0" y="608"/>
                              </a:lnTo>
                              <a:lnTo>
                                <a:pt x="263" y="608"/>
                              </a:lnTo>
                              <a:lnTo>
                                <a:pt x="333" y="599"/>
                              </a:lnTo>
                              <a:lnTo>
                                <a:pt x="396" y="573"/>
                              </a:lnTo>
                              <a:lnTo>
                                <a:pt x="449" y="531"/>
                              </a:lnTo>
                              <a:lnTo>
                                <a:pt x="491" y="478"/>
                              </a:lnTo>
                              <a:lnTo>
                                <a:pt x="517" y="415"/>
                              </a:lnTo>
                              <a:lnTo>
                                <a:pt x="526" y="345"/>
                              </a:lnTo>
                              <a:lnTo>
                                <a:pt x="526"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Text Box 5"/>
                      <wps:cNvSpPr txBox="1">
                        <a:spLocks noChangeArrowheads="1"/>
                      </wps:cNvSpPr>
                      <wps:spPr bwMode="auto">
                        <a:xfrm>
                          <a:off x="947" y="189"/>
                          <a:ext cx="971"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F62" w:rsidRDefault="009E6F62" w:rsidP="009E6F62">
                            <w:pPr>
                              <w:spacing w:before="59" w:line="415" w:lineRule="exact"/>
                              <w:rPr>
                                <w:rFonts w:ascii="Civil Premium" w:hAnsi="Civil Premium"/>
                                <w:b/>
                                <w:sz w:val="36"/>
                              </w:rPr>
                            </w:pPr>
                            <w:r>
                              <w:rPr>
                                <w:rFonts w:ascii="Civil Premium" w:hAnsi="Civil Premium"/>
                                <w:b/>
                                <w:color w:val="00B7A0"/>
                                <w:sz w:val="36"/>
                              </w:rPr>
                              <w:t>Zápis</w:t>
                            </w:r>
                          </w:p>
                        </w:txbxContent>
                      </wps:txbx>
                      <wps:bodyPr rot="0" vert="horz" wrap="square" lIns="0" tIns="0" rIns="0" bIns="0" anchor="t" anchorCtr="0" upright="1">
                        <a:noAutofit/>
                      </wps:bodyPr>
                    </wps:wsp>
                    <wps:wsp>
                      <wps:cNvPr id="12" name="Text Box 6"/>
                      <wps:cNvSpPr txBox="1">
                        <a:spLocks noChangeArrowheads="1"/>
                      </wps:cNvSpPr>
                      <wps:spPr bwMode="auto">
                        <a:xfrm>
                          <a:off x="2443" y="189"/>
                          <a:ext cx="256"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F62" w:rsidRDefault="009E6F62" w:rsidP="009E6F62">
                            <w:pPr>
                              <w:spacing w:before="59" w:line="415" w:lineRule="exact"/>
                              <w:rPr>
                                <w:rFonts w:ascii="Civil Premium"/>
                                <w:b/>
                                <w:sz w:val="36"/>
                              </w:rPr>
                            </w:pPr>
                            <w:r>
                              <w:rPr>
                                <w:rFonts w:ascii="Civil Premium"/>
                                <w:b/>
                                <w:color w:val="00B7A0"/>
                                <w:sz w:val="36"/>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 o:spid="_x0000_s1026" style="position:absolute;left:0;text-align:left;margin-left:35.55pt;margin-top:-10.7pt;width:106.75pt;height:33.45pt;z-index:251661312;mso-position-horizontal-relative:page" coordorigin="720,151" coordsize="2135,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tgVTAoAAPQ6AAAOAAAAZHJzL2Uyb0RvYy54bWzsW9uO2zgSfV9g/0HQ4w4cSxR1M+IMkr4E&#10;A2RmB4j2A9S2fMHYklZStzsz2H/fKlJUk0rRVmcuu5npBrott8pk8RRZrHNEv/728XhwHoqm3Vfl&#10;0vVfea5TlKtqvS+3S/df2e0scZ22y8t1fqjKYul+Klr32zd//9vrU70oWLWrDuuicaCRsl2c6qW7&#10;67p6MZ+3q11xzNtXVV2UcHNTNce8g7fNdr5u8hO0fjzMmedF81PVrOumWhVtC/+9ljfdN6L9zaZY&#10;df/cbNqicw5LF3zrxN9G/L3Dv/M3r/PFtsnr3X7Vu5F/gRfHfF9Cp0NT13mXO/fN/rOmjvtVU7XV&#10;pnu1qo7zarPZrwoxBhiN741G876p7msxlu3itK0HmADaEU5f3Ozqh4cfG2e/XrrMdcr8CCH6+NN9&#10;vS9zhyE4p3q7AJv3Tf2x/rGRI4TLD9XqpxZuz8f38f1WGjt3p++rNTSY33eVAOdx0xyxCRi28yhi&#10;8GmIQfHYOSv4px+EYcxC11nBPc544ocySKsdRBI/FjMIJNz0Q1/duek/zODT8pNRlOLNeb6QnQpH&#10;e8dwVDDb2idA218H6MddXhciTi2C1QMaK0Bvm6LAGawQFUYKzlbHUruDLrYA+UUU47CHI+nhUEgy&#10;L1ZgeCYY+WJ133bvi0pEI3/40HZyHazhSsR43c+FDNreHA+wJL6ZOZ4DfeGvhH07GPnK6B9zJ/Oc&#10;kyO67ptULcH80lryE9+B33FLgTKCltBk50TSd1hZQ3dcGZ3zCYYuu0OfuMWnSBmJlkIvonyCOA4t&#10;oQnpE6Q5bXRxROKUKiP0KbH45JuQhzRQvo452pBe+SbocZKS4dNRz3xmc8zEPeIphRYs1ye40IZ2&#10;zEQ+CQLSMR36zI9sjo3Ap8Po6+jHtjhibtECmaRkIJmOfsasU34Ef0jOeabDH4MNiRgz0U/DhEIM&#10;E+cwWTNmm/fMhD+OyVAyHX60oR0z0fc9OpZMhz9jttkfmPjjjKXShI4/2pCeBSb8LOQ+hVmg458F&#10;tukfmAGweaYHwO6ZiT+LYG4TeTXQA5AFtvkfmBGwRDPQA2CNJjfxZ1HCKc+4HoCM2xYANyOAk5uI&#10;JtcDYF0A3MSfxXQ0uR6AjNtWADcjgPmA8kwPgDVncBN/FidkNLkegIzbVgBu51oGsqRZqH2eFro1&#10;zYYm/izxyWiGegCy0LYCQjMClp0p1ANg3ZlCE3+WQK4iVkCoByALbSsgNCNg2chDPQDWnTwy8bd5&#10;FukByGC/p6ueyIwA1jTEPIv0AKANmc8iE39LMRbp+GeRbQFEZgBsjun4G45BZb1V5WK+UxXk6rHs&#10;S0i4cnIkgZ4o/euqxdo9A9SgdM+CvjgHK6w3LcYwEjSOJxlDcNEYCiNZ959v2gfEhblgFzCYC+aA&#10;gzBXhfR5c6wP0By29inO4K4tzKeNFLdSNA+mDRX3N2E+bai46QjzaUPFnQDNIYlPGSqmZ2E+baiY&#10;M9FcUr2LYcJEJsynDRWzizCfNlRc8mgOq3XKUHEhCnNjqHIM/SJpQJ8YKxON64AycYdd5Is673Bt&#10;qUvnBDzdQ1q3W7rIjPDGsXooskqYdCNaDZ093T2Un1sFMPXkWNRd9VqLtpCMwBi4JzgfNKduq1dp&#10;hrUFmkXJ2dYSGZ7wUqdYhEBzYXy+V+ZB2ke79Hy3rO83Avuzg41TGeGLhglmzwk9+ylWjROG4qd9&#10;15ewYV4gu76ENfNwu4CuL8UO5pM0vDQXBsPzUZGxG9usDlVbSPBxTgtlZpjcuCY0QaKsbveHAxjj&#10;dMMpHyQ+TEB831aH/RrvijfN9u7q0DgPOYp73rv4rerVMAMRrVyL1nZFvr7pr7t8f5DXYlZjeyCc&#10;9GsNJRSh3v2SeulNcpPwGWfRzYx719ezt7dXfBbd+nF4HVxfXV37/0HXfL7Y7dfrokTvlJLo82nC&#10;Uq9pSg1w0BKNUbT6YG/FTz+ZNbO56YZAGcaiXsXoQAmTypKUwe6q9SdQmZpKSqMg5cLFrmp+dp0T&#10;yKJLt/33fd4UrnP4rgSZLPU5rs5OvOGg1MGbRr9zp9/JyxU0tXQ7F2oBvLzqpPZ6Xzf77Q568kVY&#10;y+otaISbPcpQwj/pVf8GlLo/SLKDNCY10EGyE6keEQNd7zeT7BiDjIVrcygFlWYXIudG5bOXvWBu&#10;KtFUXyHPkOxE/So6FEvgSUWDVPekFGD5in2PbCYVr5DUh4aMEtGu2aE/DuUU7GxDW0K1I5yaVLgC&#10;jENDVqdM1mB1CmbF0JaQ7QinRqqdRR0wVDurOjBS7VgY+SRYWMM+OSZ0O8ozyO7SSsqltKJiyHZ2&#10;z0zsWRRYPNPhl8Id5ZmJf5x4FDcydTuwIbnRSLdjUcpJzAjljvCMmRM/Djnl2Ui44xbPTPxBt4hp&#10;z4y5L6Q7yjMzAjFEfUgiT2vbVO7AhsbMxB90i5T2zFgAQrojPBspd1F4WblDG9KzsXIHD4FIzwjp&#10;jvLMjECYkloPPjkaVhPa0J6Z+FuzKyHdUZ6ZEQgZ7ZmOP9qQno2VO1RUqBRLSHeEZyPlDlMoMc8M&#10;5c5Is7BxvcgDNl3jLy8PYME/KEVfQoJxxp7jwLBKRIGlCMF5FqysFKlVr5LcSkJziRPCXih6vGQX&#10;9HJMmCrRQfWmXhWlliMIY6U2qPvqVdrxXiIJBzVI3VevvV1PMHl8ngSHPiCLtFE+dxfkSOoGZnsK&#10;4QAUHazabdKAshtj/BxCqDEcoIBTiBB6g5RuoJLCPyvJ8xn33rF0dhsl8Yzf8nCWxl4y8/z0XRp5&#10;POXXtybJ+7Avi19P8pDbpsj40TH7ID3x8znbyxeXqe1AS9FjxQPV6wsfHA4O0Uc4sKofEUKOcfiq&#10;CaGNe/1JCKGFeumMxMpvzHLMSrz0eux/QQittOvLCCFNu/RyGKkZWXT6o3LYRrtwUxmK68mEkKZd&#10;JiEEG9KzMSG00i5j2oujHEQ5PCaEFtql44/UjPbMpCN22qVHQJ7loDwzI2ChXQYhtNIuNpr/NtpF&#10;nOUgPBsRQhvt0vG30y6TkNtplx4BeZaD8syMAFIqgtyYhNBGu1CO1+QVu2fGChBnOSjPzAhYaJdx&#10;lMOgXYbkBpuX7pkt778QQlEPnX+i+/K82EZmf5Pnxb87IZQkTpGQ83TwEoV7oXqKCqpXSTFtVM+0&#10;MiOh7j2HDg6k7uX5oOVh6Mvzwfp3OdKPz28kH8zwid276tER6ofGB53uEf6tHmz2p/udsrrawWmo&#10;4m3TVCd8DA3uydM72kclr5x06D/lUqXxE6EiiWfX4usTaQwuiq9OxFGvGKgHiHUjz/w7eLF0UXYT&#10;woN6mAg5WJkY0skztZQ/xwNziWh/BuBrlYeO+w6+XHXYH5duMmhI+cJ2DOLZWlH3ePfYqyHPPEYA&#10;m4A8QgAX8vgAXMijA3DxtR0bwAe2o7QgFp+2tv+YtMA4PpERBwtGeQG0jJe88PmpoWdvlC95AaX+&#10;C2eKMC+I7xSKLQ5Xwf9rehBfC4SvVgoG2H8NFL+7qb+Ha/3Lqm/+CwAA//8DAFBLAwQUAAYACAAA&#10;ACEAD2R7xOEAAAAJAQAADwAAAGRycy9kb3ducmV2LnhtbEyPwWrDMBBE74X+g9hCb4ks106D43UI&#10;oe0pFJoUSm6KtbFNLMlYiu38fdVTc1zmMfM2X0+6ZQP1rrEGQcwjYGRKqxpTIXwf3mdLYM5Lo2Rr&#10;DSHcyMG6eHzIZabsaL5o2PuKhRLjMolQe99lnLuyJi3d3HZkQna2vZY+nH3FVS/HUK5bHkfRgmvZ&#10;mLBQy462NZWX/VUjfIxy3LyIt2F3OW9vx0P6+bMThPj8NG1WwDxN/h+GP/2gDkVwOtmrUY61CK9C&#10;BBJhFosEWADiZbIAdkJI0hR4kfP7D4pfAAAA//8DAFBLAQItABQABgAIAAAAIQC2gziS/gAAAOEB&#10;AAATAAAAAAAAAAAAAAAAAAAAAABbQ29udGVudF9UeXBlc10ueG1sUEsBAi0AFAAGAAgAAAAhADj9&#10;If/WAAAAlAEAAAsAAAAAAAAAAAAAAAAALwEAAF9yZWxzLy5yZWxzUEsBAi0AFAAGAAgAAAAhAHgq&#10;2BVMCgAA9DoAAA4AAAAAAAAAAAAAAAAALgIAAGRycy9lMm9Eb2MueG1sUEsBAi0AFAAGAAgAAAAh&#10;AA9ke8ThAAAACQEAAA8AAAAAAAAAAAAAAAAApgwAAGRycy9kb3ducmV2LnhtbFBLBQYAAAAABAAE&#10;APMAAAC0DQAAAAA=&#10;">
              <v:shape id="Freeform 2" o:spid="_x0000_s1027" style="position:absolute;left:750;top:181;width:2075;height:609;visibility:visible;mso-wrap-style:square;v-text-anchor:top" coordsize="2075,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RL9MEA&#10;AADaAAAADwAAAGRycy9kb3ducmV2LnhtbESPT2uDQBTE74V+h+UVcqurIf2DcRNaIaFXTXp/uK8q&#10;cd+quxrz7bOFQo/DzPyGyfaL6cRMo2stK0iiGARxZXXLtYLz6fD8DsJ5ZI2dZVJwIwf73eNDhqm2&#10;Vy5oLn0tAoRdigoa7/tUSlc1ZNBFticO3o8dDfogx1rqEa8Bbjq5juNXabDlsNBgT3lD1aWcjAL7&#10;fRyOXZ+Um4mdH/KXIv+kQqnV0/KxBeFp8f/hv/aXVvAGv1fCDZC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ES/TBAAAA2gAAAA8AAAAAAAAAAAAAAAAAmAIAAGRycy9kb3du&#10;cmV2LnhtbFBLBQYAAAAABAAEAPUAAACGAwAAAAA=&#10;" path="m,l,325r10,75l39,468r44,57l140,570r68,28l283,608r1508,l1866,598r68,-28l1991,525r45,-57l2064,400r10,-75l2074,,,xe" filled="f" strokecolor="#00b7a0" strokeweight="3pt">
                <v:path arrowok="t" o:connecttype="custom" o:connectlocs="0,181;0,506;10,581;39,649;83,706;140,751;208,779;283,789;1791,789;1866,779;1934,751;1991,706;2036,649;2064,581;2074,506;2074,181;0,181" o:connectangles="0,0,0,0,0,0,0,0,0,0,0,0,0,0,0,0,0"/>
              </v:shape>
              <v:shape id="Freeform 3" o:spid="_x0000_s1028" style="position:absolute;left:2298;top:181;width:527;height:609;visibility:visible;mso-wrap-style:square;v-text-anchor:top" coordsize="527,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Ti5sEA&#10;AADaAAAADwAAAGRycy9kb3ducmV2LnhtbESPQYvCMBSE74L/ITzBm6buQdxqFFEWlPViV/T6TJ5t&#10;sXmpTdTuvzfCwh6HmfmGmS1aW4kHNb50rGA0TEAQa2dKzhUcfr4GExA+IBusHJOCX/KwmHc7M0yN&#10;e/KeHlnIRYSwT1FBEUKdSul1QRb90NXE0bu4xmKIssmlafAZ4baSH0kylhZLjgsF1rQqSF+zu1Vw&#10;O3/vtwfaHuX6tLOZzPW19lqpfq9dTkEEasN/+K+9MQo+4X0l3gA5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2U4ubBAAAA2gAAAA8AAAAAAAAAAAAAAAAAmAIAAGRycy9kb3du&#10;cmV2LnhtbFBLBQYAAAAABAAEAPUAAACGAwAAAAA=&#10;" path="m526,l,,,608r263,l333,599r63,-26l449,531r42,-53l517,415r9,-70l526,xe" stroked="f">
                <v:path arrowok="t" o:connecttype="custom" o:connectlocs="526,181;0,181;0,789;263,789;333,780;396,754;449,712;491,659;517,596;526,526;526,181" o:connectangles="0,0,0,0,0,0,0,0,0,0,0"/>
              </v:shape>
              <v:shape id="Freeform 4" o:spid="_x0000_s1029" style="position:absolute;left:2298;top:181;width:527;height:609;visibility:visible;mso-wrap-style:square;v-text-anchor:top" coordsize="527,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R+e8IA&#10;AADbAAAADwAAAGRycy9kb3ducmV2LnhtbESPQW/CMAyF75P4D5GRdhspHFApBDRNbEK7UfgBpjFt&#10;oHGqJivdv58Pk7jZes/vfd7sRt+qgfroAhuYzzJQxFWwjmsD59PnWw4qJmSLbWAy8EsRdtvJywYL&#10;Gx58pKFMtZIQjgUaaFLqCq1j1ZDHOAsdsWjX0HtMsva1tj0+JNy3epFlS+3RsTQ02NFHQ9W9/PEG&#10;qvlqWO7L2+LafV8O7mufZy6PxrxOx/c1qERjepr/rw9W8IVefpEB9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NH57wgAAANsAAAAPAAAAAAAAAAAAAAAAAJgCAABkcnMvZG93&#10;bnJldi54bWxQSwUGAAAAAAQABAD1AAAAhwMAAAAA&#10;" path="m,l,608r263,l333,599r63,-26l449,531r42,-53l517,415r9,-70l526,,,xe" filled="f" strokecolor="#00b7a0" strokeweight="3pt">
                <v:path arrowok="t" o:connecttype="custom" o:connectlocs="0,181;0,789;263,789;333,780;396,754;449,712;491,659;517,596;526,526;526,181;0,181" o:connectangles="0,0,0,0,0,0,0,0,0,0,0"/>
              </v:shape>
              <v:shapetype id="_x0000_t202" coordsize="21600,21600" o:spt="202" path="m,l,21600r21600,l21600,xe">
                <v:stroke joinstyle="miter"/>
                <v:path gradientshapeok="t" o:connecttype="rect"/>
              </v:shapetype>
              <v:shape id="Text Box 5" o:spid="_x0000_s1030" type="#_x0000_t202" style="position:absolute;left:947;top:189;width:971;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9E6F62" w:rsidRDefault="009E6F62" w:rsidP="009E6F62">
                      <w:pPr>
                        <w:spacing w:before="59" w:line="415" w:lineRule="exact"/>
                        <w:rPr>
                          <w:rFonts w:ascii="Civil Premium" w:hAnsi="Civil Premium"/>
                          <w:b/>
                          <w:sz w:val="36"/>
                        </w:rPr>
                      </w:pPr>
                      <w:r>
                        <w:rPr>
                          <w:rFonts w:ascii="Civil Premium" w:hAnsi="Civil Premium"/>
                          <w:b/>
                          <w:color w:val="00B7A0"/>
                          <w:sz w:val="36"/>
                        </w:rPr>
                        <w:t>Zápis</w:t>
                      </w:r>
                    </w:p>
                  </w:txbxContent>
                </v:textbox>
              </v:shape>
              <v:shape id="Text Box 6" o:spid="_x0000_s1031" type="#_x0000_t202" style="position:absolute;left:2443;top:189;width:256;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rsidR="009E6F62" w:rsidRDefault="009E6F62" w:rsidP="009E6F62">
                      <w:pPr>
                        <w:spacing w:before="59" w:line="415" w:lineRule="exact"/>
                        <w:rPr>
                          <w:rFonts w:ascii="Civil Premium"/>
                          <w:b/>
                          <w:sz w:val="36"/>
                        </w:rPr>
                      </w:pPr>
                      <w:r>
                        <w:rPr>
                          <w:rFonts w:ascii="Civil Premium"/>
                          <w:b/>
                          <w:color w:val="00B7A0"/>
                          <w:sz w:val="36"/>
                        </w:rPr>
                        <w:t>6</w:t>
                      </w:r>
                    </w:p>
                  </w:txbxContent>
                </v:textbox>
              </v:shape>
              <w10:wrap anchorx="page"/>
            </v:group>
          </w:pict>
        </mc:Fallback>
      </mc:AlternateContent>
    </w:r>
    <w:r w:rsidRPr="006C26C9">
      <w:rPr>
        <w:rFonts w:ascii="Arial" w:hAnsi="Arial" w:cs="Arial"/>
        <w:b/>
        <w:color w:val="231F20"/>
        <w:sz w:val="20"/>
      </w:rPr>
      <w:t>Městská</w:t>
    </w:r>
    <w:r w:rsidRPr="006C26C9">
      <w:rPr>
        <w:rFonts w:ascii="Arial" w:hAnsi="Arial" w:cs="Arial"/>
        <w:b/>
        <w:color w:val="231F20"/>
        <w:spacing w:val="-11"/>
        <w:sz w:val="20"/>
      </w:rPr>
      <w:t xml:space="preserve"> </w:t>
    </w:r>
    <w:r w:rsidRPr="006C26C9">
      <w:rPr>
        <w:rFonts w:ascii="Arial" w:hAnsi="Arial" w:cs="Arial"/>
        <w:b/>
        <w:color w:val="231F20"/>
        <w:sz w:val="20"/>
      </w:rPr>
      <w:t>část</w:t>
    </w:r>
    <w:r w:rsidRPr="006C26C9">
      <w:rPr>
        <w:rFonts w:ascii="Arial" w:hAnsi="Arial" w:cs="Arial"/>
        <w:b/>
        <w:color w:val="231F20"/>
        <w:spacing w:val="-12"/>
        <w:sz w:val="20"/>
      </w:rPr>
      <w:t xml:space="preserve"> </w:t>
    </w:r>
    <w:r w:rsidRPr="006C26C9">
      <w:rPr>
        <w:rFonts w:ascii="Arial" w:hAnsi="Arial" w:cs="Arial"/>
        <w:b/>
        <w:color w:val="231F20"/>
        <w:sz w:val="20"/>
      </w:rPr>
      <w:t>Praha</w:t>
    </w:r>
    <w:r w:rsidRPr="006C26C9">
      <w:rPr>
        <w:rFonts w:ascii="Arial" w:hAnsi="Arial" w:cs="Arial"/>
        <w:b/>
        <w:color w:val="231F20"/>
        <w:spacing w:val="-11"/>
        <w:sz w:val="20"/>
      </w:rPr>
      <w:t xml:space="preserve"> </w:t>
    </w:r>
    <w:r w:rsidRPr="006C26C9">
      <w:rPr>
        <w:rFonts w:ascii="Arial" w:hAnsi="Arial" w:cs="Arial"/>
        <w:b/>
        <w:color w:val="231F20"/>
        <w:sz w:val="20"/>
      </w:rPr>
      <w:t xml:space="preserve">6 </w:t>
    </w:r>
    <w:r w:rsidRPr="006C26C9">
      <w:rPr>
        <w:rFonts w:ascii="Arial" w:hAnsi="Arial" w:cs="Arial"/>
        <w:b/>
        <w:color w:val="231F20"/>
        <w:sz w:val="20"/>
      </w:rPr>
      <w:br/>
      <w:t>Úřad městské části</w:t>
    </w:r>
  </w:p>
  <w:p w:rsidR="009E6F62" w:rsidRDefault="009E6F62">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41D7E"/>
    <w:multiLevelType w:val="hybridMultilevel"/>
    <w:tmpl w:val="5F6E565A"/>
    <w:lvl w:ilvl="0" w:tplc="0405000F">
      <w:start w:val="1"/>
      <w:numFmt w:val="decimal"/>
      <w:lvlText w:val="%1."/>
      <w:lvlJc w:val="left"/>
      <w:pPr>
        <w:ind w:left="4404" w:hanging="360"/>
      </w:pPr>
    </w:lvl>
    <w:lvl w:ilvl="1" w:tplc="04050019">
      <w:start w:val="1"/>
      <w:numFmt w:val="lowerLetter"/>
      <w:lvlText w:val="%2."/>
      <w:lvlJc w:val="left"/>
      <w:pPr>
        <w:ind w:left="5124" w:hanging="360"/>
      </w:pPr>
    </w:lvl>
    <w:lvl w:ilvl="2" w:tplc="0405001B" w:tentative="1">
      <w:start w:val="1"/>
      <w:numFmt w:val="lowerRoman"/>
      <w:lvlText w:val="%3."/>
      <w:lvlJc w:val="right"/>
      <w:pPr>
        <w:ind w:left="5844" w:hanging="180"/>
      </w:pPr>
    </w:lvl>
    <w:lvl w:ilvl="3" w:tplc="0405000F" w:tentative="1">
      <w:start w:val="1"/>
      <w:numFmt w:val="decimal"/>
      <w:lvlText w:val="%4."/>
      <w:lvlJc w:val="left"/>
      <w:pPr>
        <w:ind w:left="6564" w:hanging="360"/>
      </w:pPr>
    </w:lvl>
    <w:lvl w:ilvl="4" w:tplc="04050019" w:tentative="1">
      <w:start w:val="1"/>
      <w:numFmt w:val="lowerLetter"/>
      <w:lvlText w:val="%5."/>
      <w:lvlJc w:val="left"/>
      <w:pPr>
        <w:ind w:left="7284" w:hanging="360"/>
      </w:pPr>
    </w:lvl>
    <w:lvl w:ilvl="5" w:tplc="0405001B" w:tentative="1">
      <w:start w:val="1"/>
      <w:numFmt w:val="lowerRoman"/>
      <w:lvlText w:val="%6."/>
      <w:lvlJc w:val="right"/>
      <w:pPr>
        <w:ind w:left="8004" w:hanging="180"/>
      </w:pPr>
    </w:lvl>
    <w:lvl w:ilvl="6" w:tplc="0405000F" w:tentative="1">
      <w:start w:val="1"/>
      <w:numFmt w:val="decimal"/>
      <w:lvlText w:val="%7."/>
      <w:lvlJc w:val="left"/>
      <w:pPr>
        <w:ind w:left="8724" w:hanging="360"/>
      </w:pPr>
    </w:lvl>
    <w:lvl w:ilvl="7" w:tplc="04050019" w:tentative="1">
      <w:start w:val="1"/>
      <w:numFmt w:val="lowerLetter"/>
      <w:lvlText w:val="%8."/>
      <w:lvlJc w:val="left"/>
      <w:pPr>
        <w:ind w:left="9444" w:hanging="360"/>
      </w:pPr>
    </w:lvl>
    <w:lvl w:ilvl="8" w:tplc="0405001B" w:tentative="1">
      <w:start w:val="1"/>
      <w:numFmt w:val="lowerRoman"/>
      <w:lvlText w:val="%9."/>
      <w:lvlJc w:val="right"/>
      <w:pPr>
        <w:ind w:left="10164" w:hanging="180"/>
      </w:pPr>
    </w:lvl>
  </w:abstractNum>
  <w:abstractNum w:abstractNumId="1">
    <w:nsid w:val="157C6C76"/>
    <w:multiLevelType w:val="hybridMultilevel"/>
    <w:tmpl w:val="F738E5C4"/>
    <w:lvl w:ilvl="0" w:tplc="48B4AAC6">
      <w:start w:val="1"/>
      <w:numFmt w:val="lowerRoman"/>
      <w:lvlText w:val="%1."/>
      <w:lvlJc w:val="left"/>
      <w:pPr>
        <w:ind w:left="720" w:hanging="7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nsid w:val="1BBA5751"/>
    <w:multiLevelType w:val="hybridMultilevel"/>
    <w:tmpl w:val="17A45ED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D6C67DE"/>
    <w:multiLevelType w:val="hybridMultilevel"/>
    <w:tmpl w:val="E4EA75BC"/>
    <w:lvl w:ilvl="0" w:tplc="893427D8">
      <w:start w:val="1"/>
      <w:numFmt w:val="decimal"/>
      <w:lvlText w:val="%1)"/>
      <w:lvlJc w:val="left"/>
      <w:pPr>
        <w:ind w:left="76" w:hanging="360"/>
      </w:pPr>
      <w:rPr>
        <w:rFonts w:hint="default"/>
      </w:rPr>
    </w:lvl>
    <w:lvl w:ilvl="1" w:tplc="04050019" w:tentative="1">
      <w:start w:val="1"/>
      <w:numFmt w:val="lowerLetter"/>
      <w:lvlText w:val="%2."/>
      <w:lvlJc w:val="left"/>
      <w:pPr>
        <w:ind w:left="796" w:hanging="360"/>
      </w:pPr>
    </w:lvl>
    <w:lvl w:ilvl="2" w:tplc="0405001B" w:tentative="1">
      <w:start w:val="1"/>
      <w:numFmt w:val="lowerRoman"/>
      <w:lvlText w:val="%3."/>
      <w:lvlJc w:val="right"/>
      <w:pPr>
        <w:ind w:left="1516" w:hanging="180"/>
      </w:pPr>
    </w:lvl>
    <w:lvl w:ilvl="3" w:tplc="0405000F" w:tentative="1">
      <w:start w:val="1"/>
      <w:numFmt w:val="decimal"/>
      <w:lvlText w:val="%4."/>
      <w:lvlJc w:val="left"/>
      <w:pPr>
        <w:ind w:left="2236" w:hanging="360"/>
      </w:pPr>
    </w:lvl>
    <w:lvl w:ilvl="4" w:tplc="04050019" w:tentative="1">
      <w:start w:val="1"/>
      <w:numFmt w:val="lowerLetter"/>
      <w:lvlText w:val="%5."/>
      <w:lvlJc w:val="left"/>
      <w:pPr>
        <w:ind w:left="2956" w:hanging="360"/>
      </w:pPr>
    </w:lvl>
    <w:lvl w:ilvl="5" w:tplc="0405001B" w:tentative="1">
      <w:start w:val="1"/>
      <w:numFmt w:val="lowerRoman"/>
      <w:lvlText w:val="%6."/>
      <w:lvlJc w:val="right"/>
      <w:pPr>
        <w:ind w:left="3676" w:hanging="180"/>
      </w:pPr>
    </w:lvl>
    <w:lvl w:ilvl="6" w:tplc="0405000F" w:tentative="1">
      <w:start w:val="1"/>
      <w:numFmt w:val="decimal"/>
      <w:lvlText w:val="%7."/>
      <w:lvlJc w:val="left"/>
      <w:pPr>
        <w:ind w:left="4396" w:hanging="360"/>
      </w:pPr>
    </w:lvl>
    <w:lvl w:ilvl="7" w:tplc="04050019" w:tentative="1">
      <w:start w:val="1"/>
      <w:numFmt w:val="lowerLetter"/>
      <w:lvlText w:val="%8."/>
      <w:lvlJc w:val="left"/>
      <w:pPr>
        <w:ind w:left="5116" w:hanging="360"/>
      </w:pPr>
    </w:lvl>
    <w:lvl w:ilvl="8" w:tplc="0405001B" w:tentative="1">
      <w:start w:val="1"/>
      <w:numFmt w:val="lowerRoman"/>
      <w:lvlText w:val="%9."/>
      <w:lvlJc w:val="right"/>
      <w:pPr>
        <w:ind w:left="5836" w:hanging="180"/>
      </w:pPr>
    </w:lvl>
  </w:abstractNum>
  <w:abstractNum w:abstractNumId="4">
    <w:nsid w:val="229C0090"/>
    <w:multiLevelType w:val="hybridMultilevel"/>
    <w:tmpl w:val="79FAD292"/>
    <w:lvl w:ilvl="0" w:tplc="04050011">
      <w:start w:val="1"/>
      <w:numFmt w:val="decimal"/>
      <w:lvlText w:val="%1)"/>
      <w:lvlJc w:val="left"/>
      <w:pPr>
        <w:ind w:left="436" w:hanging="360"/>
      </w:pPr>
    </w:lvl>
    <w:lvl w:ilvl="1" w:tplc="04050019">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5">
    <w:nsid w:val="242E293C"/>
    <w:multiLevelType w:val="hybridMultilevel"/>
    <w:tmpl w:val="5F6E565A"/>
    <w:lvl w:ilvl="0" w:tplc="0405000F">
      <w:start w:val="1"/>
      <w:numFmt w:val="decimal"/>
      <w:lvlText w:val="%1."/>
      <w:lvlJc w:val="left"/>
      <w:pPr>
        <w:ind w:left="4404" w:hanging="360"/>
      </w:pPr>
    </w:lvl>
    <w:lvl w:ilvl="1" w:tplc="04050019">
      <w:start w:val="1"/>
      <w:numFmt w:val="lowerLetter"/>
      <w:lvlText w:val="%2."/>
      <w:lvlJc w:val="left"/>
      <w:pPr>
        <w:ind w:left="5124" w:hanging="360"/>
      </w:pPr>
    </w:lvl>
    <w:lvl w:ilvl="2" w:tplc="0405001B" w:tentative="1">
      <w:start w:val="1"/>
      <w:numFmt w:val="lowerRoman"/>
      <w:lvlText w:val="%3."/>
      <w:lvlJc w:val="right"/>
      <w:pPr>
        <w:ind w:left="5844" w:hanging="180"/>
      </w:pPr>
    </w:lvl>
    <w:lvl w:ilvl="3" w:tplc="0405000F" w:tentative="1">
      <w:start w:val="1"/>
      <w:numFmt w:val="decimal"/>
      <w:lvlText w:val="%4."/>
      <w:lvlJc w:val="left"/>
      <w:pPr>
        <w:ind w:left="6564" w:hanging="360"/>
      </w:pPr>
    </w:lvl>
    <w:lvl w:ilvl="4" w:tplc="04050019" w:tentative="1">
      <w:start w:val="1"/>
      <w:numFmt w:val="lowerLetter"/>
      <w:lvlText w:val="%5."/>
      <w:lvlJc w:val="left"/>
      <w:pPr>
        <w:ind w:left="7284" w:hanging="360"/>
      </w:pPr>
    </w:lvl>
    <w:lvl w:ilvl="5" w:tplc="0405001B" w:tentative="1">
      <w:start w:val="1"/>
      <w:numFmt w:val="lowerRoman"/>
      <w:lvlText w:val="%6."/>
      <w:lvlJc w:val="right"/>
      <w:pPr>
        <w:ind w:left="8004" w:hanging="180"/>
      </w:pPr>
    </w:lvl>
    <w:lvl w:ilvl="6" w:tplc="0405000F" w:tentative="1">
      <w:start w:val="1"/>
      <w:numFmt w:val="decimal"/>
      <w:lvlText w:val="%7."/>
      <w:lvlJc w:val="left"/>
      <w:pPr>
        <w:ind w:left="8724" w:hanging="360"/>
      </w:pPr>
    </w:lvl>
    <w:lvl w:ilvl="7" w:tplc="04050019" w:tentative="1">
      <w:start w:val="1"/>
      <w:numFmt w:val="lowerLetter"/>
      <w:lvlText w:val="%8."/>
      <w:lvlJc w:val="left"/>
      <w:pPr>
        <w:ind w:left="9444" w:hanging="360"/>
      </w:pPr>
    </w:lvl>
    <w:lvl w:ilvl="8" w:tplc="0405001B" w:tentative="1">
      <w:start w:val="1"/>
      <w:numFmt w:val="lowerRoman"/>
      <w:lvlText w:val="%9."/>
      <w:lvlJc w:val="right"/>
      <w:pPr>
        <w:ind w:left="10164" w:hanging="180"/>
      </w:pPr>
    </w:lvl>
  </w:abstractNum>
  <w:abstractNum w:abstractNumId="6">
    <w:nsid w:val="2B42397A"/>
    <w:multiLevelType w:val="hybridMultilevel"/>
    <w:tmpl w:val="5F6E565A"/>
    <w:lvl w:ilvl="0" w:tplc="0405000F">
      <w:start w:val="1"/>
      <w:numFmt w:val="decimal"/>
      <w:lvlText w:val="%1."/>
      <w:lvlJc w:val="left"/>
      <w:pPr>
        <w:ind w:left="4404" w:hanging="360"/>
      </w:pPr>
    </w:lvl>
    <w:lvl w:ilvl="1" w:tplc="04050019">
      <w:start w:val="1"/>
      <w:numFmt w:val="lowerLetter"/>
      <w:lvlText w:val="%2."/>
      <w:lvlJc w:val="left"/>
      <w:pPr>
        <w:ind w:left="5124" w:hanging="360"/>
      </w:pPr>
    </w:lvl>
    <w:lvl w:ilvl="2" w:tplc="0405001B" w:tentative="1">
      <w:start w:val="1"/>
      <w:numFmt w:val="lowerRoman"/>
      <w:lvlText w:val="%3."/>
      <w:lvlJc w:val="right"/>
      <w:pPr>
        <w:ind w:left="5844" w:hanging="180"/>
      </w:pPr>
    </w:lvl>
    <w:lvl w:ilvl="3" w:tplc="0405000F" w:tentative="1">
      <w:start w:val="1"/>
      <w:numFmt w:val="decimal"/>
      <w:lvlText w:val="%4."/>
      <w:lvlJc w:val="left"/>
      <w:pPr>
        <w:ind w:left="6564" w:hanging="360"/>
      </w:pPr>
    </w:lvl>
    <w:lvl w:ilvl="4" w:tplc="04050019" w:tentative="1">
      <w:start w:val="1"/>
      <w:numFmt w:val="lowerLetter"/>
      <w:lvlText w:val="%5."/>
      <w:lvlJc w:val="left"/>
      <w:pPr>
        <w:ind w:left="7284" w:hanging="360"/>
      </w:pPr>
    </w:lvl>
    <w:lvl w:ilvl="5" w:tplc="0405001B" w:tentative="1">
      <w:start w:val="1"/>
      <w:numFmt w:val="lowerRoman"/>
      <w:lvlText w:val="%6."/>
      <w:lvlJc w:val="right"/>
      <w:pPr>
        <w:ind w:left="8004" w:hanging="180"/>
      </w:pPr>
    </w:lvl>
    <w:lvl w:ilvl="6" w:tplc="0405000F" w:tentative="1">
      <w:start w:val="1"/>
      <w:numFmt w:val="decimal"/>
      <w:lvlText w:val="%7."/>
      <w:lvlJc w:val="left"/>
      <w:pPr>
        <w:ind w:left="8724" w:hanging="360"/>
      </w:pPr>
    </w:lvl>
    <w:lvl w:ilvl="7" w:tplc="04050019" w:tentative="1">
      <w:start w:val="1"/>
      <w:numFmt w:val="lowerLetter"/>
      <w:lvlText w:val="%8."/>
      <w:lvlJc w:val="left"/>
      <w:pPr>
        <w:ind w:left="9444" w:hanging="360"/>
      </w:pPr>
    </w:lvl>
    <w:lvl w:ilvl="8" w:tplc="0405001B" w:tentative="1">
      <w:start w:val="1"/>
      <w:numFmt w:val="lowerRoman"/>
      <w:lvlText w:val="%9."/>
      <w:lvlJc w:val="right"/>
      <w:pPr>
        <w:ind w:left="10164" w:hanging="180"/>
      </w:pPr>
    </w:lvl>
  </w:abstractNum>
  <w:abstractNum w:abstractNumId="7">
    <w:nsid w:val="4C953218"/>
    <w:multiLevelType w:val="hybridMultilevel"/>
    <w:tmpl w:val="FE522626"/>
    <w:lvl w:ilvl="0" w:tplc="1AC2DB18">
      <w:start w:val="1"/>
      <w:numFmt w:val="decimal"/>
      <w:lvlText w:val="%1)"/>
      <w:lvlJc w:val="left"/>
      <w:pPr>
        <w:ind w:left="76" w:hanging="360"/>
      </w:pPr>
      <w:rPr>
        <w:rFonts w:hint="default"/>
      </w:rPr>
    </w:lvl>
    <w:lvl w:ilvl="1" w:tplc="FC8AE60E">
      <w:start w:val="1"/>
      <w:numFmt w:val="lowerLetter"/>
      <w:lvlText w:val="%2."/>
      <w:lvlJc w:val="left"/>
      <w:pPr>
        <w:ind w:left="796" w:hanging="360"/>
      </w:pPr>
      <w:rPr>
        <w:rFonts w:hint="default"/>
      </w:rPr>
    </w:lvl>
    <w:lvl w:ilvl="2" w:tplc="0405001B" w:tentative="1">
      <w:start w:val="1"/>
      <w:numFmt w:val="lowerRoman"/>
      <w:lvlText w:val="%3."/>
      <w:lvlJc w:val="right"/>
      <w:pPr>
        <w:ind w:left="1516" w:hanging="180"/>
      </w:pPr>
    </w:lvl>
    <w:lvl w:ilvl="3" w:tplc="0405000F" w:tentative="1">
      <w:start w:val="1"/>
      <w:numFmt w:val="decimal"/>
      <w:lvlText w:val="%4."/>
      <w:lvlJc w:val="left"/>
      <w:pPr>
        <w:ind w:left="2236" w:hanging="360"/>
      </w:pPr>
    </w:lvl>
    <w:lvl w:ilvl="4" w:tplc="04050019" w:tentative="1">
      <w:start w:val="1"/>
      <w:numFmt w:val="lowerLetter"/>
      <w:lvlText w:val="%5."/>
      <w:lvlJc w:val="left"/>
      <w:pPr>
        <w:ind w:left="2956" w:hanging="360"/>
      </w:pPr>
    </w:lvl>
    <w:lvl w:ilvl="5" w:tplc="0405001B" w:tentative="1">
      <w:start w:val="1"/>
      <w:numFmt w:val="lowerRoman"/>
      <w:lvlText w:val="%6."/>
      <w:lvlJc w:val="right"/>
      <w:pPr>
        <w:ind w:left="3676" w:hanging="180"/>
      </w:pPr>
    </w:lvl>
    <w:lvl w:ilvl="6" w:tplc="0405000F" w:tentative="1">
      <w:start w:val="1"/>
      <w:numFmt w:val="decimal"/>
      <w:lvlText w:val="%7."/>
      <w:lvlJc w:val="left"/>
      <w:pPr>
        <w:ind w:left="4396" w:hanging="360"/>
      </w:pPr>
    </w:lvl>
    <w:lvl w:ilvl="7" w:tplc="04050019" w:tentative="1">
      <w:start w:val="1"/>
      <w:numFmt w:val="lowerLetter"/>
      <w:lvlText w:val="%8."/>
      <w:lvlJc w:val="left"/>
      <w:pPr>
        <w:ind w:left="5116" w:hanging="360"/>
      </w:pPr>
    </w:lvl>
    <w:lvl w:ilvl="8" w:tplc="0405001B" w:tentative="1">
      <w:start w:val="1"/>
      <w:numFmt w:val="lowerRoman"/>
      <w:lvlText w:val="%9."/>
      <w:lvlJc w:val="right"/>
      <w:pPr>
        <w:ind w:left="5836" w:hanging="180"/>
      </w:pPr>
    </w:lvl>
  </w:abstractNum>
  <w:abstractNum w:abstractNumId="8">
    <w:nsid w:val="613873B1"/>
    <w:multiLevelType w:val="hybridMultilevel"/>
    <w:tmpl w:val="1E0CF684"/>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9">
    <w:nsid w:val="61763468"/>
    <w:multiLevelType w:val="hybridMultilevel"/>
    <w:tmpl w:val="885A4C12"/>
    <w:lvl w:ilvl="0" w:tplc="04050011">
      <w:start w:val="1"/>
      <w:numFmt w:val="decimal"/>
      <w:lvlText w:val="%1)"/>
      <w:lvlJc w:val="left"/>
      <w:pPr>
        <w:ind w:left="436" w:hanging="360"/>
      </w:p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10">
    <w:nsid w:val="69EE2F30"/>
    <w:multiLevelType w:val="hybridMultilevel"/>
    <w:tmpl w:val="271A8D42"/>
    <w:lvl w:ilvl="0" w:tplc="04050011">
      <w:start w:val="1"/>
      <w:numFmt w:val="decimal"/>
      <w:lvlText w:val="%1)"/>
      <w:lvlJc w:val="left"/>
      <w:pPr>
        <w:ind w:left="436" w:hanging="360"/>
      </w:p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num w:numId="1">
    <w:abstractNumId w:val="0"/>
  </w:num>
  <w:num w:numId="2">
    <w:abstractNumId w:val="6"/>
  </w:num>
  <w:num w:numId="3">
    <w:abstractNumId w:val="10"/>
  </w:num>
  <w:num w:numId="4">
    <w:abstractNumId w:val="3"/>
  </w:num>
  <w:num w:numId="5">
    <w:abstractNumId w:val="4"/>
  </w:num>
  <w:num w:numId="6">
    <w:abstractNumId w:val="7"/>
  </w:num>
  <w:num w:numId="7">
    <w:abstractNumId w:val="5"/>
  </w:num>
  <w:num w:numId="8">
    <w:abstractNumId w:val="1"/>
  </w:num>
  <w:num w:numId="9">
    <w:abstractNumId w:val="9"/>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F62"/>
    <w:rsid w:val="00073374"/>
    <w:rsid w:val="001170B2"/>
    <w:rsid w:val="001A5F7B"/>
    <w:rsid w:val="001F5D09"/>
    <w:rsid w:val="002049AD"/>
    <w:rsid w:val="00254DEC"/>
    <w:rsid w:val="003928FA"/>
    <w:rsid w:val="003A135D"/>
    <w:rsid w:val="003B2487"/>
    <w:rsid w:val="003C7D72"/>
    <w:rsid w:val="00424833"/>
    <w:rsid w:val="0051235F"/>
    <w:rsid w:val="00590E19"/>
    <w:rsid w:val="00592379"/>
    <w:rsid w:val="005D46AF"/>
    <w:rsid w:val="006C0D28"/>
    <w:rsid w:val="006E40BC"/>
    <w:rsid w:val="00733B9F"/>
    <w:rsid w:val="008E3ED4"/>
    <w:rsid w:val="009B1116"/>
    <w:rsid w:val="009D1469"/>
    <w:rsid w:val="009E6F62"/>
    <w:rsid w:val="00A02D09"/>
    <w:rsid w:val="00B3016A"/>
    <w:rsid w:val="00BB7520"/>
    <w:rsid w:val="00BE7A8C"/>
    <w:rsid w:val="00BF4D31"/>
    <w:rsid w:val="00C36DD8"/>
    <w:rsid w:val="00CB3D98"/>
    <w:rsid w:val="00CE51F4"/>
    <w:rsid w:val="00D26392"/>
    <w:rsid w:val="00D61BC4"/>
    <w:rsid w:val="00DE08F8"/>
    <w:rsid w:val="00E334A0"/>
    <w:rsid w:val="00E36DBB"/>
    <w:rsid w:val="00E718D4"/>
    <w:rsid w:val="00F56C69"/>
    <w:rsid w:val="00F809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9E6F62"/>
    <w:pPr>
      <w:spacing w:after="0" w:line="240" w:lineRule="auto"/>
    </w:pPr>
  </w:style>
  <w:style w:type="paragraph" w:styleId="Zhlav">
    <w:name w:val="header"/>
    <w:basedOn w:val="Normln"/>
    <w:link w:val="ZhlavChar"/>
    <w:uiPriority w:val="99"/>
    <w:unhideWhenUsed/>
    <w:rsid w:val="009E6F6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6F62"/>
  </w:style>
  <w:style w:type="paragraph" w:styleId="Zpat">
    <w:name w:val="footer"/>
    <w:basedOn w:val="Normln"/>
    <w:link w:val="ZpatChar"/>
    <w:uiPriority w:val="99"/>
    <w:unhideWhenUsed/>
    <w:rsid w:val="009E6F62"/>
    <w:pPr>
      <w:tabs>
        <w:tab w:val="center" w:pos="4536"/>
        <w:tab w:val="right" w:pos="9072"/>
      </w:tabs>
      <w:spacing w:after="0" w:line="240" w:lineRule="auto"/>
    </w:pPr>
  </w:style>
  <w:style w:type="character" w:customStyle="1" w:styleId="ZpatChar">
    <w:name w:val="Zápatí Char"/>
    <w:basedOn w:val="Standardnpsmoodstavce"/>
    <w:link w:val="Zpat"/>
    <w:uiPriority w:val="99"/>
    <w:rsid w:val="009E6F62"/>
  </w:style>
  <w:style w:type="table" w:styleId="Mkatabulky">
    <w:name w:val="Table Grid"/>
    <w:basedOn w:val="Normlntabulka"/>
    <w:uiPriority w:val="39"/>
    <w:rsid w:val="009E6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9E6F62"/>
    <w:rPr>
      <w:b/>
      <w:bCs/>
      <w:color w:val="221E1F"/>
      <w:sz w:val="20"/>
      <w:szCs w:val="20"/>
    </w:rPr>
  </w:style>
  <w:style w:type="paragraph" w:customStyle="1" w:styleId="Zkladnodstavec">
    <w:name w:val="[Základní odstavec]"/>
    <w:basedOn w:val="Normln"/>
    <w:link w:val="ZkladnodstavecChar"/>
    <w:uiPriority w:val="99"/>
    <w:rsid w:val="009E6F62"/>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P6Textbold">
    <w:name w:val="P6 Text bold"/>
    <w:basedOn w:val="Zkladnodstavec"/>
    <w:link w:val="P6TextboldChar"/>
    <w:qFormat/>
    <w:rsid w:val="009E6F62"/>
    <w:pPr>
      <w:tabs>
        <w:tab w:val="left" w:pos="1980"/>
      </w:tabs>
      <w:spacing w:line="276" w:lineRule="auto"/>
      <w:ind w:left="-252"/>
    </w:pPr>
    <w:rPr>
      <w:rFonts w:ascii="Arial" w:hAnsi="Arial" w:cs="Arial"/>
      <w:b/>
      <w:bCs/>
      <w:sz w:val="20"/>
      <w:szCs w:val="20"/>
    </w:rPr>
  </w:style>
  <w:style w:type="character" w:customStyle="1" w:styleId="ZkladnodstavecChar">
    <w:name w:val="[Základní odstavec] Char"/>
    <w:basedOn w:val="Standardnpsmoodstavce"/>
    <w:link w:val="Zkladnodstavec"/>
    <w:uiPriority w:val="99"/>
    <w:rsid w:val="009E6F62"/>
    <w:rPr>
      <w:rFonts w:ascii="Minion Pro" w:hAnsi="Minion Pro" w:cs="Minion Pro"/>
      <w:color w:val="000000"/>
      <w:sz w:val="24"/>
      <w:szCs w:val="24"/>
    </w:rPr>
  </w:style>
  <w:style w:type="character" w:customStyle="1" w:styleId="P6TextboldChar">
    <w:name w:val="P6 Text bold Char"/>
    <w:basedOn w:val="ZkladnodstavecChar"/>
    <w:link w:val="P6Textbold"/>
    <w:rsid w:val="009E6F62"/>
    <w:rPr>
      <w:rFonts w:ascii="Arial" w:hAnsi="Arial" w:cs="Arial"/>
      <w:b/>
      <w:bCs/>
      <w:color w:val="000000"/>
      <w:sz w:val="20"/>
      <w:szCs w:val="20"/>
    </w:rPr>
  </w:style>
  <w:style w:type="paragraph" w:customStyle="1" w:styleId="P6Textnormal">
    <w:name w:val="P6 Text normal"/>
    <w:basedOn w:val="Normln"/>
    <w:link w:val="P6TextnormalChar"/>
    <w:qFormat/>
    <w:rsid w:val="009E6F62"/>
    <w:pPr>
      <w:autoSpaceDE w:val="0"/>
      <w:autoSpaceDN w:val="0"/>
      <w:adjustRightInd w:val="0"/>
      <w:spacing w:after="0"/>
      <w:ind w:left="-266"/>
    </w:pPr>
    <w:rPr>
      <w:rFonts w:ascii="Arial" w:hAnsi="Arial" w:cs="Arial"/>
      <w:color w:val="221E1F"/>
      <w:sz w:val="20"/>
      <w:szCs w:val="20"/>
    </w:rPr>
  </w:style>
  <w:style w:type="character" w:customStyle="1" w:styleId="P6TextnormalChar">
    <w:name w:val="P6 Text normal Char"/>
    <w:basedOn w:val="Standardnpsmoodstavce"/>
    <w:link w:val="P6Textnormal"/>
    <w:rsid w:val="009E6F62"/>
    <w:rPr>
      <w:rFonts w:ascii="Arial" w:hAnsi="Arial" w:cs="Arial"/>
      <w:color w:val="221E1F"/>
      <w:sz w:val="20"/>
      <w:szCs w:val="20"/>
    </w:rPr>
  </w:style>
  <w:style w:type="paragraph" w:styleId="Textbubliny">
    <w:name w:val="Balloon Text"/>
    <w:basedOn w:val="Normln"/>
    <w:link w:val="TextbublinyChar"/>
    <w:uiPriority w:val="99"/>
    <w:semiHidden/>
    <w:unhideWhenUsed/>
    <w:rsid w:val="00F56C6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56C69"/>
    <w:rPr>
      <w:rFonts w:ascii="Tahoma" w:hAnsi="Tahoma" w:cs="Tahoma"/>
      <w:sz w:val="16"/>
      <w:szCs w:val="16"/>
    </w:rPr>
  </w:style>
  <w:style w:type="paragraph" w:styleId="Odstavecseseznamem">
    <w:name w:val="List Paragraph"/>
    <w:basedOn w:val="Normln"/>
    <w:uiPriority w:val="34"/>
    <w:qFormat/>
    <w:rsid w:val="00BE7A8C"/>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9E6F62"/>
    <w:pPr>
      <w:spacing w:after="0" w:line="240" w:lineRule="auto"/>
    </w:pPr>
  </w:style>
  <w:style w:type="paragraph" w:styleId="Zhlav">
    <w:name w:val="header"/>
    <w:basedOn w:val="Normln"/>
    <w:link w:val="ZhlavChar"/>
    <w:uiPriority w:val="99"/>
    <w:unhideWhenUsed/>
    <w:rsid w:val="009E6F6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6F62"/>
  </w:style>
  <w:style w:type="paragraph" w:styleId="Zpat">
    <w:name w:val="footer"/>
    <w:basedOn w:val="Normln"/>
    <w:link w:val="ZpatChar"/>
    <w:uiPriority w:val="99"/>
    <w:unhideWhenUsed/>
    <w:rsid w:val="009E6F62"/>
    <w:pPr>
      <w:tabs>
        <w:tab w:val="center" w:pos="4536"/>
        <w:tab w:val="right" w:pos="9072"/>
      </w:tabs>
      <w:spacing w:after="0" w:line="240" w:lineRule="auto"/>
    </w:pPr>
  </w:style>
  <w:style w:type="character" w:customStyle="1" w:styleId="ZpatChar">
    <w:name w:val="Zápatí Char"/>
    <w:basedOn w:val="Standardnpsmoodstavce"/>
    <w:link w:val="Zpat"/>
    <w:uiPriority w:val="99"/>
    <w:rsid w:val="009E6F62"/>
  </w:style>
  <w:style w:type="table" w:styleId="Mkatabulky">
    <w:name w:val="Table Grid"/>
    <w:basedOn w:val="Normlntabulka"/>
    <w:uiPriority w:val="39"/>
    <w:rsid w:val="009E6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9E6F62"/>
    <w:rPr>
      <w:b/>
      <w:bCs/>
      <w:color w:val="221E1F"/>
      <w:sz w:val="20"/>
      <w:szCs w:val="20"/>
    </w:rPr>
  </w:style>
  <w:style w:type="paragraph" w:customStyle="1" w:styleId="Zkladnodstavec">
    <w:name w:val="[Základní odstavec]"/>
    <w:basedOn w:val="Normln"/>
    <w:link w:val="ZkladnodstavecChar"/>
    <w:uiPriority w:val="99"/>
    <w:rsid w:val="009E6F62"/>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P6Textbold">
    <w:name w:val="P6 Text bold"/>
    <w:basedOn w:val="Zkladnodstavec"/>
    <w:link w:val="P6TextboldChar"/>
    <w:qFormat/>
    <w:rsid w:val="009E6F62"/>
    <w:pPr>
      <w:tabs>
        <w:tab w:val="left" w:pos="1980"/>
      </w:tabs>
      <w:spacing w:line="276" w:lineRule="auto"/>
      <w:ind w:left="-252"/>
    </w:pPr>
    <w:rPr>
      <w:rFonts w:ascii="Arial" w:hAnsi="Arial" w:cs="Arial"/>
      <w:b/>
      <w:bCs/>
      <w:sz w:val="20"/>
      <w:szCs w:val="20"/>
    </w:rPr>
  </w:style>
  <w:style w:type="character" w:customStyle="1" w:styleId="ZkladnodstavecChar">
    <w:name w:val="[Základní odstavec] Char"/>
    <w:basedOn w:val="Standardnpsmoodstavce"/>
    <w:link w:val="Zkladnodstavec"/>
    <w:uiPriority w:val="99"/>
    <w:rsid w:val="009E6F62"/>
    <w:rPr>
      <w:rFonts w:ascii="Minion Pro" w:hAnsi="Minion Pro" w:cs="Minion Pro"/>
      <w:color w:val="000000"/>
      <w:sz w:val="24"/>
      <w:szCs w:val="24"/>
    </w:rPr>
  </w:style>
  <w:style w:type="character" w:customStyle="1" w:styleId="P6TextboldChar">
    <w:name w:val="P6 Text bold Char"/>
    <w:basedOn w:val="ZkladnodstavecChar"/>
    <w:link w:val="P6Textbold"/>
    <w:rsid w:val="009E6F62"/>
    <w:rPr>
      <w:rFonts w:ascii="Arial" w:hAnsi="Arial" w:cs="Arial"/>
      <w:b/>
      <w:bCs/>
      <w:color w:val="000000"/>
      <w:sz w:val="20"/>
      <w:szCs w:val="20"/>
    </w:rPr>
  </w:style>
  <w:style w:type="paragraph" w:customStyle="1" w:styleId="P6Textnormal">
    <w:name w:val="P6 Text normal"/>
    <w:basedOn w:val="Normln"/>
    <w:link w:val="P6TextnormalChar"/>
    <w:qFormat/>
    <w:rsid w:val="009E6F62"/>
    <w:pPr>
      <w:autoSpaceDE w:val="0"/>
      <w:autoSpaceDN w:val="0"/>
      <w:adjustRightInd w:val="0"/>
      <w:spacing w:after="0"/>
      <w:ind w:left="-266"/>
    </w:pPr>
    <w:rPr>
      <w:rFonts w:ascii="Arial" w:hAnsi="Arial" w:cs="Arial"/>
      <w:color w:val="221E1F"/>
      <w:sz w:val="20"/>
      <w:szCs w:val="20"/>
    </w:rPr>
  </w:style>
  <w:style w:type="character" w:customStyle="1" w:styleId="P6TextnormalChar">
    <w:name w:val="P6 Text normal Char"/>
    <w:basedOn w:val="Standardnpsmoodstavce"/>
    <w:link w:val="P6Textnormal"/>
    <w:rsid w:val="009E6F62"/>
    <w:rPr>
      <w:rFonts w:ascii="Arial" w:hAnsi="Arial" w:cs="Arial"/>
      <w:color w:val="221E1F"/>
      <w:sz w:val="20"/>
      <w:szCs w:val="20"/>
    </w:rPr>
  </w:style>
  <w:style w:type="paragraph" w:styleId="Textbubliny">
    <w:name w:val="Balloon Text"/>
    <w:basedOn w:val="Normln"/>
    <w:link w:val="TextbublinyChar"/>
    <w:uiPriority w:val="99"/>
    <w:semiHidden/>
    <w:unhideWhenUsed/>
    <w:rsid w:val="00F56C6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56C69"/>
    <w:rPr>
      <w:rFonts w:ascii="Tahoma" w:hAnsi="Tahoma" w:cs="Tahoma"/>
      <w:sz w:val="16"/>
      <w:szCs w:val="16"/>
    </w:rPr>
  </w:style>
  <w:style w:type="paragraph" w:styleId="Odstavecseseznamem">
    <w:name w:val="List Paragraph"/>
    <w:basedOn w:val="Normln"/>
    <w:uiPriority w:val="34"/>
    <w:qFormat/>
    <w:rsid w:val="00BE7A8C"/>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44782-5B9C-40D8-BF88-B7D9126A2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7487</Words>
  <Characters>44174</Characters>
  <Application>Microsoft Office Word</Application>
  <DocSecurity>0</DocSecurity>
  <Lines>368</Lines>
  <Paragraphs>103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Novotná Klára</dc:creator>
  <cp:lastModifiedBy>Novotná Klára</cp:lastModifiedBy>
  <cp:revision>3</cp:revision>
  <cp:lastPrinted>2025-08-29T05:52:00Z</cp:lastPrinted>
  <dcterms:created xsi:type="dcterms:W3CDTF">2025-09-01T07:56:00Z</dcterms:created>
  <dcterms:modified xsi:type="dcterms:W3CDTF">2025-09-01T08:01:00Z</dcterms:modified>
</cp:coreProperties>
</file>