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F73" w:rsidRDefault="00A04F73" w:rsidP="00A04F73">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27. jednání Kontrolního výboru ZMČ Praha 6</w:t>
      </w:r>
    </w:p>
    <w:p w:rsidR="00A04F73" w:rsidRDefault="00A04F73" w:rsidP="00A04F73">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23.04.2025 od 17:01 do 18:55</w:t>
      </w:r>
    </w:p>
    <w:p w:rsidR="00A04F73" w:rsidRDefault="00A04F73" w:rsidP="00A04F73">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ZMČ v budově ÚMČ Praha 6, ul. Čs. armády</w:t>
      </w:r>
    </w:p>
    <w:p w:rsidR="00A04F73" w:rsidRPr="00E01FD1" w:rsidRDefault="00A04F73" w:rsidP="00A04F73">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sidR="00D07792">
        <w:rPr>
          <w:rFonts w:ascii="Arial" w:hAnsi="Arial" w:cs="Arial"/>
          <w:bCs/>
          <w:sz w:val="20"/>
          <w:szCs w:val="20"/>
        </w:rPr>
        <w:t xml:space="preserve">Mgr. Marek Baxa – místopředseda KV (příchod 17:20); </w:t>
      </w:r>
      <w:r>
        <w:rPr>
          <w:rFonts w:ascii="Arial" w:hAnsi="Arial" w:cs="Arial"/>
          <w:bCs/>
          <w:sz w:val="20"/>
          <w:szCs w:val="20"/>
        </w:rPr>
        <w:t>Mgr. Václav Klepš</w:t>
      </w:r>
      <w:r>
        <w:rPr>
          <w:rStyle w:val="P6TextnormalChar"/>
        </w:rPr>
        <w:t xml:space="preserve">; </w:t>
      </w:r>
      <w:r w:rsidR="00D07792">
        <w:rPr>
          <w:rStyle w:val="P6TextnormalChar"/>
        </w:rPr>
        <w:t>Mgr. Libor Procházka (příchod 17:05);</w:t>
      </w:r>
      <w:r w:rsidR="00D07792" w:rsidRPr="00E01FD1">
        <w:rPr>
          <w:rStyle w:val="P6TextnormalChar"/>
        </w:rPr>
        <w:t xml:space="preserve"> </w:t>
      </w:r>
      <w:r>
        <w:rPr>
          <w:rStyle w:val="P6TextnormalChar"/>
        </w:rPr>
        <w:t>Ing.  arch. Eva Smutná</w:t>
      </w:r>
      <w:r w:rsidR="00D07792">
        <w:rPr>
          <w:rStyle w:val="P6TextnormalChar"/>
        </w:rPr>
        <w:t xml:space="preserve"> (příchod 17:11)</w:t>
      </w:r>
      <w:r>
        <w:rPr>
          <w:rStyle w:val="P6TextnormalChar"/>
        </w:rPr>
        <w:t xml:space="preserve">, FEng; JUDr. Tereza Strádalová; </w:t>
      </w:r>
      <w:r w:rsidRPr="00B5633A">
        <w:rPr>
          <w:rStyle w:val="P6TextnormalChar"/>
        </w:rPr>
        <w:t xml:space="preserve"> </w:t>
      </w:r>
      <w:r w:rsidR="00D07792">
        <w:rPr>
          <w:rStyle w:val="P6TextnormalChar"/>
        </w:rPr>
        <w:t>Mgr.  Martin Suchan;</w:t>
      </w:r>
      <w:r w:rsidR="00D07792" w:rsidRPr="00E01FD1">
        <w:rPr>
          <w:rStyle w:val="P6TextnormalChar"/>
        </w:rPr>
        <w:t xml:space="preserve"> </w:t>
      </w:r>
      <w:r>
        <w:rPr>
          <w:rStyle w:val="P6TextnormalChar"/>
        </w:rPr>
        <w:t>Marek Tolde; Bc. Barbora Truksová</w:t>
      </w:r>
      <w:r>
        <w:rPr>
          <w:rFonts w:ascii="Arial" w:hAnsi="Arial" w:cs="Arial"/>
          <w:bCs/>
          <w:sz w:val="20"/>
          <w:szCs w:val="20"/>
        </w:rPr>
        <w:t xml:space="preserve">; </w:t>
      </w:r>
      <w:r>
        <w:rPr>
          <w:rStyle w:val="P6TextnormalChar"/>
        </w:rPr>
        <w:t>Ing.  Klára Novotná – tajemník KV.</w:t>
      </w:r>
    </w:p>
    <w:p w:rsidR="00A04F73" w:rsidRDefault="00A04F73" w:rsidP="00A04F73">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Style w:val="P6TextnormalChar"/>
        </w:rPr>
        <w:t>JUDr. Mgr. Marcel Petrásek, MBA, LL.M.; Ing. Eva Tichá</w:t>
      </w:r>
      <w:r w:rsidR="0054052E">
        <w:rPr>
          <w:rStyle w:val="P6TextnormalChar"/>
        </w:rPr>
        <w:t>.</w:t>
      </w:r>
      <w:r>
        <w:rPr>
          <w:rStyle w:val="P6TextnormalChar"/>
        </w:rPr>
        <w:t xml:space="preserve"> </w:t>
      </w:r>
    </w:p>
    <w:p w:rsidR="0032357C" w:rsidRDefault="00A04F73" w:rsidP="00A04F73">
      <w:pPr>
        <w:pStyle w:val="Zkladnodstavec"/>
        <w:tabs>
          <w:tab w:val="left" w:pos="1980"/>
        </w:tabs>
        <w:spacing w:line="276" w:lineRule="auto"/>
        <w:ind w:left="1980" w:hanging="2246"/>
        <w:jc w:val="both"/>
        <w:rPr>
          <w:rFonts w:ascii="Arial" w:hAnsi="Arial" w:cs="Arial"/>
          <w:b/>
          <w:bCs/>
          <w:sz w:val="20"/>
          <w:szCs w:val="20"/>
        </w:rPr>
      </w:pPr>
      <w:r>
        <w:rPr>
          <w:rFonts w:ascii="Arial" w:hAnsi="Arial" w:cs="Arial"/>
          <w:b/>
          <w:bCs/>
          <w:sz w:val="20"/>
          <w:szCs w:val="20"/>
        </w:rPr>
        <w:t>Hosté</w:t>
      </w:r>
      <w:r w:rsidRPr="00913796">
        <w:rPr>
          <w:rFonts w:ascii="Arial" w:hAnsi="Arial" w:cs="Arial"/>
          <w:b/>
          <w:bCs/>
          <w:sz w:val="20"/>
          <w:szCs w:val="20"/>
        </w:rPr>
        <w:t>:</w:t>
      </w:r>
    </w:p>
    <w:p w:rsidR="0032357C" w:rsidRDefault="0032357C" w:rsidP="00A04F73">
      <w:pPr>
        <w:pStyle w:val="Zkladnodstavec"/>
        <w:tabs>
          <w:tab w:val="left" w:pos="1980"/>
        </w:tabs>
        <w:spacing w:line="276" w:lineRule="auto"/>
        <w:ind w:left="1980" w:hanging="2246"/>
        <w:jc w:val="both"/>
        <w:rPr>
          <w:rFonts w:ascii="Arial" w:hAnsi="Arial" w:cs="Arial"/>
          <w:b/>
          <w:bCs/>
          <w:sz w:val="20"/>
          <w:szCs w:val="20"/>
        </w:rPr>
      </w:pPr>
    </w:p>
    <w:p w:rsidR="0054052E" w:rsidRDefault="0032357C" w:rsidP="0032357C">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Dvacáté sedmé jednání Kontrolního výboru ZMČ zahájil a dle následně schváleného programu řídil předseda KV P. </w:t>
      </w:r>
      <w:r w:rsidR="00EF2E07">
        <w:rPr>
          <w:rFonts w:ascii="Arial" w:hAnsi="Arial" w:cs="Arial"/>
          <w:bCs/>
          <w:sz w:val="20"/>
          <w:szCs w:val="20"/>
        </w:rPr>
        <w:t> </w:t>
      </w:r>
      <w:r>
        <w:rPr>
          <w:rFonts w:ascii="Arial" w:hAnsi="Arial" w:cs="Arial"/>
          <w:bCs/>
          <w:sz w:val="20"/>
          <w:szCs w:val="20"/>
        </w:rPr>
        <w:t xml:space="preserve">Soukal, který přivítal všechny přítomné členy. </w:t>
      </w:r>
    </w:p>
    <w:p w:rsidR="0054052E" w:rsidRDefault="0054052E" w:rsidP="0032357C">
      <w:pPr>
        <w:pStyle w:val="Zkladnodstavec"/>
        <w:tabs>
          <w:tab w:val="left" w:pos="-284"/>
        </w:tabs>
        <w:spacing w:line="276" w:lineRule="auto"/>
        <w:ind w:left="-284" w:firstLine="18"/>
        <w:jc w:val="both"/>
        <w:rPr>
          <w:rFonts w:ascii="Arial" w:hAnsi="Arial" w:cs="Arial"/>
          <w:bCs/>
          <w:sz w:val="20"/>
          <w:szCs w:val="20"/>
        </w:rPr>
      </w:pPr>
    </w:p>
    <w:p w:rsidR="0054052E" w:rsidRDefault="0054052E" w:rsidP="0054052E">
      <w:pPr>
        <w:pStyle w:val="Zkladnodstavec"/>
        <w:spacing w:line="276" w:lineRule="auto"/>
        <w:ind w:left="-284" w:firstLine="18"/>
        <w:jc w:val="both"/>
        <w:rPr>
          <w:rStyle w:val="P6TextnormalChar"/>
          <w:u w:val="single"/>
        </w:rPr>
      </w:pPr>
      <w:r w:rsidRPr="00F14F89">
        <w:rPr>
          <w:rStyle w:val="P6TextnormalChar"/>
          <w:u w:val="single"/>
        </w:rPr>
        <w:t>1. Schválení programu a určení ověřovatele zápisu</w:t>
      </w:r>
    </w:p>
    <w:p w:rsidR="0054052E" w:rsidRDefault="0054052E" w:rsidP="0054052E">
      <w:pPr>
        <w:pStyle w:val="Bezmezer"/>
        <w:ind w:left="-284"/>
        <w:rPr>
          <w:rFonts w:ascii="Arial" w:hAnsi="Arial" w:cs="Arial"/>
          <w:sz w:val="20"/>
        </w:rPr>
      </w:pPr>
      <w:r>
        <w:rPr>
          <w:rFonts w:ascii="Arial" w:hAnsi="Arial" w:cs="Arial"/>
          <w:sz w:val="20"/>
        </w:rPr>
        <w:t>Program byl se členy sdílen v předstihu, nebyly vzneseny připomínky, součástí programu jsou 2 body z 25KV a 26KV, jejich projednávání bude pokračovat.</w:t>
      </w:r>
    </w:p>
    <w:p w:rsidR="00A35091" w:rsidRDefault="00A35091" w:rsidP="00A35091">
      <w:pPr>
        <w:pStyle w:val="Bezmezer"/>
        <w:ind w:left="-284" w:firstLine="9"/>
        <w:jc w:val="both"/>
        <w:rPr>
          <w:rFonts w:ascii="Arial" w:hAnsi="Arial" w:cs="Arial"/>
          <w:sz w:val="20"/>
        </w:rPr>
      </w:pPr>
      <w:r>
        <w:rPr>
          <w:rFonts w:ascii="Arial" w:hAnsi="Arial" w:cs="Arial"/>
          <w:sz w:val="20"/>
        </w:rPr>
        <w:t xml:space="preserve">Předseda KV dále uvedl, že E. Tichá měla k programu </w:t>
      </w:r>
      <w:r w:rsidR="00EF2E07">
        <w:rPr>
          <w:rFonts w:ascii="Arial" w:hAnsi="Arial" w:cs="Arial"/>
          <w:sz w:val="20"/>
        </w:rPr>
        <w:t>návrh</w:t>
      </w:r>
      <w:r>
        <w:rPr>
          <w:rFonts w:ascii="Arial" w:hAnsi="Arial" w:cs="Arial"/>
          <w:sz w:val="20"/>
        </w:rPr>
        <w:t>, aby se jednání KV konal</w:t>
      </w:r>
      <w:r w:rsidR="00EF2E07">
        <w:rPr>
          <w:rFonts w:ascii="Arial" w:hAnsi="Arial" w:cs="Arial"/>
          <w:sz w:val="20"/>
        </w:rPr>
        <w:t>o</w:t>
      </w:r>
      <w:r>
        <w:rPr>
          <w:rFonts w:ascii="Arial" w:hAnsi="Arial" w:cs="Arial"/>
          <w:sz w:val="20"/>
        </w:rPr>
        <w:t xml:space="preserve"> na akci participace Vokovice (k posouzení, jak radnice participaci vede). Předseda uvedl, že by to nejspíše nebylo technicky možné, ale pokud by někdo z členů KV měl záj</w:t>
      </w:r>
      <w:r w:rsidR="00EF2E07">
        <w:rPr>
          <w:rFonts w:ascii="Arial" w:hAnsi="Arial" w:cs="Arial"/>
          <w:sz w:val="20"/>
        </w:rPr>
        <w:t>em</w:t>
      </w:r>
      <w:r>
        <w:rPr>
          <w:rFonts w:ascii="Arial" w:hAnsi="Arial" w:cs="Arial"/>
          <w:sz w:val="20"/>
        </w:rPr>
        <w:t xml:space="preserve"> se participativního setkání zúčastnit, na žádost bude seznam participativních setkání sdílet. </w:t>
      </w:r>
    </w:p>
    <w:p w:rsidR="00A35091" w:rsidRDefault="00A35091" w:rsidP="0054052E">
      <w:pPr>
        <w:pStyle w:val="Bezmezer"/>
        <w:ind w:left="-284"/>
        <w:rPr>
          <w:rFonts w:ascii="Arial" w:hAnsi="Arial" w:cs="Arial"/>
          <w:sz w:val="20"/>
        </w:rPr>
      </w:pPr>
    </w:p>
    <w:p w:rsidR="0054052E" w:rsidRDefault="0054052E" w:rsidP="0054052E">
      <w:pPr>
        <w:pStyle w:val="Bezmezer"/>
        <w:numPr>
          <w:ilvl w:val="0"/>
          <w:numId w:val="1"/>
        </w:numPr>
        <w:ind w:left="284" w:hanging="284"/>
        <w:jc w:val="both"/>
        <w:rPr>
          <w:rFonts w:ascii="Arial" w:hAnsi="Arial" w:cs="Arial"/>
          <w:sz w:val="20"/>
        </w:rPr>
      </w:pPr>
      <w:r>
        <w:rPr>
          <w:rFonts w:ascii="Arial" w:hAnsi="Arial" w:cs="Arial"/>
          <w:sz w:val="20"/>
        </w:rPr>
        <w:t xml:space="preserve">Schválení programu a určení ověřovatele zápisu </w:t>
      </w:r>
    </w:p>
    <w:p w:rsidR="0054052E" w:rsidRDefault="0054052E" w:rsidP="0054052E">
      <w:pPr>
        <w:pStyle w:val="Bezmezer"/>
        <w:numPr>
          <w:ilvl w:val="0"/>
          <w:numId w:val="1"/>
        </w:numPr>
        <w:ind w:left="284" w:hanging="284"/>
        <w:jc w:val="both"/>
        <w:rPr>
          <w:rFonts w:ascii="Arial" w:hAnsi="Arial" w:cs="Arial"/>
          <w:sz w:val="20"/>
        </w:rPr>
      </w:pPr>
      <w:r>
        <w:rPr>
          <w:rFonts w:ascii="Arial" w:hAnsi="Arial" w:cs="Arial"/>
          <w:sz w:val="20"/>
        </w:rPr>
        <w:t>Schválení zápisu z 26. jednání KV</w:t>
      </w:r>
      <w:r w:rsidRPr="002005DC">
        <w:rPr>
          <w:rFonts w:ascii="Arial" w:hAnsi="Arial" w:cs="Arial"/>
          <w:sz w:val="20"/>
        </w:rPr>
        <w:t xml:space="preserve"> </w:t>
      </w:r>
    </w:p>
    <w:p w:rsidR="0054052E" w:rsidRDefault="0054052E" w:rsidP="0054052E">
      <w:pPr>
        <w:pStyle w:val="Bezmezer"/>
        <w:numPr>
          <w:ilvl w:val="0"/>
          <w:numId w:val="1"/>
        </w:numPr>
        <w:ind w:left="284" w:hanging="284"/>
        <w:jc w:val="both"/>
        <w:rPr>
          <w:rFonts w:ascii="Arial" w:hAnsi="Arial" w:cs="Arial"/>
          <w:sz w:val="20"/>
        </w:rPr>
      </w:pPr>
      <w:r w:rsidRPr="003659DB">
        <w:rPr>
          <w:rFonts w:ascii="Arial" w:hAnsi="Arial" w:cs="Arial"/>
          <w:sz w:val="20"/>
        </w:rPr>
        <w:t xml:space="preserve">Nová usnesení RMČ </w:t>
      </w:r>
    </w:p>
    <w:p w:rsidR="0054052E" w:rsidRDefault="0054052E" w:rsidP="0054052E">
      <w:pPr>
        <w:pStyle w:val="Bezmezer"/>
        <w:numPr>
          <w:ilvl w:val="0"/>
          <w:numId w:val="1"/>
        </w:numPr>
        <w:ind w:left="284" w:hanging="284"/>
        <w:jc w:val="both"/>
        <w:rPr>
          <w:rFonts w:ascii="Arial" w:hAnsi="Arial" w:cs="Arial"/>
          <w:sz w:val="20"/>
        </w:rPr>
      </w:pPr>
      <w:r>
        <w:rPr>
          <w:rFonts w:ascii="Arial" w:hAnsi="Arial" w:cs="Arial"/>
          <w:sz w:val="20"/>
        </w:rPr>
        <w:t>Kontribuce – pokračování projednání bodu</w:t>
      </w:r>
    </w:p>
    <w:p w:rsidR="0054052E" w:rsidRPr="002005DC" w:rsidRDefault="0054052E" w:rsidP="0054052E">
      <w:pPr>
        <w:pStyle w:val="Bezmezer"/>
        <w:numPr>
          <w:ilvl w:val="0"/>
          <w:numId w:val="1"/>
        </w:numPr>
        <w:ind w:left="284" w:hanging="284"/>
        <w:jc w:val="both"/>
        <w:rPr>
          <w:rFonts w:ascii="Arial" w:hAnsi="Arial" w:cs="Arial"/>
          <w:sz w:val="20"/>
        </w:rPr>
      </w:pPr>
      <w:r>
        <w:rPr>
          <w:rFonts w:ascii="Arial" w:hAnsi="Arial" w:cs="Arial"/>
          <w:sz w:val="20"/>
        </w:rPr>
        <w:t>Podnět J. Ch. – opožděné podklady do KMP -</w:t>
      </w:r>
      <w:r w:rsidRPr="002005DC">
        <w:rPr>
          <w:rFonts w:ascii="Arial" w:hAnsi="Arial" w:cs="Arial"/>
          <w:sz w:val="20"/>
        </w:rPr>
        <w:t xml:space="preserve"> </w:t>
      </w:r>
      <w:r>
        <w:rPr>
          <w:rFonts w:ascii="Arial" w:hAnsi="Arial" w:cs="Arial"/>
          <w:sz w:val="20"/>
        </w:rPr>
        <w:t>pokračování projednání bodu</w:t>
      </w:r>
    </w:p>
    <w:p w:rsidR="0054052E" w:rsidRDefault="0054052E" w:rsidP="0054052E">
      <w:pPr>
        <w:pStyle w:val="Bezmezer"/>
        <w:numPr>
          <w:ilvl w:val="0"/>
          <w:numId w:val="1"/>
        </w:numPr>
        <w:ind w:left="284" w:hanging="284"/>
        <w:jc w:val="both"/>
        <w:rPr>
          <w:rFonts w:ascii="Arial" w:hAnsi="Arial" w:cs="Arial"/>
          <w:sz w:val="20"/>
        </w:rPr>
      </w:pPr>
      <w:r>
        <w:rPr>
          <w:rFonts w:ascii="Arial" w:hAnsi="Arial" w:cs="Arial"/>
          <w:sz w:val="20"/>
        </w:rPr>
        <w:t>Informace z kontrolních skupin a stav plnění úkolů z kontrolních skupin</w:t>
      </w:r>
    </w:p>
    <w:p w:rsidR="000C51C7" w:rsidRDefault="0054052E" w:rsidP="000C51C7">
      <w:pPr>
        <w:pStyle w:val="Bezmezer"/>
        <w:numPr>
          <w:ilvl w:val="0"/>
          <w:numId w:val="1"/>
        </w:numPr>
        <w:ind w:left="284" w:hanging="284"/>
        <w:jc w:val="both"/>
        <w:rPr>
          <w:rFonts w:ascii="Arial" w:hAnsi="Arial" w:cs="Arial"/>
          <w:sz w:val="20"/>
        </w:rPr>
      </w:pPr>
      <w:r>
        <w:rPr>
          <w:rFonts w:ascii="Arial" w:hAnsi="Arial" w:cs="Arial"/>
          <w:sz w:val="20"/>
        </w:rPr>
        <w:t xml:space="preserve">Různé </w:t>
      </w:r>
    </w:p>
    <w:p w:rsidR="00DE20ED" w:rsidRPr="000C51C7" w:rsidRDefault="00DE20ED" w:rsidP="00DE20ED">
      <w:pPr>
        <w:pStyle w:val="Bezmezer"/>
        <w:jc w:val="both"/>
        <w:rPr>
          <w:rFonts w:ascii="Arial" w:hAnsi="Arial" w:cs="Arial"/>
          <w:sz w:val="20"/>
        </w:rPr>
      </w:pPr>
    </w:p>
    <w:p w:rsidR="000C51C7" w:rsidRDefault="000C51C7" w:rsidP="000C51C7">
      <w:pPr>
        <w:pStyle w:val="Bezmezer"/>
        <w:ind w:left="-284"/>
        <w:jc w:val="both"/>
        <w:rPr>
          <w:rFonts w:ascii="Arial" w:hAnsi="Arial" w:cs="Arial"/>
          <w:sz w:val="20"/>
        </w:rPr>
      </w:pPr>
      <w:r>
        <w:rPr>
          <w:rFonts w:ascii="Arial" w:hAnsi="Arial" w:cs="Arial"/>
          <w:sz w:val="20"/>
        </w:rPr>
        <w:t xml:space="preserve">V průběhu projednávání bodu dorazil L. Procházka. </w:t>
      </w:r>
    </w:p>
    <w:p w:rsidR="000B631C" w:rsidRDefault="000B631C" w:rsidP="00DE20ED">
      <w:pPr>
        <w:pStyle w:val="Bezmezer"/>
        <w:ind w:left="7504" w:firstLine="992"/>
        <w:jc w:val="both"/>
        <w:rPr>
          <w:rFonts w:ascii="Arial" w:hAnsi="Arial" w:cs="Arial"/>
          <w:sz w:val="20"/>
        </w:rPr>
      </w:pPr>
      <w:r>
        <w:rPr>
          <w:rFonts w:ascii="Arial" w:hAnsi="Arial" w:cs="Arial"/>
          <w:sz w:val="20"/>
        </w:rPr>
        <w:t>+ 7</w:t>
      </w:r>
      <w:r w:rsidR="00DE20ED">
        <w:rPr>
          <w:rFonts w:ascii="Arial" w:hAnsi="Arial" w:cs="Arial"/>
          <w:sz w:val="20"/>
        </w:rPr>
        <w:t xml:space="preserve">; - 0; z 0. </w:t>
      </w:r>
    </w:p>
    <w:p w:rsidR="000B631C" w:rsidRDefault="000B631C" w:rsidP="000B631C">
      <w:pPr>
        <w:pStyle w:val="Bezmezer"/>
        <w:ind w:left="-284" w:firstLine="9"/>
        <w:jc w:val="both"/>
        <w:rPr>
          <w:rFonts w:ascii="Arial" w:hAnsi="Arial" w:cs="Arial"/>
          <w:sz w:val="20"/>
        </w:rPr>
      </w:pPr>
      <w:r>
        <w:rPr>
          <w:rFonts w:ascii="Arial" w:hAnsi="Arial" w:cs="Arial"/>
          <w:sz w:val="20"/>
        </w:rPr>
        <w:t xml:space="preserve">Ověřovatelem zápisu z 27. </w:t>
      </w:r>
      <w:r w:rsidR="00EF2E07">
        <w:rPr>
          <w:rFonts w:ascii="Arial" w:hAnsi="Arial" w:cs="Arial"/>
          <w:sz w:val="20"/>
        </w:rPr>
        <w:t>j</w:t>
      </w:r>
      <w:r>
        <w:rPr>
          <w:rFonts w:ascii="Arial" w:hAnsi="Arial" w:cs="Arial"/>
          <w:sz w:val="20"/>
        </w:rPr>
        <w:t xml:space="preserve">ednání KV byla navržena T. Strádalová. </w:t>
      </w:r>
    </w:p>
    <w:p w:rsidR="000B631C" w:rsidRDefault="000B631C" w:rsidP="000B631C">
      <w:pPr>
        <w:pStyle w:val="Bezmezer"/>
        <w:ind w:left="7788" w:firstLine="708"/>
        <w:jc w:val="both"/>
        <w:rPr>
          <w:rFonts w:ascii="Arial" w:hAnsi="Arial" w:cs="Arial"/>
          <w:sz w:val="20"/>
        </w:rPr>
      </w:pPr>
      <w:r>
        <w:rPr>
          <w:rFonts w:ascii="Arial" w:hAnsi="Arial" w:cs="Arial"/>
          <w:sz w:val="20"/>
        </w:rPr>
        <w:t xml:space="preserve">+ 7; - 0; z 0. </w:t>
      </w:r>
    </w:p>
    <w:p w:rsidR="000B631C" w:rsidRDefault="000B631C" w:rsidP="000B631C">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26</w:t>
      </w:r>
      <w:r w:rsidRPr="006E3B55">
        <w:rPr>
          <w:rFonts w:ascii="Arial" w:hAnsi="Arial" w:cs="Arial"/>
          <w:sz w:val="20"/>
          <w:u w:val="single"/>
        </w:rPr>
        <w:t>. jednání KV</w:t>
      </w:r>
    </w:p>
    <w:p w:rsidR="000B631C" w:rsidRDefault="000B631C" w:rsidP="000B631C">
      <w:pPr>
        <w:pStyle w:val="Bezmezer"/>
        <w:tabs>
          <w:tab w:val="left" w:pos="-284"/>
        </w:tabs>
        <w:ind w:left="-284"/>
        <w:jc w:val="both"/>
        <w:rPr>
          <w:rFonts w:ascii="Arial" w:hAnsi="Arial" w:cs="Arial"/>
          <w:sz w:val="20"/>
        </w:rPr>
      </w:pPr>
      <w:r>
        <w:rPr>
          <w:rFonts w:ascii="Arial" w:hAnsi="Arial" w:cs="Arial"/>
          <w:sz w:val="20"/>
        </w:rPr>
        <w:t xml:space="preserve">Zápis ověřovala E. Smutná, která vznesla drobné připomínky, které byly do zápisu promítnuty. Následně byl zápis sdílen se členy KV. </w:t>
      </w:r>
    </w:p>
    <w:p w:rsidR="00A35091" w:rsidRDefault="00A35091" w:rsidP="000B631C">
      <w:pPr>
        <w:pStyle w:val="Bezmezer"/>
        <w:tabs>
          <w:tab w:val="left" w:pos="-284"/>
        </w:tabs>
        <w:ind w:left="-284"/>
        <w:jc w:val="both"/>
        <w:rPr>
          <w:rFonts w:ascii="Arial" w:hAnsi="Arial" w:cs="Arial"/>
          <w:sz w:val="20"/>
        </w:rPr>
      </w:pPr>
    </w:p>
    <w:p w:rsidR="00A35091" w:rsidRPr="00A35091" w:rsidRDefault="00A35091" w:rsidP="00A35091">
      <w:pPr>
        <w:pStyle w:val="Bezmezer"/>
        <w:tabs>
          <w:tab w:val="left" w:pos="-284"/>
        </w:tabs>
        <w:ind w:left="-284"/>
        <w:jc w:val="both"/>
        <w:rPr>
          <w:rFonts w:ascii="Arial" w:hAnsi="Arial" w:cs="Arial"/>
          <w:b/>
          <w:sz w:val="20"/>
        </w:rPr>
      </w:pPr>
      <w:r w:rsidRPr="00A35091">
        <w:rPr>
          <w:rFonts w:ascii="Arial" w:hAnsi="Arial" w:cs="Arial"/>
          <w:b/>
          <w:sz w:val="20"/>
        </w:rPr>
        <w:t>Usnesení KV č.  114/4/2025:</w:t>
      </w:r>
    </w:p>
    <w:p w:rsidR="00A35091" w:rsidRDefault="00A35091" w:rsidP="00A35091">
      <w:pPr>
        <w:pStyle w:val="Bezmezer"/>
        <w:tabs>
          <w:tab w:val="left" w:pos="-284"/>
        </w:tabs>
        <w:ind w:left="-284"/>
        <w:jc w:val="both"/>
        <w:rPr>
          <w:rFonts w:ascii="Arial" w:hAnsi="Arial" w:cs="Arial"/>
          <w:sz w:val="20"/>
        </w:rPr>
      </w:pPr>
      <w:r w:rsidRPr="00A35091">
        <w:rPr>
          <w:rFonts w:ascii="Arial" w:hAnsi="Arial" w:cs="Arial"/>
          <w:sz w:val="20"/>
        </w:rPr>
        <w:t xml:space="preserve">Kontrolní výbor schvaluje zápis z </w:t>
      </w:r>
      <w:r>
        <w:rPr>
          <w:rFonts w:ascii="Arial" w:hAnsi="Arial" w:cs="Arial"/>
          <w:sz w:val="20"/>
        </w:rPr>
        <w:t xml:space="preserve">26. jednání KV (viz </w:t>
      </w:r>
      <w:r w:rsidRPr="00A35091">
        <w:rPr>
          <w:rFonts w:ascii="Arial" w:hAnsi="Arial" w:cs="Arial"/>
          <w:sz w:val="20"/>
          <w:u w:val="single"/>
        </w:rPr>
        <w:t>příloha č. 1</w:t>
      </w:r>
      <w:r>
        <w:rPr>
          <w:rFonts w:ascii="Arial" w:hAnsi="Arial" w:cs="Arial"/>
          <w:sz w:val="20"/>
        </w:rPr>
        <w:t>).</w:t>
      </w:r>
    </w:p>
    <w:p w:rsidR="00DE20ED" w:rsidRDefault="00A35091" w:rsidP="00DE20ED">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+ 5; - 0; z 2 (M. Suchan,</w:t>
      </w:r>
      <w:r w:rsidR="00DE20ED">
        <w:rPr>
          <w:rFonts w:ascii="Arial" w:hAnsi="Arial" w:cs="Arial"/>
          <w:sz w:val="20"/>
        </w:rPr>
        <w:t xml:space="preserve"> L. Procházka).</w:t>
      </w:r>
    </w:p>
    <w:p w:rsidR="00C727BF" w:rsidRPr="00C727BF" w:rsidRDefault="00C727BF" w:rsidP="00DE20ED">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727BF">
        <w:rPr>
          <w:rFonts w:ascii="Arial" w:hAnsi="Arial" w:cs="Arial"/>
          <w:sz w:val="20"/>
        </w:rPr>
        <w:t xml:space="preserve">Usnesení nepřijato. </w:t>
      </w:r>
    </w:p>
    <w:p w:rsidR="00DE20ED" w:rsidRDefault="00C727BF" w:rsidP="00C727BF">
      <w:pPr>
        <w:pStyle w:val="Bezmezer"/>
        <w:tabs>
          <w:tab w:val="left" w:pos="-284"/>
          <w:tab w:val="left" w:pos="7799"/>
        </w:tabs>
        <w:ind w:left="-284"/>
        <w:jc w:val="both"/>
        <w:rPr>
          <w:rFonts w:ascii="Arial" w:hAnsi="Arial" w:cs="Arial"/>
          <w:sz w:val="20"/>
        </w:rPr>
      </w:pPr>
      <w:r>
        <w:rPr>
          <w:rFonts w:ascii="Arial" w:hAnsi="Arial" w:cs="Arial"/>
          <w:sz w:val="20"/>
        </w:rPr>
        <w:tab/>
      </w:r>
    </w:p>
    <w:p w:rsidR="00A35091" w:rsidRDefault="00A35091" w:rsidP="00A35091">
      <w:pPr>
        <w:pStyle w:val="Bezmezer"/>
        <w:tabs>
          <w:tab w:val="left" w:pos="-284"/>
        </w:tabs>
        <w:ind w:left="-284"/>
        <w:jc w:val="both"/>
        <w:rPr>
          <w:rFonts w:ascii="Arial" w:hAnsi="Arial" w:cs="Arial"/>
          <w:sz w:val="20"/>
        </w:rPr>
      </w:pPr>
      <w:r>
        <w:rPr>
          <w:rFonts w:ascii="Arial" w:hAnsi="Arial" w:cs="Arial"/>
          <w:sz w:val="20"/>
        </w:rPr>
        <w:t xml:space="preserve">Předseda KV uvedl, že se o zápisu bude hlasovat na dalším jednání, protože nebyl schválen. </w:t>
      </w:r>
    </w:p>
    <w:p w:rsidR="00A35091" w:rsidRDefault="00A35091" w:rsidP="00A35091">
      <w:pPr>
        <w:pStyle w:val="Bezmezer"/>
        <w:tabs>
          <w:tab w:val="left" w:pos="-284"/>
        </w:tabs>
        <w:ind w:left="-284"/>
        <w:jc w:val="both"/>
        <w:rPr>
          <w:rFonts w:ascii="Arial" w:hAnsi="Arial" w:cs="Arial"/>
          <w:sz w:val="20"/>
        </w:rPr>
      </w:pPr>
      <w:r>
        <w:rPr>
          <w:rFonts w:ascii="Arial" w:hAnsi="Arial" w:cs="Arial"/>
          <w:sz w:val="20"/>
        </w:rPr>
        <w:t xml:space="preserve">M. Tolde uvedl, že nepřítomnost na minulém jednání nutně nemusí znamenat nehlasovat pro zápis. Předseda KV nechal následně o usnesení hlasovat znovu. </w:t>
      </w:r>
    </w:p>
    <w:p w:rsidR="00A35091" w:rsidRDefault="00A35091" w:rsidP="00A35091">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+ 6; - 0; z 1 (M. Suchan)</w:t>
      </w:r>
    </w:p>
    <w:p w:rsidR="00A35091" w:rsidRDefault="00A35091" w:rsidP="00A35091">
      <w:pPr>
        <w:pStyle w:val="Bezmezer"/>
        <w:ind w:left="-284" w:firstLine="8"/>
        <w:jc w:val="both"/>
        <w:rPr>
          <w:rFonts w:ascii="Arial" w:hAnsi="Arial" w:cs="Arial"/>
          <w:sz w:val="20"/>
          <w:u w:val="single"/>
        </w:rPr>
      </w:pPr>
      <w:r>
        <w:rPr>
          <w:rFonts w:ascii="Arial" w:hAnsi="Arial" w:cs="Arial"/>
          <w:sz w:val="20"/>
          <w:u w:val="single"/>
        </w:rPr>
        <w:t>3</w:t>
      </w:r>
      <w:r w:rsidRPr="009D317E">
        <w:rPr>
          <w:rFonts w:ascii="Arial" w:hAnsi="Arial" w:cs="Arial"/>
          <w:sz w:val="20"/>
          <w:u w:val="single"/>
        </w:rPr>
        <w:t xml:space="preserve">. Nová usnesení RMČ </w:t>
      </w:r>
    </w:p>
    <w:p w:rsidR="00A35091" w:rsidRDefault="00A35091" w:rsidP="00A35091">
      <w:pPr>
        <w:pStyle w:val="Bezmezer"/>
        <w:tabs>
          <w:tab w:val="left" w:pos="-284"/>
        </w:tabs>
        <w:ind w:left="-284"/>
        <w:jc w:val="both"/>
        <w:rPr>
          <w:rFonts w:ascii="Arial" w:hAnsi="Arial" w:cs="Arial"/>
          <w:sz w:val="20"/>
        </w:rPr>
      </w:pPr>
      <w:r>
        <w:rPr>
          <w:rFonts w:ascii="Arial" w:hAnsi="Arial" w:cs="Arial"/>
          <w:sz w:val="20"/>
        </w:rPr>
        <w:t>Za uplynulé období proběhlo 5 jednání RMČ (z toho 2 řádná a 3 mimořádná). Byla identifikována 3 usnesení, kter</w:t>
      </w:r>
      <w:r w:rsidR="00EF2E07">
        <w:rPr>
          <w:rFonts w:ascii="Arial" w:hAnsi="Arial" w:cs="Arial"/>
          <w:sz w:val="20"/>
        </w:rPr>
        <w:t>á</w:t>
      </w:r>
      <w:r>
        <w:rPr>
          <w:rFonts w:ascii="Arial" w:hAnsi="Arial" w:cs="Arial"/>
          <w:sz w:val="20"/>
        </w:rPr>
        <w:t xml:space="preserve"> nebyla projednána v komisi (ale projednána být mohla, záleží na rozhodnutí gesčního radního), jedná se o </w:t>
      </w:r>
      <w:r w:rsidR="00EF2E07">
        <w:rPr>
          <w:rFonts w:ascii="Arial" w:hAnsi="Arial" w:cs="Arial"/>
          <w:sz w:val="20"/>
        </w:rPr>
        <w:t> </w:t>
      </w:r>
      <w:r>
        <w:rPr>
          <w:rFonts w:ascii="Arial" w:hAnsi="Arial" w:cs="Arial"/>
          <w:sz w:val="20"/>
        </w:rPr>
        <w:t xml:space="preserve">poskytnutí darů a dotací v oblasti kultury (usnesení RMČ č. 2640/25, 2642/25 a 2645/25). </w:t>
      </w:r>
    </w:p>
    <w:p w:rsidR="00A35091" w:rsidRDefault="00A35091" w:rsidP="00A35091">
      <w:pPr>
        <w:pStyle w:val="Bezmezer"/>
        <w:tabs>
          <w:tab w:val="left" w:pos="-284"/>
        </w:tabs>
        <w:ind w:left="-284"/>
        <w:jc w:val="both"/>
        <w:rPr>
          <w:rFonts w:ascii="Arial" w:hAnsi="Arial" w:cs="Arial"/>
          <w:sz w:val="20"/>
        </w:rPr>
      </w:pPr>
      <w:r>
        <w:rPr>
          <w:rFonts w:ascii="Arial" w:hAnsi="Arial" w:cs="Arial"/>
          <w:sz w:val="20"/>
        </w:rPr>
        <w:t>Dále</w:t>
      </w:r>
      <w:r w:rsidR="00EF2E07">
        <w:rPr>
          <w:rFonts w:ascii="Arial" w:hAnsi="Arial" w:cs="Arial"/>
          <w:sz w:val="20"/>
        </w:rPr>
        <w:t xml:space="preserve"> předseda</w:t>
      </w:r>
      <w:r>
        <w:rPr>
          <w:rFonts w:ascii="Arial" w:hAnsi="Arial" w:cs="Arial"/>
          <w:sz w:val="20"/>
        </w:rPr>
        <w:t xml:space="preserve"> upozornil </w:t>
      </w:r>
      <w:r w:rsidR="00105CB9">
        <w:rPr>
          <w:rFonts w:ascii="Arial" w:hAnsi="Arial" w:cs="Arial"/>
          <w:sz w:val="20"/>
        </w:rPr>
        <w:t xml:space="preserve">na usnesení, která mají vztah k agendě KV – usnesení RMČ č. 2605/25 uzavření dodatku k ZŠ Kocínka, usnesení RMČ č. 2588/25 uzavření dodatku ke smlouvě o dílo LDN Drnovská a usnesení RMČ č. </w:t>
      </w:r>
      <w:r w:rsidR="006C566D">
        <w:rPr>
          <w:rFonts w:ascii="Arial" w:hAnsi="Arial" w:cs="Arial"/>
          <w:sz w:val="20"/>
        </w:rPr>
        <w:t> </w:t>
      </w:r>
      <w:r w:rsidR="00105CB9">
        <w:rPr>
          <w:rFonts w:ascii="Arial" w:hAnsi="Arial" w:cs="Arial"/>
          <w:sz w:val="20"/>
        </w:rPr>
        <w:t xml:space="preserve">2590/25 uzavření dohody o narovnání v souvislosti s rekonstrukcí Polikliniky Pod Marjánkou. </w:t>
      </w:r>
    </w:p>
    <w:p w:rsidR="00105CB9" w:rsidRDefault="00105CB9" w:rsidP="00A35091">
      <w:pPr>
        <w:pStyle w:val="Bezmezer"/>
        <w:tabs>
          <w:tab w:val="left" w:pos="-284"/>
        </w:tabs>
        <w:ind w:left="-284"/>
        <w:jc w:val="both"/>
        <w:rPr>
          <w:rFonts w:ascii="Arial" w:hAnsi="Arial" w:cs="Arial"/>
          <w:sz w:val="20"/>
        </w:rPr>
      </w:pPr>
      <w:r>
        <w:rPr>
          <w:rFonts w:ascii="Arial" w:hAnsi="Arial" w:cs="Arial"/>
          <w:sz w:val="20"/>
        </w:rPr>
        <w:t>Dále uvedl, že na žádost V. Klepše zasla</w:t>
      </w:r>
      <w:r w:rsidR="006C566D">
        <w:rPr>
          <w:rFonts w:ascii="Arial" w:hAnsi="Arial" w:cs="Arial"/>
          <w:sz w:val="20"/>
        </w:rPr>
        <w:t>l</w:t>
      </w:r>
      <w:r>
        <w:rPr>
          <w:rFonts w:ascii="Arial" w:hAnsi="Arial" w:cs="Arial"/>
          <w:sz w:val="20"/>
        </w:rPr>
        <w:t xml:space="preserve"> podklady k usnesení RMČ č. 2610/25 uzavření smlouvy o podnájmu rekreačního prostoru „Džbán Park“. </w:t>
      </w:r>
    </w:p>
    <w:p w:rsidR="00105CB9" w:rsidRDefault="00105CB9" w:rsidP="00A35091">
      <w:pPr>
        <w:pStyle w:val="Bezmezer"/>
        <w:tabs>
          <w:tab w:val="left" w:pos="-284"/>
        </w:tabs>
        <w:ind w:left="-284"/>
        <w:jc w:val="both"/>
        <w:rPr>
          <w:rFonts w:ascii="Arial" w:hAnsi="Arial" w:cs="Arial"/>
          <w:sz w:val="20"/>
        </w:rPr>
      </w:pPr>
      <w:r w:rsidRPr="00DE20ED">
        <w:rPr>
          <w:rFonts w:ascii="Arial" w:hAnsi="Arial" w:cs="Arial"/>
          <w:sz w:val="20"/>
          <w:u w:val="single"/>
        </w:rPr>
        <w:lastRenderedPageBreak/>
        <w:t>Úkol č. 1</w:t>
      </w:r>
      <w:r>
        <w:rPr>
          <w:rFonts w:ascii="Arial" w:hAnsi="Arial" w:cs="Arial"/>
          <w:sz w:val="20"/>
        </w:rPr>
        <w:t xml:space="preserve"> – KS č. 1 připraví analýzu usnesení za </w:t>
      </w:r>
      <w:r w:rsidR="001B341D">
        <w:rPr>
          <w:rFonts w:ascii="Arial" w:hAnsi="Arial" w:cs="Arial"/>
          <w:sz w:val="20"/>
        </w:rPr>
        <w:t>uplynulé období (leden - duben</w:t>
      </w:r>
      <w:r>
        <w:rPr>
          <w:rFonts w:ascii="Arial" w:hAnsi="Arial" w:cs="Arial"/>
          <w:sz w:val="20"/>
        </w:rPr>
        <w:t xml:space="preserve"> 2025</w:t>
      </w:r>
      <w:r w:rsidR="001B341D">
        <w:rPr>
          <w:rFonts w:ascii="Arial" w:hAnsi="Arial" w:cs="Arial"/>
          <w:sz w:val="20"/>
        </w:rPr>
        <w:t>)</w:t>
      </w:r>
      <w:r>
        <w:rPr>
          <w:rFonts w:ascii="Arial" w:hAnsi="Arial" w:cs="Arial"/>
          <w:sz w:val="20"/>
        </w:rPr>
        <w:t xml:space="preserve">, včetně stanoviska nebo případného doporučení. </w:t>
      </w:r>
    </w:p>
    <w:p w:rsidR="001B341D" w:rsidRDefault="001B341D" w:rsidP="00A35091">
      <w:pPr>
        <w:pStyle w:val="Bezmezer"/>
        <w:tabs>
          <w:tab w:val="left" w:pos="-284"/>
        </w:tabs>
        <w:ind w:left="-284"/>
        <w:jc w:val="both"/>
        <w:rPr>
          <w:rFonts w:ascii="Arial" w:hAnsi="Arial" w:cs="Arial"/>
          <w:sz w:val="20"/>
        </w:rPr>
      </w:pPr>
    </w:p>
    <w:p w:rsidR="00376554" w:rsidRPr="009D317E" w:rsidRDefault="00376554" w:rsidP="00376554">
      <w:pPr>
        <w:pStyle w:val="Bezmezer"/>
        <w:ind w:left="-284" w:firstLine="9"/>
        <w:jc w:val="both"/>
        <w:rPr>
          <w:rStyle w:val="P6TextnormalChar"/>
          <w:u w:val="single"/>
        </w:rPr>
      </w:pPr>
      <w:r>
        <w:rPr>
          <w:rStyle w:val="P6TextnormalChar"/>
          <w:u w:val="single"/>
        </w:rPr>
        <w:t>4</w:t>
      </w:r>
      <w:r w:rsidRPr="009D317E">
        <w:rPr>
          <w:rStyle w:val="P6TextnormalChar"/>
          <w:u w:val="single"/>
        </w:rPr>
        <w:t>. Kontribuce – pokračování projednávání bodu</w:t>
      </w:r>
    </w:p>
    <w:p w:rsidR="00376554" w:rsidRDefault="00376554" w:rsidP="00A35091">
      <w:pPr>
        <w:pStyle w:val="Bezmezer"/>
        <w:tabs>
          <w:tab w:val="left" w:pos="-284"/>
        </w:tabs>
        <w:ind w:left="-284"/>
        <w:jc w:val="both"/>
        <w:rPr>
          <w:rFonts w:ascii="Arial" w:hAnsi="Arial" w:cs="Arial"/>
          <w:sz w:val="20"/>
        </w:rPr>
      </w:pPr>
      <w:r>
        <w:rPr>
          <w:rFonts w:ascii="Arial" w:hAnsi="Arial" w:cs="Arial"/>
          <w:sz w:val="20"/>
        </w:rPr>
        <w:t>Tento bod byl projednáván na 25KV a 26KV</w:t>
      </w:r>
      <w:r w:rsidR="001B341D">
        <w:rPr>
          <w:rFonts w:ascii="Arial" w:hAnsi="Arial" w:cs="Arial"/>
          <w:sz w:val="20"/>
        </w:rPr>
        <w:t xml:space="preserve"> (smlouva o spolupráci mezi MČ P6 a Mashad Consulting</w:t>
      </w:r>
      <w:r w:rsidR="00377C65">
        <w:rPr>
          <w:rFonts w:ascii="Arial" w:hAnsi="Arial" w:cs="Arial"/>
          <w:sz w:val="20"/>
        </w:rPr>
        <w:t>, a.s.</w:t>
      </w:r>
      <w:r w:rsidR="001B341D">
        <w:rPr>
          <w:rFonts w:ascii="Arial" w:hAnsi="Arial" w:cs="Arial"/>
          <w:sz w:val="20"/>
        </w:rPr>
        <w:t>)</w:t>
      </w:r>
      <w:r>
        <w:rPr>
          <w:rFonts w:ascii="Arial" w:hAnsi="Arial" w:cs="Arial"/>
          <w:sz w:val="20"/>
        </w:rPr>
        <w:t xml:space="preserve">, kde bylo vyžádáno stanovisko </w:t>
      </w:r>
      <w:r w:rsidR="00377C65">
        <w:rPr>
          <w:rFonts w:ascii="Arial" w:hAnsi="Arial" w:cs="Arial"/>
          <w:sz w:val="20"/>
        </w:rPr>
        <w:t xml:space="preserve">od </w:t>
      </w:r>
      <w:r>
        <w:rPr>
          <w:rFonts w:ascii="Arial" w:hAnsi="Arial" w:cs="Arial"/>
          <w:sz w:val="20"/>
        </w:rPr>
        <w:t>MHMP k</w:t>
      </w:r>
      <w:r w:rsidR="00377C65">
        <w:rPr>
          <w:rFonts w:ascii="Arial" w:hAnsi="Arial" w:cs="Arial"/>
          <w:sz w:val="20"/>
        </w:rPr>
        <w:t xml:space="preserve"> vyjasnění </w:t>
      </w:r>
      <w:r>
        <w:rPr>
          <w:rFonts w:ascii="Arial" w:hAnsi="Arial" w:cs="Arial"/>
          <w:sz w:val="20"/>
        </w:rPr>
        <w:t>metodi</w:t>
      </w:r>
      <w:r w:rsidR="00377C65">
        <w:rPr>
          <w:rFonts w:ascii="Arial" w:hAnsi="Arial" w:cs="Arial"/>
          <w:sz w:val="20"/>
        </w:rPr>
        <w:t>ky výše výpočtu plnění</w:t>
      </w:r>
      <w:r>
        <w:rPr>
          <w:rFonts w:ascii="Arial" w:hAnsi="Arial" w:cs="Arial"/>
          <w:sz w:val="20"/>
        </w:rPr>
        <w:t xml:space="preserve"> (zda měla být použita metodika nebo mohl být využit posudek znalce). Stanovisko předseda KV </w:t>
      </w:r>
      <w:r w:rsidR="00DA0B7E">
        <w:rPr>
          <w:rFonts w:ascii="Arial" w:hAnsi="Arial" w:cs="Arial"/>
          <w:sz w:val="20"/>
        </w:rPr>
        <w:t xml:space="preserve">dvakrát </w:t>
      </w:r>
      <w:r>
        <w:rPr>
          <w:rFonts w:ascii="Arial" w:hAnsi="Arial" w:cs="Arial"/>
          <w:sz w:val="20"/>
        </w:rPr>
        <w:t xml:space="preserve">urgoval u L. Kose a </w:t>
      </w:r>
      <w:r w:rsidR="00DA0B7E">
        <w:rPr>
          <w:rFonts w:ascii="Arial" w:hAnsi="Arial" w:cs="Arial"/>
          <w:sz w:val="20"/>
        </w:rPr>
        <w:t>jednou u  </w:t>
      </w:r>
      <w:r>
        <w:rPr>
          <w:rFonts w:ascii="Arial" w:hAnsi="Arial" w:cs="Arial"/>
          <w:sz w:val="20"/>
        </w:rPr>
        <w:t>tajemníka ÚMČ P6, v minulém týdnu proběhl</w:t>
      </w:r>
      <w:r w:rsidR="00377C65">
        <w:rPr>
          <w:rFonts w:ascii="Arial" w:hAnsi="Arial" w:cs="Arial"/>
          <w:sz w:val="20"/>
        </w:rPr>
        <w:t>a schůzka</w:t>
      </w:r>
      <w:r>
        <w:rPr>
          <w:rFonts w:ascii="Arial" w:hAnsi="Arial" w:cs="Arial"/>
          <w:sz w:val="20"/>
        </w:rPr>
        <w:t xml:space="preserve"> na MHMP (za MČ P6 byl přítomen starosta MČ P6 a </w:t>
      </w:r>
      <w:r w:rsidR="00AF62D7">
        <w:rPr>
          <w:rFonts w:ascii="Arial" w:hAnsi="Arial" w:cs="Arial"/>
          <w:sz w:val="20"/>
        </w:rPr>
        <w:t> </w:t>
      </w:r>
      <w:r>
        <w:rPr>
          <w:rFonts w:ascii="Arial" w:hAnsi="Arial" w:cs="Arial"/>
          <w:sz w:val="20"/>
        </w:rPr>
        <w:t xml:space="preserve">V. </w:t>
      </w:r>
      <w:r w:rsidR="00AF62D7">
        <w:rPr>
          <w:rFonts w:ascii="Arial" w:hAnsi="Arial" w:cs="Arial"/>
          <w:sz w:val="20"/>
        </w:rPr>
        <w:t> </w:t>
      </w:r>
      <w:r>
        <w:rPr>
          <w:rFonts w:ascii="Arial" w:hAnsi="Arial" w:cs="Arial"/>
          <w:sz w:val="20"/>
        </w:rPr>
        <w:t xml:space="preserve">Kožený). </w:t>
      </w:r>
      <w:r w:rsidR="008B61E7">
        <w:rPr>
          <w:rFonts w:ascii="Arial" w:hAnsi="Arial" w:cs="Arial"/>
          <w:sz w:val="20"/>
        </w:rPr>
        <w:t xml:space="preserve">Informaci o  uskutečněné </w:t>
      </w:r>
      <w:r w:rsidR="006C566D">
        <w:rPr>
          <w:rFonts w:ascii="Arial" w:hAnsi="Arial" w:cs="Arial"/>
          <w:sz w:val="20"/>
        </w:rPr>
        <w:t>schůz</w:t>
      </w:r>
      <w:r w:rsidR="008B61E7">
        <w:rPr>
          <w:rFonts w:ascii="Arial" w:hAnsi="Arial" w:cs="Arial"/>
          <w:sz w:val="20"/>
        </w:rPr>
        <w:t>ce</w:t>
      </w:r>
      <w:r w:rsidR="00377C65">
        <w:rPr>
          <w:rFonts w:ascii="Arial" w:hAnsi="Arial" w:cs="Arial"/>
          <w:sz w:val="20"/>
        </w:rPr>
        <w:t xml:space="preserve"> zasílal tajemník dnes ráno emailem</w:t>
      </w:r>
      <w:r>
        <w:rPr>
          <w:rFonts w:ascii="Arial" w:hAnsi="Arial" w:cs="Arial"/>
          <w:sz w:val="20"/>
        </w:rPr>
        <w:t xml:space="preserve">, ale </w:t>
      </w:r>
      <w:r w:rsidR="008B61E7">
        <w:rPr>
          <w:rFonts w:ascii="Arial" w:hAnsi="Arial" w:cs="Arial"/>
          <w:sz w:val="20"/>
        </w:rPr>
        <w:t xml:space="preserve">písemné </w:t>
      </w:r>
      <w:r w:rsidR="00377C65">
        <w:rPr>
          <w:rFonts w:ascii="Arial" w:hAnsi="Arial" w:cs="Arial"/>
          <w:sz w:val="20"/>
        </w:rPr>
        <w:t>stanovisko</w:t>
      </w:r>
      <w:r>
        <w:rPr>
          <w:rFonts w:ascii="Arial" w:hAnsi="Arial" w:cs="Arial"/>
          <w:sz w:val="20"/>
        </w:rPr>
        <w:t xml:space="preserve"> </w:t>
      </w:r>
      <w:r w:rsidR="00377C65">
        <w:rPr>
          <w:rFonts w:ascii="Arial" w:hAnsi="Arial" w:cs="Arial"/>
          <w:sz w:val="20"/>
        </w:rPr>
        <w:t>předseda KV</w:t>
      </w:r>
      <w:r>
        <w:rPr>
          <w:rFonts w:ascii="Arial" w:hAnsi="Arial" w:cs="Arial"/>
          <w:sz w:val="20"/>
        </w:rPr>
        <w:t xml:space="preserve"> ještě neobdržel.</w:t>
      </w:r>
    </w:p>
    <w:p w:rsidR="00376554" w:rsidRDefault="00376554" w:rsidP="00A35091">
      <w:pPr>
        <w:pStyle w:val="Bezmezer"/>
        <w:tabs>
          <w:tab w:val="left" w:pos="-284"/>
        </w:tabs>
        <w:ind w:left="-284"/>
        <w:jc w:val="both"/>
        <w:rPr>
          <w:rFonts w:ascii="Arial" w:hAnsi="Arial" w:cs="Arial"/>
          <w:sz w:val="20"/>
        </w:rPr>
      </w:pPr>
      <w:r>
        <w:rPr>
          <w:rFonts w:ascii="Arial" w:hAnsi="Arial" w:cs="Arial"/>
          <w:sz w:val="20"/>
        </w:rPr>
        <w:t>E. Smutná uvedl</w:t>
      </w:r>
      <w:r w:rsidR="00377C65">
        <w:rPr>
          <w:rFonts w:ascii="Arial" w:hAnsi="Arial" w:cs="Arial"/>
          <w:sz w:val="20"/>
        </w:rPr>
        <w:t>a</w:t>
      </w:r>
      <w:r>
        <w:rPr>
          <w:rFonts w:ascii="Arial" w:hAnsi="Arial" w:cs="Arial"/>
          <w:sz w:val="20"/>
        </w:rPr>
        <w:t xml:space="preserve">, že metodika je jasně daná a délka trvání stanoviska je podle jejího názoru zavádějící (hledání cest, jak metodiku obejít). </w:t>
      </w:r>
      <w:r w:rsidR="00DA0B7E">
        <w:rPr>
          <w:rFonts w:ascii="Arial" w:hAnsi="Arial" w:cs="Arial"/>
          <w:sz w:val="20"/>
        </w:rPr>
        <w:t xml:space="preserve">Stanovisko od MHMP bylo vyžádáno po únorovém jednání KV. P. Soukal uvedl, že </w:t>
      </w:r>
      <w:r w:rsidR="006C566D">
        <w:rPr>
          <w:rFonts w:ascii="Arial" w:hAnsi="Arial" w:cs="Arial"/>
          <w:sz w:val="20"/>
        </w:rPr>
        <w:t>tento</w:t>
      </w:r>
      <w:r w:rsidR="00DA0B7E">
        <w:rPr>
          <w:rFonts w:ascii="Arial" w:hAnsi="Arial" w:cs="Arial"/>
          <w:sz w:val="20"/>
        </w:rPr>
        <w:t xml:space="preserve"> posun vidí v realizaci schůzky, je vidět, že radnice se podnětem KV zabývá. </w:t>
      </w:r>
    </w:p>
    <w:p w:rsidR="00DA0B7E" w:rsidRDefault="00DA0B7E" w:rsidP="00A35091">
      <w:pPr>
        <w:pStyle w:val="Bezmezer"/>
        <w:tabs>
          <w:tab w:val="left" w:pos="-284"/>
        </w:tabs>
        <w:ind w:left="-284"/>
        <w:jc w:val="both"/>
        <w:rPr>
          <w:rFonts w:ascii="Arial" w:hAnsi="Arial" w:cs="Arial"/>
          <w:sz w:val="20"/>
        </w:rPr>
      </w:pPr>
      <w:r>
        <w:rPr>
          <w:rFonts w:ascii="Arial" w:hAnsi="Arial" w:cs="Arial"/>
          <w:sz w:val="20"/>
        </w:rPr>
        <w:t xml:space="preserve">Bod byl přerušen, bude projednán po obdržení stanoviska ze strany MHMP. </w:t>
      </w:r>
    </w:p>
    <w:p w:rsidR="00DA0B7E" w:rsidRDefault="00DA0B7E" w:rsidP="00A35091">
      <w:pPr>
        <w:pStyle w:val="Bezmezer"/>
        <w:tabs>
          <w:tab w:val="left" w:pos="-284"/>
        </w:tabs>
        <w:ind w:left="-284"/>
        <w:jc w:val="both"/>
        <w:rPr>
          <w:rFonts w:ascii="Arial" w:hAnsi="Arial" w:cs="Arial"/>
          <w:sz w:val="20"/>
        </w:rPr>
      </w:pPr>
      <w:r>
        <w:rPr>
          <w:rFonts w:ascii="Arial" w:hAnsi="Arial" w:cs="Arial"/>
          <w:sz w:val="20"/>
        </w:rPr>
        <w:t xml:space="preserve">V průběhu projednání tohoto bodu dorazil M. Baxa. </w:t>
      </w:r>
    </w:p>
    <w:p w:rsidR="00DA0B7E" w:rsidRDefault="00DA0B7E" w:rsidP="00A35091">
      <w:pPr>
        <w:pStyle w:val="Bezmezer"/>
        <w:tabs>
          <w:tab w:val="left" w:pos="-284"/>
        </w:tabs>
        <w:ind w:left="-284"/>
        <w:jc w:val="both"/>
        <w:rPr>
          <w:rFonts w:ascii="Arial" w:hAnsi="Arial" w:cs="Arial"/>
          <w:sz w:val="20"/>
        </w:rPr>
      </w:pPr>
    </w:p>
    <w:p w:rsidR="00DA0B7E" w:rsidRDefault="00DA0B7E" w:rsidP="00DA0B7E">
      <w:pPr>
        <w:pStyle w:val="Bezmezer"/>
        <w:ind w:left="-284"/>
        <w:jc w:val="both"/>
        <w:rPr>
          <w:rFonts w:ascii="Arial" w:hAnsi="Arial" w:cs="Arial"/>
          <w:sz w:val="20"/>
          <w:u w:val="single"/>
        </w:rPr>
      </w:pPr>
      <w:r>
        <w:rPr>
          <w:rFonts w:ascii="Arial" w:hAnsi="Arial" w:cs="Arial"/>
          <w:sz w:val="20"/>
          <w:u w:val="single"/>
        </w:rPr>
        <w:t>5</w:t>
      </w:r>
      <w:r w:rsidRPr="00100486">
        <w:rPr>
          <w:rFonts w:ascii="Arial" w:hAnsi="Arial" w:cs="Arial"/>
          <w:sz w:val="20"/>
          <w:u w:val="single"/>
        </w:rPr>
        <w:t>. Podnět J. Ch. – opožděné podklady do KMP - pokračování projednání bodu</w:t>
      </w:r>
    </w:p>
    <w:p w:rsidR="00D92004" w:rsidRDefault="00DA0B7E" w:rsidP="00DA0B7E">
      <w:pPr>
        <w:pStyle w:val="Bezmezer"/>
        <w:ind w:left="-284"/>
        <w:jc w:val="both"/>
        <w:rPr>
          <w:rFonts w:ascii="Arial" w:hAnsi="Arial" w:cs="Arial"/>
          <w:sz w:val="20"/>
        </w:rPr>
      </w:pPr>
      <w:r>
        <w:rPr>
          <w:rFonts w:ascii="Arial" w:hAnsi="Arial" w:cs="Arial"/>
          <w:sz w:val="20"/>
        </w:rPr>
        <w:t xml:space="preserve">Tento bod byl projednáván na 25KV a 26KV, na minulém jednání v rámci diskuze bylo konstatováno, že k porušení jednacího řádu </w:t>
      </w:r>
      <w:r w:rsidR="009E4C55">
        <w:rPr>
          <w:rFonts w:ascii="Arial" w:hAnsi="Arial" w:cs="Arial"/>
          <w:sz w:val="20"/>
        </w:rPr>
        <w:t>(dále jen „</w:t>
      </w:r>
      <w:r w:rsidR="00EA0C68">
        <w:rPr>
          <w:rFonts w:ascii="Arial" w:hAnsi="Arial" w:cs="Arial"/>
          <w:sz w:val="20"/>
        </w:rPr>
        <w:t>JŘ“) nedošlo</w:t>
      </w:r>
      <w:r w:rsidR="00791629">
        <w:rPr>
          <w:rFonts w:ascii="Arial" w:hAnsi="Arial" w:cs="Arial"/>
          <w:sz w:val="20"/>
        </w:rPr>
        <w:t xml:space="preserve"> a </w:t>
      </w:r>
      <w:r>
        <w:rPr>
          <w:rFonts w:ascii="Arial" w:hAnsi="Arial" w:cs="Arial"/>
          <w:sz w:val="20"/>
        </w:rPr>
        <w:t>mělo být představeno</w:t>
      </w:r>
      <w:r w:rsidR="00791629">
        <w:rPr>
          <w:rFonts w:ascii="Arial" w:hAnsi="Arial" w:cs="Arial"/>
          <w:sz w:val="20"/>
        </w:rPr>
        <w:t xml:space="preserve"> stanovisko kontrolní skupiny č. 1, ale vzhledem k nedostatečnosti složení kontrolní skupiny na 26KV, bude analýza představena dnes a předseda KV předal slovo kontrolní skupině č.  1. KS došla k závěru, že k porušení JŘ došlo, předseda KMP se rozhodl materiály zaslat, tak měl</w:t>
      </w:r>
      <w:r w:rsidR="006C566D">
        <w:rPr>
          <w:rFonts w:ascii="Arial" w:hAnsi="Arial" w:cs="Arial"/>
          <w:sz w:val="20"/>
        </w:rPr>
        <w:t>y</w:t>
      </w:r>
      <w:r w:rsidR="00791629">
        <w:rPr>
          <w:rFonts w:ascii="Arial" w:hAnsi="Arial" w:cs="Arial"/>
          <w:sz w:val="20"/>
        </w:rPr>
        <w:t xml:space="preserve"> být sdíleny 3 dny před jednáním komise a ne pouze 1,5 dne, nemusela být posuzována vhodnost a účelnost materiálů, analýza je </w:t>
      </w:r>
      <w:r w:rsidR="00791629" w:rsidRPr="00791629">
        <w:rPr>
          <w:rFonts w:ascii="Arial" w:hAnsi="Arial" w:cs="Arial"/>
          <w:sz w:val="20"/>
          <w:u w:val="single"/>
        </w:rPr>
        <w:t>přílohou č. 2</w:t>
      </w:r>
      <w:r w:rsidR="00791629">
        <w:rPr>
          <w:rFonts w:ascii="Arial" w:hAnsi="Arial" w:cs="Arial"/>
          <w:sz w:val="20"/>
        </w:rPr>
        <w:t>. M. Baxa dále uvedl, že v dané situaci</w:t>
      </w:r>
      <w:r w:rsidR="00791629" w:rsidRPr="00791629">
        <w:t xml:space="preserve"> </w:t>
      </w:r>
      <w:r w:rsidR="00791629" w:rsidRPr="00791629">
        <w:rPr>
          <w:rFonts w:ascii="Arial" w:hAnsi="Arial" w:cs="Arial"/>
          <w:sz w:val="20"/>
        </w:rPr>
        <w:t>nebylo narušeno právo členů komise v takové míře, aby bylo možné považovat proj</w:t>
      </w:r>
      <w:r w:rsidR="00791629">
        <w:rPr>
          <w:rFonts w:ascii="Arial" w:hAnsi="Arial" w:cs="Arial"/>
          <w:sz w:val="20"/>
        </w:rPr>
        <w:t xml:space="preserve">ednávání bodu za mimořádně vadné, ale mohlo by se jednat o nevhodný precedent. Dále uvedl, že termín pro zaslání materiálů by měl být dřívější, než 3 dny před jednáním komise, ale často je složité kompletní podklady získat.  </w:t>
      </w:r>
      <w:r w:rsidR="00D92004">
        <w:rPr>
          <w:rFonts w:ascii="Arial" w:hAnsi="Arial" w:cs="Arial"/>
          <w:sz w:val="20"/>
        </w:rPr>
        <w:t xml:space="preserve">KS formulovala 4 doporučení, která byla následně upravena v rámci diskuze. </w:t>
      </w:r>
    </w:p>
    <w:p w:rsidR="00EE3C6B" w:rsidRDefault="00D92004" w:rsidP="00DA0B7E">
      <w:pPr>
        <w:pStyle w:val="Bezmezer"/>
        <w:ind w:left="-284"/>
        <w:jc w:val="both"/>
        <w:rPr>
          <w:rFonts w:ascii="Arial" w:hAnsi="Arial" w:cs="Arial"/>
          <w:sz w:val="20"/>
        </w:rPr>
      </w:pPr>
      <w:r>
        <w:rPr>
          <w:rFonts w:ascii="Arial" w:hAnsi="Arial" w:cs="Arial"/>
          <w:sz w:val="20"/>
        </w:rPr>
        <w:t>B. Truksová uvedla, že nesouhlasí, aby bylo projednání bodu odloženo, pokud nebudou materiály včas, pouze v případě, že by si to odhlasovala komise jednomyslně. M. Baxa uvedl, že dostatečná doba pro obdržení materiál</w:t>
      </w:r>
      <w:r w:rsidR="00377C65">
        <w:rPr>
          <w:rFonts w:ascii="Arial" w:hAnsi="Arial" w:cs="Arial"/>
          <w:sz w:val="20"/>
        </w:rPr>
        <w:t>ů</w:t>
      </w:r>
      <w:r>
        <w:rPr>
          <w:rFonts w:ascii="Arial" w:hAnsi="Arial" w:cs="Arial"/>
          <w:sz w:val="20"/>
        </w:rPr>
        <w:t xml:space="preserve"> je subjektivní, o případném prodloužení v JŘ by měl</w:t>
      </w:r>
      <w:r w:rsidR="00377C65">
        <w:rPr>
          <w:rFonts w:ascii="Arial" w:hAnsi="Arial" w:cs="Arial"/>
          <w:sz w:val="20"/>
        </w:rPr>
        <w:t>i</w:t>
      </w:r>
      <w:r>
        <w:rPr>
          <w:rFonts w:ascii="Arial" w:hAnsi="Arial" w:cs="Arial"/>
          <w:sz w:val="20"/>
        </w:rPr>
        <w:t xml:space="preserve"> rozhodnout odpovědné osoby a ne KV. L. Procházka uvedl, že by projednání bodu v případě pozdního obdržení materiálů měla jednomyslně odhlasovat komise, s tímto názorem se ztotožnila E. Smutná. </w:t>
      </w:r>
      <w:r w:rsidR="00EE3C6B">
        <w:rPr>
          <w:rFonts w:ascii="Arial" w:hAnsi="Arial" w:cs="Arial"/>
          <w:sz w:val="20"/>
        </w:rPr>
        <w:t>M. Tolde uvedl, že na 26KV se došlo k závěru, že pravidla porušen</w:t>
      </w:r>
      <w:r w:rsidR="006C566D">
        <w:rPr>
          <w:rFonts w:ascii="Arial" w:hAnsi="Arial" w:cs="Arial"/>
          <w:sz w:val="20"/>
        </w:rPr>
        <w:t>a</w:t>
      </w:r>
      <w:r w:rsidR="00EE3C6B">
        <w:rPr>
          <w:rFonts w:ascii="Arial" w:hAnsi="Arial" w:cs="Arial"/>
          <w:sz w:val="20"/>
        </w:rPr>
        <w:t xml:space="preserve"> nebyl</w:t>
      </w:r>
      <w:r w:rsidR="006C566D">
        <w:rPr>
          <w:rFonts w:ascii="Arial" w:hAnsi="Arial" w:cs="Arial"/>
          <w:sz w:val="20"/>
        </w:rPr>
        <w:t>a</w:t>
      </w:r>
      <w:r w:rsidR="00EE3C6B">
        <w:rPr>
          <w:rFonts w:ascii="Arial" w:hAnsi="Arial" w:cs="Arial"/>
          <w:sz w:val="20"/>
        </w:rPr>
        <w:t xml:space="preserve">, že JŘ je vcelku pružný, spousta materiálů je obdržena ad hoc, není dobré vytvářen precedent jednomyslného hlasování, vždy se najde někdo, kdo nebude souhlasit. V. Klepš uvedl, že o jednání KMP členové věděli dopředu, materiál by v komisi projednán být nemusel, pravidla by měla být flexibilní s možností rozhodnutí na místě. </w:t>
      </w:r>
    </w:p>
    <w:p w:rsidR="00DA0B7E" w:rsidRDefault="00EE3C6B" w:rsidP="0035604F">
      <w:pPr>
        <w:pStyle w:val="Bezmezer"/>
        <w:ind w:left="-284"/>
        <w:jc w:val="both"/>
        <w:rPr>
          <w:rFonts w:ascii="Arial" w:hAnsi="Arial" w:cs="Arial"/>
          <w:sz w:val="20"/>
        </w:rPr>
      </w:pPr>
      <w:r>
        <w:rPr>
          <w:rFonts w:ascii="Arial" w:hAnsi="Arial" w:cs="Arial"/>
          <w:sz w:val="20"/>
        </w:rPr>
        <w:t>P. Soukal následně bod shrnul ze dvou rovin, zda došlo nebo nedošlo k porušení JŘ a jaké jsou doporučení KV</w:t>
      </w:r>
      <w:r w:rsidR="009E4C55">
        <w:rPr>
          <w:rFonts w:ascii="Arial" w:hAnsi="Arial" w:cs="Arial"/>
          <w:sz w:val="20"/>
        </w:rPr>
        <w:t xml:space="preserve"> k případné úpravě JŘ</w:t>
      </w:r>
      <w:r>
        <w:rPr>
          <w:rFonts w:ascii="Arial" w:hAnsi="Arial" w:cs="Arial"/>
          <w:sz w:val="20"/>
        </w:rPr>
        <w:t>.  Dle subjektivního názoru předsedy KV, k porušení JŘ nedošlo, materiál má být zaslán předem, pokud to tak předseda komise vyhodnotí, striktně je dán termín pro zveřejnění programu jednání, předseda KMP materiály zaslal a vyho</w:t>
      </w:r>
      <w:r w:rsidR="0035604F">
        <w:rPr>
          <w:rFonts w:ascii="Arial" w:hAnsi="Arial" w:cs="Arial"/>
          <w:sz w:val="20"/>
        </w:rPr>
        <w:t xml:space="preserve">dnotil termín jako dostatečný. V. Klepš uvedl, že by do JŘ nezasahoval, měl by tam být prostor pro volnější intepretaci, to k předpisům patří. T. Strádalová uvedla, že podle jejího názoru k porušení JŘ nedošlo, KV by novelu JŘ vytvářet neměl, jsou komise, které potřebují operativnější prostor. V rámci diskuze bylo naformulováno finální usnesení včetně doporučení KV, o usnesení bylo hlasováno v jednotlivých bodech. </w:t>
      </w:r>
    </w:p>
    <w:p w:rsidR="0035604F" w:rsidRDefault="0035604F" w:rsidP="0035604F">
      <w:pPr>
        <w:pStyle w:val="Bezmezer"/>
        <w:ind w:left="-284"/>
        <w:jc w:val="both"/>
        <w:rPr>
          <w:rFonts w:ascii="Arial" w:hAnsi="Arial" w:cs="Arial"/>
          <w:sz w:val="20"/>
        </w:rPr>
      </w:pPr>
    </w:p>
    <w:p w:rsidR="0035604F" w:rsidRPr="0035604F" w:rsidRDefault="0035604F" w:rsidP="0035604F">
      <w:pPr>
        <w:pStyle w:val="Bezmezer"/>
        <w:ind w:left="-284"/>
        <w:jc w:val="both"/>
        <w:rPr>
          <w:rFonts w:ascii="Arial" w:hAnsi="Arial" w:cs="Arial"/>
          <w:b/>
          <w:sz w:val="20"/>
        </w:rPr>
      </w:pPr>
      <w:r w:rsidRPr="0035604F">
        <w:rPr>
          <w:rFonts w:ascii="Arial" w:hAnsi="Arial" w:cs="Arial"/>
          <w:b/>
          <w:sz w:val="20"/>
        </w:rPr>
        <w:t>Usnesení KV č.  115/4/2025:</w:t>
      </w:r>
    </w:p>
    <w:p w:rsidR="0035604F" w:rsidRDefault="0035604F" w:rsidP="0035604F">
      <w:pPr>
        <w:pStyle w:val="Bezmezer"/>
        <w:ind w:left="-284"/>
        <w:jc w:val="both"/>
        <w:rPr>
          <w:rFonts w:ascii="Arial" w:hAnsi="Arial" w:cs="Arial"/>
          <w:sz w:val="20"/>
        </w:rPr>
      </w:pPr>
      <w:r w:rsidRPr="0035604F">
        <w:rPr>
          <w:rFonts w:ascii="Arial" w:hAnsi="Arial" w:cs="Arial"/>
          <w:sz w:val="20"/>
        </w:rPr>
        <w:t>KV projednal a posoudil podnět J.CH. o opožděném předložení materiálů k jednání KMP dne 3.2.2025.</w:t>
      </w:r>
    </w:p>
    <w:p w:rsidR="0035604F" w:rsidRDefault="0035604F" w:rsidP="0035604F">
      <w:pPr>
        <w:pStyle w:val="Bezmezer"/>
        <w:ind w:left="7504" w:firstLine="992"/>
        <w:jc w:val="both"/>
        <w:rPr>
          <w:rFonts w:ascii="Arial" w:hAnsi="Arial" w:cs="Arial"/>
          <w:sz w:val="20"/>
        </w:rPr>
      </w:pPr>
      <w:r>
        <w:rPr>
          <w:rFonts w:ascii="Arial" w:hAnsi="Arial" w:cs="Arial"/>
          <w:sz w:val="20"/>
        </w:rPr>
        <w:t xml:space="preserve">+ 9; - 0; z 0. </w:t>
      </w:r>
    </w:p>
    <w:p w:rsidR="0035604F" w:rsidRDefault="0035604F" w:rsidP="0035604F">
      <w:pPr>
        <w:pStyle w:val="Bezmezer"/>
        <w:ind w:left="-284" w:firstLine="9"/>
        <w:jc w:val="both"/>
        <w:rPr>
          <w:rFonts w:ascii="Arial" w:hAnsi="Arial" w:cs="Arial"/>
          <w:sz w:val="20"/>
        </w:rPr>
      </w:pPr>
      <w:r>
        <w:rPr>
          <w:rFonts w:ascii="Arial" w:hAnsi="Arial" w:cs="Arial"/>
          <w:sz w:val="20"/>
        </w:rPr>
        <w:t>KV konstatuje, že byl poru</w:t>
      </w:r>
      <w:r w:rsidR="006C566D">
        <w:rPr>
          <w:rFonts w:ascii="Arial" w:hAnsi="Arial" w:cs="Arial"/>
          <w:sz w:val="20"/>
        </w:rPr>
        <w:t>š</w:t>
      </w:r>
      <w:r>
        <w:rPr>
          <w:rFonts w:ascii="Arial" w:hAnsi="Arial" w:cs="Arial"/>
          <w:sz w:val="20"/>
        </w:rPr>
        <w:t xml:space="preserve">en JŘ komisí RMČ P6. </w:t>
      </w:r>
    </w:p>
    <w:p w:rsidR="0035604F" w:rsidRDefault="0035604F" w:rsidP="0035604F">
      <w:pPr>
        <w:pStyle w:val="Bezmezer"/>
        <w:ind w:left="1840" w:firstLine="992"/>
        <w:jc w:val="both"/>
        <w:rPr>
          <w:rFonts w:ascii="Arial" w:hAnsi="Arial" w:cs="Arial"/>
          <w:sz w:val="20"/>
        </w:rPr>
      </w:pPr>
      <w:r>
        <w:rPr>
          <w:rFonts w:ascii="Arial" w:hAnsi="Arial" w:cs="Arial"/>
          <w:sz w:val="20"/>
        </w:rPr>
        <w:t xml:space="preserve">+ 4; - 3 (L. Procházka, T. Strádalová, M. Tolde); z 2 (P. Soukal, B. Trusková). </w:t>
      </w:r>
    </w:p>
    <w:p w:rsidR="00C727BF" w:rsidRDefault="00C727BF" w:rsidP="00013904">
      <w:pPr>
        <w:pStyle w:val="Bezmezer"/>
        <w:ind w:left="2832"/>
        <w:jc w:val="both"/>
        <w:rPr>
          <w:rFonts w:ascii="Arial" w:hAnsi="Arial" w:cs="Arial"/>
          <w:sz w:val="20"/>
        </w:rPr>
      </w:pPr>
      <w:bookmarkStart w:id="0" w:name="_GoBack"/>
      <w:bookmarkEnd w:id="0"/>
      <w:r>
        <w:rPr>
          <w:rFonts w:ascii="Arial" w:hAnsi="Arial" w:cs="Arial"/>
          <w:sz w:val="20"/>
        </w:rPr>
        <w:t xml:space="preserve">Usnesení nepřijato. </w:t>
      </w:r>
    </w:p>
    <w:p w:rsidR="00C727BF" w:rsidRDefault="00C727BF" w:rsidP="0035604F">
      <w:pPr>
        <w:pStyle w:val="Bezmezer"/>
        <w:ind w:left="1840" w:firstLine="992"/>
        <w:jc w:val="both"/>
        <w:rPr>
          <w:rFonts w:ascii="Arial" w:hAnsi="Arial" w:cs="Arial"/>
          <w:sz w:val="20"/>
        </w:rPr>
      </w:pPr>
    </w:p>
    <w:p w:rsidR="0035604F" w:rsidRPr="0035604F" w:rsidRDefault="0035604F" w:rsidP="0035604F">
      <w:pPr>
        <w:pStyle w:val="Bezmezer"/>
        <w:ind w:left="-284" w:firstLine="3"/>
        <w:jc w:val="both"/>
        <w:rPr>
          <w:rFonts w:ascii="Arial" w:hAnsi="Arial" w:cs="Arial"/>
          <w:sz w:val="20"/>
        </w:rPr>
      </w:pPr>
      <w:r w:rsidRPr="0035604F">
        <w:rPr>
          <w:rFonts w:ascii="Arial" w:hAnsi="Arial" w:cs="Arial"/>
          <w:sz w:val="20"/>
        </w:rPr>
        <w:t>KV doporučuje MČ P6 zvážit zpřesnění Čl. 4 odst. 5 JŘ komisí, tak aby nedocházelo k jeho nejednoznačnému výkladu, a to např.:</w:t>
      </w:r>
    </w:p>
    <w:p w:rsidR="0035604F" w:rsidRPr="0035604F" w:rsidRDefault="0035604F" w:rsidP="0035604F">
      <w:pPr>
        <w:pStyle w:val="Bezmezer"/>
        <w:numPr>
          <w:ilvl w:val="0"/>
          <w:numId w:val="2"/>
        </w:numPr>
        <w:ind w:left="284" w:hanging="284"/>
        <w:jc w:val="both"/>
        <w:rPr>
          <w:rFonts w:ascii="Arial" w:hAnsi="Arial" w:cs="Arial"/>
          <w:sz w:val="20"/>
        </w:rPr>
      </w:pPr>
      <w:r w:rsidRPr="0035604F">
        <w:rPr>
          <w:rFonts w:ascii="Arial" w:hAnsi="Arial" w:cs="Arial"/>
          <w:sz w:val="20"/>
        </w:rPr>
        <w:t xml:space="preserve">vyjasnit v jednacím řádu možnost členů požadovat podklady předem a to včetně jejich míry a rozsahu, či </w:t>
      </w:r>
      <w:r>
        <w:rPr>
          <w:rFonts w:ascii="Arial" w:hAnsi="Arial" w:cs="Arial"/>
          <w:sz w:val="20"/>
        </w:rPr>
        <w:t> </w:t>
      </w:r>
      <w:r w:rsidRPr="0035604F">
        <w:rPr>
          <w:rFonts w:ascii="Arial" w:hAnsi="Arial" w:cs="Arial"/>
          <w:sz w:val="20"/>
        </w:rPr>
        <w:t>časového předstihu</w:t>
      </w:r>
      <w:r>
        <w:rPr>
          <w:rFonts w:ascii="Arial" w:hAnsi="Arial" w:cs="Arial"/>
          <w:sz w:val="20"/>
        </w:rPr>
        <w:t>,</w:t>
      </w:r>
    </w:p>
    <w:p w:rsidR="0035604F" w:rsidRPr="0035604F" w:rsidRDefault="0035604F" w:rsidP="0035604F">
      <w:pPr>
        <w:pStyle w:val="Bezmezer"/>
        <w:numPr>
          <w:ilvl w:val="0"/>
          <w:numId w:val="2"/>
        </w:numPr>
        <w:ind w:left="284" w:hanging="284"/>
        <w:jc w:val="both"/>
        <w:rPr>
          <w:rFonts w:ascii="Arial" w:hAnsi="Arial" w:cs="Arial"/>
          <w:sz w:val="20"/>
        </w:rPr>
      </w:pPr>
      <w:r w:rsidRPr="0035604F">
        <w:rPr>
          <w:rFonts w:ascii="Arial" w:hAnsi="Arial" w:cs="Arial"/>
          <w:sz w:val="20"/>
        </w:rPr>
        <w:t>informovat tajemníky komisí, že stanovené termíny jsou minimální a předstih je v tomto případě spíše žádoucí a vede k odbornějšímu pohledu pro RMČ</w:t>
      </w:r>
      <w:r>
        <w:rPr>
          <w:rFonts w:ascii="Arial" w:hAnsi="Arial" w:cs="Arial"/>
          <w:sz w:val="20"/>
        </w:rPr>
        <w:t>,</w:t>
      </w:r>
    </w:p>
    <w:p w:rsidR="0035604F" w:rsidRPr="0035604F" w:rsidRDefault="0035604F" w:rsidP="0035604F">
      <w:pPr>
        <w:pStyle w:val="Bezmezer"/>
        <w:numPr>
          <w:ilvl w:val="0"/>
          <w:numId w:val="2"/>
        </w:numPr>
        <w:ind w:left="284" w:hanging="284"/>
        <w:jc w:val="both"/>
        <w:rPr>
          <w:rFonts w:ascii="Arial" w:hAnsi="Arial" w:cs="Arial"/>
          <w:sz w:val="20"/>
        </w:rPr>
      </w:pPr>
      <w:r w:rsidRPr="0035604F">
        <w:rPr>
          <w:rFonts w:ascii="Arial" w:hAnsi="Arial" w:cs="Arial"/>
          <w:sz w:val="20"/>
        </w:rPr>
        <w:t>v případě nedodržení jednacího řádu byly vyjasněny okolnosti, za který</w:t>
      </w:r>
      <w:r>
        <w:rPr>
          <w:rFonts w:ascii="Arial" w:hAnsi="Arial" w:cs="Arial"/>
          <w:sz w:val="20"/>
        </w:rPr>
        <w:t>ch by jednání mělo být odloženo,</w:t>
      </w:r>
    </w:p>
    <w:p w:rsidR="0035604F" w:rsidRDefault="0035604F" w:rsidP="0035604F">
      <w:pPr>
        <w:pStyle w:val="Bezmezer"/>
        <w:numPr>
          <w:ilvl w:val="0"/>
          <w:numId w:val="2"/>
        </w:numPr>
        <w:ind w:left="284" w:hanging="284"/>
        <w:jc w:val="both"/>
        <w:rPr>
          <w:rFonts w:ascii="Arial" w:hAnsi="Arial" w:cs="Arial"/>
          <w:sz w:val="20"/>
        </w:rPr>
      </w:pPr>
      <w:r w:rsidRPr="0035604F">
        <w:rPr>
          <w:rFonts w:ascii="Arial" w:hAnsi="Arial" w:cs="Arial"/>
          <w:sz w:val="20"/>
        </w:rPr>
        <w:t>vyjasnit povinnost zasílání podkladů minimálně 3 dny předem</w:t>
      </w:r>
      <w:r>
        <w:rPr>
          <w:rFonts w:ascii="Arial" w:hAnsi="Arial" w:cs="Arial"/>
          <w:sz w:val="20"/>
        </w:rPr>
        <w:t>.</w:t>
      </w:r>
    </w:p>
    <w:p w:rsidR="0035604F" w:rsidRDefault="0035604F" w:rsidP="0035604F">
      <w:pPr>
        <w:pStyle w:val="Bezmezer"/>
        <w:ind w:left="7080" w:firstLine="708"/>
        <w:jc w:val="both"/>
        <w:rPr>
          <w:rFonts w:ascii="Arial" w:hAnsi="Arial" w:cs="Arial"/>
          <w:sz w:val="20"/>
        </w:rPr>
      </w:pPr>
      <w:r>
        <w:rPr>
          <w:rFonts w:ascii="Arial" w:hAnsi="Arial" w:cs="Arial"/>
          <w:sz w:val="20"/>
        </w:rPr>
        <w:t>+ 8; - 0; z 1 (M.</w:t>
      </w:r>
      <w:r w:rsidR="00F47693">
        <w:rPr>
          <w:rFonts w:ascii="Arial" w:hAnsi="Arial" w:cs="Arial"/>
          <w:sz w:val="20"/>
        </w:rPr>
        <w:t xml:space="preserve"> </w:t>
      </w:r>
      <w:r>
        <w:rPr>
          <w:rFonts w:ascii="Arial" w:hAnsi="Arial" w:cs="Arial"/>
          <w:sz w:val="20"/>
        </w:rPr>
        <w:t>Tolde)</w:t>
      </w:r>
    </w:p>
    <w:p w:rsidR="0035604F" w:rsidRDefault="0035604F" w:rsidP="0035604F">
      <w:pPr>
        <w:pStyle w:val="Bezmezer"/>
        <w:ind w:left="7080" w:firstLine="708"/>
        <w:jc w:val="both"/>
        <w:rPr>
          <w:rFonts w:ascii="Arial" w:hAnsi="Arial" w:cs="Arial"/>
          <w:sz w:val="20"/>
        </w:rPr>
      </w:pPr>
    </w:p>
    <w:p w:rsidR="00377C65" w:rsidRDefault="00377C65" w:rsidP="0035604F">
      <w:pPr>
        <w:pStyle w:val="Bezmezer"/>
        <w:ind w:left="7080" w:firstLine="708"/>
        <w:jc w:val="both"/>
        <w:rPr>
          <w:rFonts w:ascii="Arial" w:hAnsi="Arial" w:cs="Arial"/>
          <w:sz w:val="20"/>
        </w:rPr>
      </w:pPr>
    </w:p>
    <w:p w:rsidR="00377C65" w:rsidRDefault="00377C65" w:rsidP="0035604F">
      <w:pPr>
        <w:pStyle w:val="Bezmezer"/>
        <w:ind w:left="7080" w:firstLine="708"/>
        <w:jc w:val="both"/>
        <w:rPr>
          <w:rFonts w:ascii="Arial" w:hAnsi="Arial" w:cs="Arial"/>
          <w:sz w:val="20"/>
        </w:rPr>
      </w:pPr>
    </w:p>
    <w:p w:rsidR="00377C65" w:rsidRDefault="00377C65" w:rsidP="0035604F">
      <w:pPr>
        <w:pStyle w:val="Bezmezer"/>
        <w:ind w:left="7080" w:firstLine="708"/>
        <w:jc w:val="both"/>
        <w:rPr>
          <w:rFonts w:ascii="Arial" w:hAnsi="Arial" w:cs="Arial"/>
          <w:sz w:val="20"/>
        </w:rPr>
      </w:pPr>
    </w:p>
    <w:p w:rsidR="0035604F" w:rsidRDefault="0035604F" w:rsidP="0035604F">
      <w:pPr>
        <w:pStyle w:val="Bezmezer"/>
        <w:ind w:left="-284"/>
        <w:jc w:val="both"/>
        <w:rPr>
          <w:rFonts w:ascii="Arial" w:hAnsi="Arial" w:cs="Arial"/>
          <w:sz w:val="20"/>
          <w:u w:val="single"/>
        </w:rPr>
      </w:pPr>
      <w:r>
        <w:rPr>
          <w:rFonts w:ascii="Arial" w:hAnsi="Arial" w:cs="Arial"/>
          <w:sz w:val="20"/>
          <w:u w:val="single"/>
        </w:rPr>
        <w:t>6</w:t>
      </w:r>
      <w:r w:rsidRPr="00EF004E">
        <w:rPr>
          <w:rFonts w:ascii="Arial" w:hAnsi="Arial" w:cs="Arial"/>
          <w:sz w:val="20"/>
          <w:u w:val="single"/>
        </w:rPr>
        <w:t>. Informace z kontrolních skupin</w:t>
      </w:r>
      <w:r>
        <w:rPr>
          <w:rFonts w:ascii="Arial" w:hAnsi="Arial" w:cs="Arial"/>
          <w:sz w:val="20"/>
          <w:u w:val="single"/>
        </w:rPr>
        <w:t xml:space="preserve"> a stav plnění úkolů z kontrolních skupin </w:t>
      </w:r>
    </w:p>
    <w:p w:rsidR="0035604F" w:rsidRDefault="0035604F" w:rsidP="0035604F">
      <w:pPr>
        <w:pStyle w:val="Bezmezer"/>
        <w:tabs>
          <w:tab w:val="left" w:pos="-284"/>
        </w:tabs>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35604F" w:rsidRDefault="001D2EFB" w:rsidP="0035604F">
      <w:pPr>
        <w:pStyle w:val="Bezmezer"/>
        <w:ind w:left="-284"/>
        <w:jc w:val="both"/>
        <w:rPr>
          <w:rFonts w:ascii="Arial" w:hAnsi="Arial" w:cs="Arial"/>
          <w:sz w:val="20"/>
        </w:rPr>
      </w:pPr>
      <w:r>
        <w:rPr>
          <w:rFonts w:ascii="Arial" w:hAnsi="Arial" w:cs="Arial"/>
          <w:sz w:val="20"/>
        </w:rPr>
        <w:t xml:space="preserve">Kontrolní skupina č. 1 zpracuje analýzu usnesení za </w:t>
      </w:r>
      <w:r w:rsidR="00377C65">
        <w:rPr>
          <w:rFonts w:ascii="Arial" w:hAnsi="Arial" w:cs="Arial"/>
          <w:sz w:val="20"/>
        </w:rPr>
        <w:t>uplynulé období (leden – duben 2025)</w:t>
      </w:r>
      <w:r>
        <w:rPr>
          <w:rFonts w:ascii="Arial" w:hAnsi="Arial" w:cs="Arial"/>
          <w:sz w:val="20"/>
        </w:rPr>
        <w:t xml:space="preserve"> – viz </w:t>
      </w:r>
      <w:r w:rsidRPr="001D2EFB">
        <w:rPr>
          <w:rFonts w:ascii="Arial" w:hAnsi="Arial" w:cs="Arial"/>
          <w:sz w:val="20"/>
          <w:u w:val="single"/>
        </w:rPr>
        <w:t>úkol č. 1</w:t>
      </w:r>
      <w:r w:rsidRPr="001D2EFB">
        <w:rPr>
          <w:rFonts w:ascii="Arial" w:hAnsi="Arial" w:cs="Arial"/>
          <w:sz w:val="20"/>
        </w:rPr>
        <w:t xml:space="preserve"> </w:t>
      </w:r>
      <w:r>
        <w:rPr>
          <w:rFonts w:ascii="Arial" w:hAnsi="Arial" w:cs="Arial"/>
          <w:sz w:val="20"/>
        </w:rPr>
        <w:t xml:space="preserve">(více bod 3). B. Truksová uvedla, že dary poskytnuté v rámci kultury se do komisí nepředkládají. </w:t>
      </w:r>
    </w:p>
    <w:p w:rsidR="00B706B1" w:rsidRDefault="00B706B1" w:rsidP="0035604F">
      <w:pPr>
        <w:pStyle w:val="Bezmezer"/>
        <w:ind w:left="-284"/>
        <w:jc w:val="both"/>
        <w:rPr>
          <w:rFonts w:ascii="Arial" w:hAnsi="Arial" w:cs="Arial"/>
          <w:sz w:val="20"/>
        </w:rPr>
      </w:pPr>
    </w:p>
    <w:p w:rsidR="001D2EFB" w:rsidRDefault="001D2EFB" w:rsidP="001D2EFB">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1D2EFB" w:rsidRDefault="001D2EFB" w:rsidP="0035604F">
      <w:pPr>
        <w:pStyle w:val="Bezmezer"/>
        <w:ind w:left="-284"/>
        <w:jc w:val="both"/>
        <w:rPr>
          <w:rFonts w:ascii="Arial" w:hAnsi="Arial" w:cs="Arial"/>
          <w:sz w:val="20"/>
        </w:rPr>
      </w:pPr>
      <w:r>
        <w:rPr>
          <w:rFonts w:ascii="Arial" w:hAnsi="Arial" w:cs="Arial"/>
          <w:sz w:val="20"/>
        </w:rPr>
        <w:t xml:space="preserve">Předseda KV 07.04. zaslal návrh výběru vzorku členům kontrolní skupiny, k výběru nebyly vzneseny připomínky. Předseda KV začne poptávat podklady ke kontrole – viz </w:t>
      </w:r>
      <w:r w:rsidRPr="001D2EFB">
        <w:rPr>
          <w:rFonts w:ascii="Arial" w:hAnsi="Arial" w:cs="Arial"/>
          <w:sz w:val="20"/>
          <w:u w:val="single"/>
        </w:rPr>
        <w:t>úkol č. 2</w:t>
      </w:r>
      <w:r>
        <w:rPr>
          <w:rFonts w:ascii="Arial" w:hAnsi="Arial" w:cs="Arial"/>
          <w:sz w:val="20"/>
        </w:rPr>
        <w:t xml:space="preserve">. </w:t>
      </w:r>
    </w:p>
    <w:p w:rsidR="001D2EFB" w:rsidRDefault="001D2EFB" w:rsidP="0035604F">
      <w:pPr>
        <w:pStyle w:val="Bezmezer"/>
        <w:ind w:left="-284"/>
        <w:jc w:val="both"/>
        <w:rPr>
          <w:rFonts w:ascii="Arial" w:hAnsi="Arial" w:cs="Arial"/>
          <w:sz w:val="20"/>
        </w:rPr>
      </w:pPr>
      <w:r>
        <w:rPr>
          <w:rFonts w:ascii="Arial" w:hAnsi="Arial" w:cs="Arial"/>
          <w:sz w:val="20"/>
        </w:rPr>
        <w:t xml:space="preserve">Dále předseda KV navrhl přijmout usnesení k proběhlé kontrole </w:t>
      </w:r>
      <w:r w:rsidR="00765EC7">
        <w:rPr>
          <w:rFonts w:ascii="Arial" w:hAnsi="Arial" w:cs="Arial"/>
          <w:sz w:val="20"/>
        </w:rPr>
        <w:t xml:space="preserve">i bez dílčí zprávy M. Petráska (dílčí zprávy E.  Smutné a E. Tiché byly prezentovány na minulých jednáních KV). </w:t>
      </w:r>
    </w:p>
    <w:p w:rsidR="001D2EFB" w:rsidRDefault="001D2EFB" w:rsidP="0035604F">
      <w:pPr>
        <w:pStyle w:val="Bezmezer"/>
        <w:ind w:left="-284"/>
        <w:jc w:val="both"/>
        <w:rPr>
          <w:rFonts w:ascii="Arial" w:hAnsi="Arial" w:cs="Arial"/>
          <w:sz w:val="20"/>
        </w:rPr>
      </w:pPr>
    </w:p>
    <w:p w:rsidR="001D2EFB" w:rsidRPr="001D2EFB" w:rsidRDefault="001D2EFB" w:rsidP="001D2EFB">
      <w:pPr>
        <w:pStyle w:val="Bezmezer"/>
        <w:ind w:left="-284"/>
        <w:jc w:val="both"/>
        <w:rPr>
          <w:rFonts w:ascii="Arial" w:hAnsi="Arial" w:cs="Arial"/>
          <w:b/>
          <w:sz w:val="20"/>
        </w:rPr>
      </w:pPr>
      <w:r w:rsidRPr="001D2EFB">
        <w:rPr>
          <w:rFonts w:ascii="Arial" w:hAnsi="Arial" w:cs="Arial"/>
          <w:b/>
          <w:sz w:val="20"/>
        </w:rPr>
        <w:t>Usnesení KV č.  116</w:t>
      </w:r>
      <w:r>
        <w:rPr>
          <w:rFonts w:ascii="Arial" w:hAnsi="Arial" w:cs="Arial"/>
          <w:b/>
          <w:sz w:val="20"/>
        </w:rPr>
        <w:t>/4/2025:</w:t>
      </w:r>
    </w:p>
    <w:p w:rsidR="001D2EFB" w:rsidRPr="001D2EFB" w:rsidRDefault="001D2EFB" w:rsidP="001D2EFB">
      <w:pPr>
        <w:pStyle w:val="Bezmezer"/>
        <w:ind w:left="-284"/>
        <w:jc w:val="both"/>
        <w:rPr>
          <w:rFonts w:ascii="Arial" w:hAnsi="Arial" w:cs="Arial"/>
          <w:sz w:val="20"/>
        </w:rPr>
      </w:pPr>
      <w:r w:rsidRPr="001D2EFB">
        <w:rPr>
          <w:rFonts w:ascii="Arial" w:hAnsi="Arial" w:cs="Arial"/>
          <w:sz w:val="20"/>
        </w:rPr>
        <w:t xml:space="preserve">Kontrolní výbor bere na vědomí zprávy kontrolní skupiny (bez zprávy M. Petráska, zpráva bude dodána dodatečně). Tyto zprávy prezentují výsledky kontroly vybraných VZMR (2. vzorek z roku 2024) a shrnují zjištěné nedostatky a </w:t>
      </w:r>
      <w:r>
        <w:rPr>
          <w:rFonts w:ascii="Arial" w:hAnsi="Arial" w:cs="Arial"/>
          <w:sz w:val="20"/>
        </w:rPr>
        <w:t> </w:t>
      </w:r>
      <w:r w:rsidRPr="001D2EFB">
        <w:rPr>
          <w:rFonts w:ascii="Arial" w:hAnsi="Arial" w:cs="Arial"/>
          <w:sz w:val="20"/>
        </w:rPr>
        <w:t xml:space="preserve">nesoulad postupu zadávání  VZMR jednotlivými odbory v porovnání s příkazem tajemníka č. 12/2024. </w:t>
      </w:r>
    </w:p>
    <w:p w:rsidR="001D2EFB" w:rsidRPr="001D2EFB" w:rsidRDefault="001D2EFB" w:rsidP="001D2EFB">
      <w:pPr>
        <w:pStyle w:val="Bezmezer"/>
        <w:ind w:left="-284"/>
        <w:jc w:val="both"/>
        <w:rPr>
          <w:rFonts w:ascii="Arial" w:hAnsi="Arial" w:cs="Arial"/>
          <w:sz w:val="20"/>
        </w:rPr>
      </w:pPr>
      <w:r w:rsidRPr="001D2EFB">
        <w:rPr>
          <w:rFonts w:ascii="Arial" w:hAnsi="Arial" w:cs="Arial"/>
          <w:sz w:val="20"/>
        </w:rPr>
        <w:t xml:space="preserve">Mezi nedostatky patří mimo jiné: a) chybí (byť i formální) doložka o zvážení zásad sociálně odpovědného zadávání, environmentálně odpovědného zadávání a inovací; b) chybí odůvodnění zadání zakázky mimo elektronické tržiště; c) </w:t>
      </w:r>
      <w:r>
        <w:rPr>
          <w:rFonts w:ascii="Arial" w:hAnsi="Arial" w:cs="Arial"/>
          <w:sz w:val="20"/>
        </w:rPr>
        <w:t> </w:t>
      </w:r>
      <w:r w:rsidRPr="001D2EFB">
        <w:rPr>
          <w:rFonts w:ascii="Arial" w:hAnsi="Arial" w:cs="Arial"/>
          <w:sz w:val="20"/>
        </w:rPr>
        <w:t xml:space="preserve">chybí odůvodnění účelnosti, d) není doložena cenová nabídka, e) chybí doložení předávacího protokolu. </w:t>
      </w:r>
    </w:p>
    <w:p w:rsidR="001D2EFB" w:rsidRDefault="001D2EFB" w:rsidP="001D2EFB">
      <w:pPr>
        <w:pStyle w:val="Bezmezer"/>
        <w:ind w:left="-284"/>
        <w:jc w:val="both"/>
        <w:rPr>
          <w:rFonts w:ascii="Arial" w:hAnsi="Arial" w:cs="Arial"/>
          <w:sz w:val="20"/>
        </w:rPr>
      </w:pPr>
      <w:r w:rsidRPr="001D2EFB">
        <w:rPr>
          <w:rFonts w:ascii="Arial" w:hAnsi="Arial" w:cs="Arial"/>
          <w:sz w:val="20"/>
        </w:rPr>
        <w:t>KV ukládá předsedovi KV informovat tajemníka ÚMČ o výsledcích zprávy.</w:t>
      </w:r>
    </w:p>
    <w:p w:rsidR="00F47693" w:rsidRDefault="001D2EFB" w:rsidP="00F47693">
      <w:pPr>
        <w:pStyle w:val="Bezmezer"/>
        <w:ind w:left="7504" w:firstLine="992"/>
        <w:jc w:val="both"/>
        <w:rPr>
          <w:rFonts w:ascii="Arial" w:hAnsi="Arial" w:cs="Arial"/>
          <w:sz w:val="20"/>
        </w:rPr>
      </w:pPr>
      <w:r>
        <w:rPr>
          <w:rFonts w:ascii="Arial" w:hAnsi="Arial" w:cs="Arial"/>
          <w:sz w:val="20"/>
        </w:rPr>
        <w:t xml:space="preserve">+ 9; - 0; z 0. </w:t>
      </w:r>
    </w:p>
    <w:p w:rsidR="00F47693" w:rsidRDefault="00F47693" w:rsidP="00F47693">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F47693" w:rsidRDefault="00F47693" w:rsidP="00F47693">
      <w:pPr>
        <w:pStyle w:val="Bezmezer"/>
        <w:tabs>
          <w:tab w:val="left" w:pos="-284"/>
        </w:tabs>
        <w:ind w:left="-284"/>
        <w:jc w:val="both"/>
        <w:rPr>
          <w:rFonts w:ascii="Arial" w:hAnsi="Arial" w:cs="Arial"/>
          <w:sz w:val="20"/>
        </w:rPr>
      </w:pPr>
      <w:r>
        <w:rPr>
          <w:rFonts w:ascii="Arial" w:hAnsi="Arial" w:cs="Arial"/>
          <w:sz w:val="20"/>
        </w:rPr>
        <w:t xml:space="preserve">Předseda uvedl, že poklady ke kontrole jsou nahrány na disku, a dotázal se, zda je potřeba poptat další materiály. Členové kontrolní skupiny materiály projdou a případné další potřebné podklady ke kontrole sdělí předsedovi KV. </w:t>
      </w:r>
    </w:p>
    <w:p w:rsidR="00F47693" w:rsidRDefault="00F47693" w:rsidP="00F47693">
      <w:pPr>
        <w:pStyle w:val="Bezmezer"/>
        <w:tabs>
          <w:tab w:val="left" w:pos="-284"/>
        </w:tabs>
        <w:ind w:left="-284"/>
        <w:jc w:val="both"/>
        <w:rPr>
          <w:rFonts w:ascii="Arial" w:hAnsi="Arial" w:cs="Arial"/>
          <w:sz w:val="20"/>
        </w:rPr>
      </w:pPr>
      <w:r>
        <w:rPr>
          <w:rFonts w:ascii="Arial" w:hAnsi="Arial" w:cs="Arial"/>
          <w:sz w:val="20"/>
        </w:rPr>
        <w:t xml:space="preserve">Dále L. Procházka okomentovat návštěvu v MŠ Libocké, kde bylo zdůvodněno navýšení víceprací v rámci rekonstrukce budovy. Konstatoval, že vícepráce jsou oprávněné (vše bylo jinak oproti původní informaci), má přislíbeno zaslání katalogu víceprací, až po jeho obdržení lze vyhodnotit, zda se tím bude KV zabývat. </w:t>
      </w:r>
    </w:p>
    <w:p w:rsidR="00F47693" w:rsidRDefault="00F47693" w:rsidP="00F47693">
      <w:pPr>
        <w:pStyle w:val="Bezmezer"/>
        <w:tabs>
          <w:tab w:val="left" w:pos="-284"/>
        </w:tabs>
        <w:ind w:left="-284"/>
        <w:jc w:val="both"/>
        <w:rPr>
          <w:rFonts w:ascii="Arial" w:hAnsi="Arial" w:cs="Arial"/>
          <w:sz w:val="20"/>
        </w:rPr>
      </w:pPr>
    </w:p>
    <w:p w:rsidR="00F47693" w:rsidRDefault="00F47693" w:rsidP="00F47693">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F47693" w:rsidRDefault="00B211F3" w:rsidP="00F47693">
      <w:pPr>
        <w:pStyle w:val="Bezmezer"/>
        <w:tabs>
          <w:tab w:val="left" w:pos="-284"/>
        </w:tabs>
        <w:ind w:left="-284"/>
        <w:jc w:val="both"/>
        <w:rPr>
          <w:rFonts w:ascii="Arial" w:hAnsi="Arial" w:cs="Arial"/>
          <w:sz w:val="20"/>
        </w:rPr>
      </w:pPr>
      <w:r>
        <w:rPr>
          <w:rFonts w:ascii="Arial" w:hAnsi="Arial" w:cs="Arial"/>
          <w:sz w:val="20"/>
        </w:rPr>
        <w:t>Předseda KV zaslal členům stav investic v oblasti zdravotnictví (LDN Drnovská, rekonstrukce Polikliniky Pod Marjánkou a Seniorské centrum Šatovka). Vš</w:t>
      </w:r>
      <w:r w:rsidR="00377C65">
        <w:rPr>
          <w:rFonts w:ascii="Arial" w:hAnsi="Arial" w:cs="Arial"/>
          <w:sz w:val="20"/>
        </w:rPr>
        <w:t>echny projekty jsou v rané fázi realizace</w:t>
      </w:r>
      <w:r>
        <w:rPr>
          <w:rFonts w:ascii="Arial" w:hAnsi="Arial" w:cs="Arial"/>
          <w:sz w:val="20"/>
        </w:rPr>
        <w:t xml:space="preserve">. E. Smutná se dotázala, jaké jsou plánované další kroky u Seniorského centra Šatovka (zrušení změny územního plánu), předseda KV si informaci vyžádá – viz </w:t>
      </w:r>
      <w:r w:rsidRPr="00B211F3">
        <w:rPr>
          <w:rFonts w:ascii="Arial" w:hAnsi="Arial" w:cs="Arial"/>
          <w:sz w:val="20"/>
          <w:u w:val="single"/>
        </w:rPr>
        <w:t>úkol č. 3</w:t>
      </w:r>
      <w:r>
        <w:rPr>
          <w:rFonts w:ascii="Arial" w:hAnsi="Arial" w:cs="Arial"/>
          <w:sz w:val="20"/>
        </w:rPr>
        <w:t xml:space="preserve">. </w:t>
      </w:r>
      <w:r w:rsidR="00F47693">
        <w:rPr>
          <w:rFonts w:ascii="Arial" w:hAnsi="Arial" w:cs="Arial"/>
          <w:sz w:val="20"/>
        </w:rPr>
        <w:t xml:space="preserve"> </w:t>
      </w:r>
    </w:p>
    <w:p w:rsidR="005D3999" w:rsidRDefault="005D3999" w:rsidP="00F47693">
      <w:pPr>
        <w:pStyle w:val="Bezmezer"/>
        <w:tabs>
          <w:tab w:val="left" w:pos="-284"/>
        </w:tabs>
        <w:ind w:left="-284"/>
        <w:jc w:val="both"/>
        <w:rPr>
          <w:rFonts w:ascii="Arial" w:hAnsi="Arial" w:cs="Arial"/>
          <w:sz w:val="20"/>
        </w:rPr>
      </w:pPr>
    </w:p>
    <w:p w:rsidR="005D3999" w:rsidRDefault="005D3999" w:rsidP="005D3999">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5D3999" w:rsidRDefault="005D3999" w:rsidP="00F47693">
      <w:pPr>
        <w:pStyle w:val="Bezmezer"/>
        <w:tabs>
          <w:tab w:val="left" w:pos="-284"/>
        </w:tabs>
        <w:ind w:left="-284"/>
        <w:jc w:val="both"/>
        <w:rPr>
          <w:rFonts w:ascii="Arial" w:hAnsi="Arial" w:cs="Arial"/>
          <w:sz w:val="20"/>
        </w:rPr>
      </w:pPr>
      <w:r>
        <w:rPr>
          <w:rFonts w:ascii="Arial" w:hAnsi="Arial" w:cs="Arial"/>
          <w:sz w:val="20"/>
        </w:rPr>
        <w:t>Reakce ze strany ÚMČ Praha 6 k unesení přijaté</w:t>
      </w:r>
      <w:r w:rsidR="006C566D">
        <w:rPr>
          <w:rFonts w:ascii="Arial" w:hAnsi="Arial" w:cs="Arial"/>
          <w:sz w:val="20"/>
        </w:rPr>
        <w:t>m</w:t>
      </w:r>
      <w:r>
        <w:rPr>
          <w:rFonts w:ascii="Arial" w:hAnsi="Arial" w:cs="Arial"/>
          <w:sz w:val="20"/>
        </w:rPr>
        <w:t xml:space="preserve"> k dotacím na 26KV je obsažena v oběžníku KV. Dále bylo domluveno, že předseda KV připraví seznam dotací pro další kontrolu – viz </w:t>
      </w:r>
      <w:r w:rsidRPr="005D3999">
        <w:rPr>
          <w:rFonts w:ascii="Arial" w:hAnsi="Arial" w:cs="Arial"/>
          <w:sz w:val="20"/>
          <w:u w:val="single"/>
        </w:rPr>
        <w:t>úkol č. 4</w:t>
      </w:r>
      <w:r>
        <w:rPr>
          <w:rFonts w:ascii="Arial" w:hAnsi="Arial" w:cs="Arial"/>
          <w:sz w:val="20"/>
        </w:rPr>
        <w:t xml:space="preserve">. </w:t>
      </w:r>
    </w:p>
    <w:p w:rsidR="005D3999" w:rsidRDefault="005D3999" w:rsidP="00F47693">
      <w:pPr>
        <w:pStyle w:val="Bezmezer"/>
        <w:tabs>
          <w:tab w:val="left" w:pos="-284"/>
        </w:tabs>
        <w:ind w:left="-284"/>
        <w:jc w:val="both"/>
        <w:rPr>
          <w:rFonts w:ascii="Arial" w:hAnsi="Arial" w:cs="Arial"/>
          <w:sz w:val="20"/>
        </w:rPr>
      </w:pPr>
    </w:p>
    <w:p w:rsidR="005D3999" w:rsidRDefault="005D3999" w:rsidP="005D3999">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5D3999" w:rsidRDefault="00765EC7" w:rsidP="00F47693">
      <w:pPr>
        <w:pStyle w:val="Bezmezer"/>
        <w:tabs>
          <w:tab w:val="left" w:pos="-284"/>
        </w:tabs>
        <w:ind w:left="-284"/>
        <w:jc w:val="both"/>
        <w:rPr>
          <w:rFonts w:ascii="Arial" w:hAnsi="Arial" w:cs="Arial"/>
          <w:sz w:val="20"/>
        </w:rPr>
      </w:pPr>
      <w:r>
        <w:rPr>
          <w:rFonts w:ascii="Arial" w:hAnsi="Arial" w:cs="Arial"/>
          <w:sz w:val="20"/>
        </w:rPr>
        <w:t xml:space="preserve">M. Baxa okomentoval dílčí zprávu z kontroly podnájemních smluv – viz </w:t>
      </w:r>
      <w:r w:rsidRPr="00765EC7">
        <w:rPr>
          <w:rFonts w:ascii="Arial" w:hAnsi="Arial" w:cs="Arial"/>
          <w:sz w:val="20"/>
          <w:u w:val="single"/>
        </w:rPr>
        <w:t>příloha č. 3</w:t>
      </w:r>
      <w:r>
        <w:rPr>
          <w:rFonts w:ascii="Arial" w:hAnsi="Arial" w:cs="Arial"/>
          <w:sz w:val="20"/>
        </w:rPr>
        <w:t xml:space="preserve">. Bylo zjištěno, že jedna smlouva nebyla prodloužena, u jedné smlouvy byl dodán dodatek č. 11, přestože byl v registru smluv zveřejněn již dodatek č.  12 a jedna smlouva neobsahovala inflační doložku. </w:t>
      </w:r>
    </w:p>
    <w:p w:rsidR="00765EC7" w:rsidRDefault="00765EC7" w:rsidP="00F47693">
      <w:pPr>
        <w:pStyle w:val="Bezmezer"/>
        <w:tabs>
          <w:tab w:val="left" w:pos="-284"/>
        </w:tabs>
        <w:ind w:left="-284"/>
        <w:jc w:val="both"/>
        <w:rPr>
          <w:rFonts w:ascii="Arial" w:hAnsi="Arial" w:cs="Arial"/>
          <w:sz w:val="20"/>
        </w:rPr>
      </w:pPr>
      <w:r>
        <w:rPr>
          <w:rFonts w:ascii="Arial" w:hAnsi="Arial" w:cs="Arial"/>
          <w:sz w:val="20"/>
        </w:rPr>
        <w:t>M. Suchan uvedl, že v roce 2025 byla spuštěna elektronická aukce podnájmů, a vznesl podnět pro případnou kontrolu</w:t>
      </w:r>
      <w:r w:rsidR="00B706B1">
        <w:rPr>
          <w:rFonts w:ascii="Arial" w:hAnsi="Arial" w:cs="Arial"/>
          <w:sz w:val="20"/>
        </w:rPr>
        <w:t xml:space="preserve"> (zda byli identifikovány problémy apod.)</w:t>
      </w:r>
      <w:r>
        <w:rPr>
          <w:rFonts w:ascii="Arial" w:hAnsi="Arial" w:cs="Arial"/>
          <w:sz w:val="20"/>
        </w:rPr>
        <w:t xml:space="preserve">. M. Tolde uvedl, že zatím proběhli pouze 2 kola aukce, a podotkl, že </w:t>
      </w:r>
      <w:r w:rsidR="00021775">
        <w:rPr>
          <w:rFonts w:ascii="Arial" w:hAnsi="Arial" w:cs="Arial"/>
          <w:sz w:val="20"/>
        </w:rPr>
        <w:t> </w:t>
      </w:r>
      <w:r>
        <w:rPr>
          <w:rFonts w:ascii="Arial" w:hAnsi="Arial" w:cs="Arial"/>
          <w:sz w:val="20"/>
        </w:rPr>
        <w:t xml:space="preserve">je nejspíše brzo na hodnocení. </w:t>
      </w:r>
    </w:p>
    <w:p w:rsidR="00765EC7" w:rsidRDefault="00765EC7" w:rsidP="00F47693">
      <w:pPr>
        <w:pStyle w:val="Bezmezer"/>
        <w:tabs>
          <w:tab w:val="left" w:pos="-284"/>
        </w:tabs>
        <w:ind w:left="-284"/>
        <w:jc w:val="both"/>
        <w:rPr>
          <w:rFonts w:ascii="Arial" w:hAnsi="Arial" w:cs="Arial"/>
          <w:sz w:val="20"/>
        </w:rPr>
      </w:pPr>
      <w:r>
        <w:rPr>
          <w:rFonts w:ascii="Arial" w:hAnsi="Arial" w:cs="Arial"/>
          <w:sz w:val="20"/>
        </w:rPr>
        <w:t xml:space="preserve">Předseda KV si vyžádá informaci, o průběhu elektronické aukce – viz </w:t>
      </w:r>
      <w:r w:rsidRPr="00765EC7">
        <w:rPr>
          <w:rFonts w:ascii="Arial" w:hAnsi="Arial" w:cs="Arial"/>
          <w:sz w:val="20"/>
          <w:u w:val="single"/>
        </w:rPr>
        <w:t>úkol č. 5</w:t>
      </w:r>
      <w:r>
        <w:rPr>
          <w:rFonts w:ascii="Arial" w:hAnsi="Arial" w:cs="Arial"/>
          <w:sz w:val="20"/>
        </w:rPr>
        <w:t xml:space="preserve">. </w:t>
      </w:r>
    </w:p>
    <w:p w:rsidR="00765EC7" w:rsidRDefault="00765EC7" w:rsidP="00F47693">
      <w:pPr>
        <w:pStyle w:val="Bezmezer"/>
        <w:tabs>
          <w:tab w:val="left" w:pos="-284"/>
        </w:tabs>
        <w:ind w:left="-284"/>
        <w:jc w:val="both"/>
        <w:rPr>
          <w:rFonts w:ascii="Arial" w:hAnsi="Arial" w:cs="Arial"/>
          <w:sz w:val="20"/>
        </w:rPr>
      </w:pPr>
      <w:r>
        <w:rPr>
          <w:rFonts w:ascii="Arial" w:hAnsi="Arial" w:cs="Arial"/>
          <w:sz w:val="20"/>
        </w:rPr>
        <w:t xml:space="preserve">Předseda KV představil usnesení, které bylo v rámci diskuze upraveno. T. Strádalová se dotázala, zda již existuje nový formulář podnájemních smluv (revize vzorové smlouvy na základě doporučení KV) – předseda KV si informaci vyžádá – viz </w:t>
      </w:r>
      <w:r w:rsidRPr="00765EC7">
        <w:rPr>
          <w:rFonts w:ascii="Arial" w:hAnsi="Arial" w:cs="Arial"/>
          <w:sz w:val="20"/>
          <w:u w:val="single"/>
        </w:rPr>
        <w:t>úkol č. 6</w:t>
      </w:r>
      <w:r>
        <w:rPr>
          <w:rFonts w:ascii="Arial" w:hAnsi="Arial" w:cs="Arial"/>
          <w:sz w:val="20"/>
        </w:rPr>
        <w:t xml:space="preserve">. </w:t>
      </w:r>
    </w:p>
    <w:p w:rsidR="00765EC7" w:rsidRDefault="00765EC7" w:rsidP="00F47693">
      <w:pPr>
        <w:pStyle w:val="Bezmezer"/>
        <w:tabs>
          <w:tab w:val="left" w:pos="-284"/>
        </w:tabs>
        <w:ind w:left="-284"/>
        <w:jc w:val="both"/>
        <w:rPr>
          <w:rFonts w:ascii="Arial" w:hAnsi="Arial" w:cs="Arial"/>
          <w:sz w:val="20"/>
        </w:rPr>
      </w:pPr>
    </w:p>
    <w:p w:rsidR="00765EC7" w:rsidRPr="00765EC7" w:rsidRDefault="00765EC7" w:rsidP="00765EC7">
      <w:pPr>
        <w:pStyle w:val="Bezmezer"/>
        <w:tabs>
          <w:tab w:val="left" w:pos="-284"/>
        </w:tabs>
        <w:ind w:left="-284"/>
        <w:jc w:val="both"/>
        <w:rPr>
          <w:rFonts w:ascii="Arial" w:hAnsi="Arial" w:cs="Arial"/>
          <w:b/>
          <w:sz w:val="20"/>
        </w:rPr>
      </w:pPr>
      <w:r w:rsidRPr="00765EC7">
        <w:rPr>
          <w:rFonts w:ascii="Arial" w:hAnsi="Arial" w:cs="Arial"/>
          <w:b/>
          <w:sz w:val="20"/>
        </w:rPr>
        <w:t>Usnesení KV č.  117/4/2025:</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Kontrolní výbor bere na vědomí zprávu kontrolní skupiny.  Zpráva prezentuje výsledky kontroly vybraných nájemních smluv u bytových a nebytových jednotek.</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Mezi hlavní zjištění a doporučení patří:</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V registru smluv se hodnota smlouvy na dobu určitou uvádí na kratší dobu</w:t>
      </w:r>
      <w:r>
        <w:rPr>
          <w:rFonts w:ascii="Arial" w:hAnsi="Arial" w:cs="Arial"/>
          <w:sz w:val="20"/>
        </w:rPr>
        <w:t>,</w:t>
      </w:r>
      <w:r w:rsidRPr="00765EC7">
        <w:rPr>
          <w:rFonts w:ascii="Arial" w:hAnsi="Arial" w:cs="Arial"/>
          <w:sz w:val="20"/>
        </w:rPr>
        <w:t xml:space="preserve"> než je doba uvedená v smlouvě.</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 xml:space="preserve">Hodnota smlouvy je vypočítána tak, jako by se jednalo o smlouvu na dobu neurčitou, ačkoli se jedná o smlouvu na dobu určitou. U smluv na dobu určitou s opakujícím se plněním by se hodnota předmětu smlouvy však měla vypočítávat jako součet všech plnění, potažmo hodnoty plnění, za dobu, na kterou je smlouva uzavřena. U smluv na </w:t>
      </w:r>
      <w:r w:rsidRPr="00765EC7">
        <w:rPr>
          <w:rFonts w:ascii="Arial" w:hAnsi="Arial" w:cs="Arial"/>
          <w:sz w:val="20"/>
        </w:rPr>
        <w:lastRenderedPageBreak/>
        <w:t xml:space="preserve">dobu neurčitou s opakujícím se plněním lze pro určení hodnoty předmětu smlouvy použít analogii zákona č. </w:t>
      </w:r>
      <w:r w:rsidR="00377C65">
        <w:rPr>
          <w:rFonts w:ascii="Arial" w:hAnsi="Arial" w:cs="Arial"/>
          <w:sz w:val="20"/>
        </w:rPr>
        <w:t> </w:t>
      </w:r>
      <w:r w:rsidRPr="00765EC7">
        <w:rPr>
          <w:rFonts w:ascii="Arial" w:hAnsi="Arial" w:cs="Arial"/>
          <w:sz w:val="20"/>
        </w:rPr>
        <w:t>151/1997 Sb., o oceňování majetku a o změně některých zákonů (zákon o oceňování majetku), ve znění pozdějších předpisů, kdy hodnotou předmětu plnění bude součet všech plnění, potažmo hodnoty plnění, za dobu 5 let.</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U smluv uzavíraných před rokem 2014, tedy před platností stávajícího občanského zákoníku by pravděpodobně mělo dojít k uzavření smlouvy nové odpovídající platné právní úpravě, když nejednotnost názvosloví a některá ustanovení odporující stávající úpravě (například úročení jistoty a budou zde jistě i další) mohou působit interpretační potíže, když dle přechodných ustanovení zákona se i na tyto smlouvy vztáhne „nový“ občanský zákoník.</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Upřesnit formulaci inflační doložky, která neřeší situaci, pokud mnoho let za sebou bude inflace růst méně než o 2%, zřejmě neumožňuje zohlednit nárůst inflace v jiném roce než minulém a navíc nájemné i pokud inflace překročí 2% má růst o inflaci mínus 2%.</w:t>
      </w:r>
    </w:p>
    <w:p w:rsidR="00765EC7" w:rsidRP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Nájemní smlouvy na dobu neurčitou, tak jak jsou naformulovány nyní</w:t>
      </w:r>
      <w:r>
        <w:rPr>
          <w:rFonts w:ascii="Arial" w:hAnsi="Arial" w:cs="Arial"/>
          <w:sz w:val="20"/>
        </w:rPr>
        <w:t>,</w:t>
      </w:r>
      <w:r w:rsidRPr="00765EC7">
        <w:rPr>
          <w:rFonts w:ascii="Arial" w:hAnsi="Arial" w:cs="Arial"/>
          <w:sz w:val="20"/>
        </w:rPr>
        <w:t xml:space="preserve"> jsou nevypověditelnou smlouvou, která může být ukončena pouze dohodou stran nebo pronajímatelem při porušení povinností ze strany nájemcem.</w:t>
      </w:r>
    </w:p>
    <w:p w:rsidR="00765EC7" w:rsidRDefault="00765EC7" w:rsidP="00765EC7">
      <w:pPr>
        <w:pStyle w:val="Bezmezer"/>
        <w:tabs>
          <w:tab w:val="left" w:pos="-284"/>
        </w:tabs>
        <w:ind w:left="-284"/>
        <w:jc w:val="both"/>
        <w:rPr>
          <w:rFonts w:ascii="Arial" w:hAnsi="Arial" w:cs="Arial"/>
          <w:sz w:val="20"/>
        </w:rPr>
      </w:pPr>
      <w:r w:rsidRPr="00765EC7">
        <w:rPr>
          <w:rFonts w:ascii="Arial" w:hAnsi="Arial" w:cs="Arial"/>
          <w:sz w:val="20"/>
        </w:rPr>
        <w:t xml:space="preserve">Smlouva o ubytování byla uzavřena v roce 2022 a stále trvá. V případě takto dlouhodobé smlouvy, jejímž předmětem je obytná místnost, </w:t>
      </w:r>
      <w:r w:rsidR="006C566D" w:rsidRPr="00765EC7">
        <w:rPr>
          <w:rFonts w:ascii="Arial" w:hAnsi="Arial" w:cs="Arial"/>
          <w:sz w:val="20"/>
        </w:rPr>
        <w:t xml:space="preserve">by </w:t>
      </w:r>
      <w:r w:rsidRPr="00765EC7">
        <w:rPr>
          <w:rFonts w:ascii="Arial" w:hAnsi="Arial" w:cs="Arial"/>
          <w:sz w:val="20"/>
        </w:rPr>
        <w:t>měla být uzavřena standardní smlouva o nájmu bytu (místnosti).</w:t>
      </w:r>
    </w:p>
    <w:p w:rsidR="00765EC7" w:rsidRDefault="00765EC7" w:rsidP="00765EC7">
      <w:pPr>
        <w:pStyle w:val="Bezmezer"/>
        <w:tabs>
          <w:tab w:val="left" w:pos="-284"/>
        </w:tabs>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+ 9; - 0; z 0. </w:t>
      </w:r>
    </w:p>
    <w:p w:rsidR="00762286" w:rsidRDefault="00762286" w:rsidP="00765EC7">
      <w:pPr>
        <w:pStyle w:val="Bezmezer"/>
        <w:tabs>
          <w:tab w:val="left" w:pos="-284"/>
        </w:tabs>
        <w:ind w:left="-284"/>
        <w:jc w:val="both"/>
        <w:rPr>
          <w:rFonts w:ascii="Arial" w:hAnsi="Arial" w:cs="Arial"/>
          <w:sz w:val="20"/>
        </w:rPr>
      </w:pPr>
    </w:p>
    <w:p w:rsidR="00762286" w:rsidRDefault="00762286" w:rsidP="00762286">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762286" w:rsidRDefault="00762286" w:rsidP="00765EC7">
      <w:pPr>
        <w:pStyle w:val="Bezmezer"/>
        <w:tabs>
          <w:tab w:val="left" w:pos="-284"/>
        </w:tabs>
        <w:ind w:left="-284"/>
        <w:jc w:val="both"/>
        <w:rPr>
          <w:rFonts w:ascii="Arial" w:hAnsi="Arial" w:cs="Arial"/>
          <w:sz w:val="20"/>
        </w:rPr>
      </w:pPr>
      <w:r>
        <w:rPr>
          <w:rFonts w:ascii="Arial" w:hAnsi="Arial" w:cs="Arial"/>
          <w:sz w:val="20"/>
        </w:rPr>
        <w:t xml:space="preserve">Finální zpráva bude prezentována na dalším jednání KV i za přítomnosti E. Tiché. B. Truksová okomentovala dílčí část zprávy (na dalším jednání nebude pravděpodobně přítomna), která je </w:t>
      </w:r>
      <w:r w:rsidRPr="00762286">
        <w:rPr>
          <w:rFonts w:ascii="Arial" w:hAnsi="Arial" w:cs="Arial"/>
          <w:sz w:val="20"/>
          <w:u w:val="single"/>
        </w:rPr>
        <w:t>přílohou č. 4</w:t>
      </w:r>
      <w:r>
        <w:rPr>
          <w:rFonts w:ascii="Arial" w:hAnsi="Arial" w:cs="Arial"/>
          <w:sz w:val="20"/>
        </w:rPr>
        <w:t xml:space="preserve"> ohledně neobvyklé vnitřní kresby. </w:t>
      </w:r>
      <w:r w:rsidR="00281D0F">
        <w:rPr>
          <w:rFonts w:ascii="Arial" w:hAnsi="Arial" w:cs="Arial"/>
          <w:sz w:val="20"/>
        </w:rPr>
        <w:t xml:space="preserve">V rámci diskuze bylo doporučení ze strany KV upraveno. M. Baxa požádal, aby členové KV shrnutí z kontroly Stanice 6 provedli v předstihu a případně zprávu okomentovali. </w:t>
      </w:r>
    </w:p>
    <w:p w:rsidR="00281D0F" w:rsidRDefault="00281D0F" w:rsidP="00765EC7">
      <w:pPr>
        <w:pStyle w:val="Bezmezer"/>
        <w:tabs>
          <w:tab w:val="left" w:pos="-284"/>
        </w:tabs>
        <w:ind w:left="-284"/>
        <w:jc w:val="both"/>
        <w:rPr>
          <w:rFonts w:ascii="Arial" w:hAnsi="Arial" w:cs="Arial"/>
          <w:sz w:val="20"/>
        </w:rPr>
      </w:pPr>
    </w:p>
    <w:p w:rsidR="00281D0F" w:rsidRPr="009949FA" w:rsidRDefault="00281D0F" w:rsidP="00281D0F">
      <w:pPr>
        <w:pStyle w:val="Bezmezer"/>
        <w:tabs>
          <w:tab w:val="left" w:pos="-284"/>
        </w:tabs>
        <w:ind w:left="-284"/>
        <w:jc w:val="both"/>
        <w:rPr>
          <w:rFonts w:ascii="Arial" w:hAnsi="Arial" w:cs="Arial"/>
          <w:sz w:val="20"/>
          <w:szCs w:val="20"/>
          <w:u w:val="single"/>
        </w:rPr>
      </w:pPr>
      <w:r>
        <w:rPr>
          <w:rFonts w:ascii="Arial" w:hAnsi="Arial" w:cs="Arial"/>
          <w:sz w:val="20"/>
          <w:szCs w:val="20"/>
          <w:u w:val="single"/>
        </w:rPr>
        <w:t>7.</w:t>
      </w:r>
      <w:r w:rsidRPr="009949FA">
        <w:rPr>
          <w:rFonts w:ascii="Arial" w:hAnsi="Arial" w:cs="Arial"/>
          <w:sz w:val="20"/>
          <w:szCs w:val="20"/>
          <w:u w:val="single"/>
        </w:rPr>
        <w:t xml:space="preserve"> Různé </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KV se bude konat 28.05.2025 od 17:00h. </w:t>
      </w:r>
    </w:p>
    <w:p w:rsidR="00281D0F" w:rsidRDefault="00281D0F" w:rsidP="00281D0F">
      <w:pPr>
        <w:pStyle w:val="Bezmezer"/>
        <w:tabs>
          <w:tab w:val="left" w:pos="-284"/>
        </w:tabs>
        <w:ind w:left="-284"/>
        <w:jc w:val="both"/>
        <w:rPr>
          <w:rFonts w:ascii="Arial" w:hAnsi="Arial" w:cs="Arial"/>
          <w:b/>
          <w:sz w:val="20"/>
          <w:szCs w:val="20"/>
        </w:rPr>
      </w:pPr>
    </w:p>
    <w:p w:rsidR="00281D0F" w:rsidRDefault="00281D0F" w:rsidP="00281D0F">
      <w:pPr>
        <w:pStyle w:val="Bezmezer"/>
        <w:ind w:left="-284"/>
        <w:jc w:val="both"/>
        <w:rPr>
          <w:rFonts w:ascii="Arial" w:hAnsi="Arial" w:cs="Arial"/>
          <w:b/>
          <w:sz w:val="20"/>
          <w:u w:val="single"/>
        </w:rPr>
      </w:pPr>
      <w:r w:rsidRPr="00952F56">
        <w:rPr>
          <w:rFonts w:ascii="Arial" w:hAnsi="Arial" w:cs="Arial"/>
          <w:b/>
          <w:sz w:val="20"/>
          <w:u w:val="single"/>
        </w:rPr>
        <w:t>Seznam nových úkolů:</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Úkol č. 1</w:t>
      </w:r>
      <w:r w:rsidR="00C658AA">
        <w:rPr>
          <w:rFonts w:ascii="Arial" w:hAnsi="Arial" w:cs="Arial"/>
          <w:b/>
          <w:sz w:val="20"/>
          <w:szCs w:val="20"/>
        </w:rPr>
        <w:t xml:space="preserve"> </w:t>
      </w:r>
      <w:r w:rsidR="00C658AA" w:rsidRPr="00C658AA">
        <w:rPr>
          <w:rFonts w:ascii="Arial" w:hAnsi="Arial" w:cs="Arial"/>
          <w:sz w:val="20"/>
          <w:szCs w:val="20"/>
        </w:rPr>
        <w:t>-</w:t>
      </w:r>
      <w:r w:rsidR="00C658AA">
        <w:rPr>
          <w:rFonts w:ascii="Arial" w:hAnsi="Arial" w:cs="Arial"/>
          <w:b/>
          <w:sz w:val="20"/>
          <w:szCs w:val="20"/>
        </w:rPr>
        <w:t xml:space="preserve"> </w:t>
      </w:r>
      <w:r w:rsidR="00C658AA">
        <w:rPr>
          <w:rFonts w:ascii="Arial" w:hAnsi="Arial" w:cs="Arial"/>
          <w:sz w:val="20"/>
        </w:rPr>
        <w:t>KS č.</w:t>
      </w:r>
      <w:r w:rsidR="001B341D">
        <w:rPr>
          <w:rFonts w:ascii="Arial" w:hAnsi="Arial" w:cs="Arial"/>
          <w:sz w:val="20"/>
        </w:rPr>
        <w:t xml:space="preserve"> 1 připraví analýzu usnesení za uplynulé období (leden - duben 2025)</w:t>
      </w:r>
      <w:r w:rsidR="00C658AA">
        <w:rPr>
          <w:rFonts w:ascii="Arial" w:hAnsi="Arial" w:cs="Arial"/>
          <w:sz w:val="20"/>
        </w:rPr>
        <w:t>, včetně stanoviska nebo případného doporučení.</w:t>
      </w:r>
    </w:p>
    <w:p w:rsidR="00281D0F" w:rsidRPr="00C658AA" w:rsidRDefault="00C658AA" w:rsidP="00281D0F">
      <w:pPr>
        <w:pStyle w:val="Bezmezer"/>
        <w:tabs>
          <w:tab w:val="left" w:pos="-284"/>
        </w:tabs>
        <w:ind w:left="-284"/>
        <w:jc w:val="both"/>
        <w:rPr>
          <w:rFonts w:ascii="Arial" w:hAnsi="Arial" w:cs="Arial"/>
          <w:sz w:val="20"/>
          <w:szCs w:val="20"/>
        </w:rPr>
      </w:pPr>
      <w:r>
        <w:rPr>
          <w:rFonts w:ascii="Arial" w:hAnsi="Arial" w:cs="Arial"/>
          <w:b/>
          <w:sz w:val="20"/>
          <w:szCs w:val="20"/>
        </w:rPr>
        <w:t>Úkol č. 2</w:t>
      </w:r>
      <w:r>
        <w:rPr>
          <w:rFonts w:ascii="Arial" w:hAnsi="Arial" w:cs="Arial"/>
          <w:sz w:val="20"/>
          <w:szCs w:val="20"/>
        </w:rPr>
        <w:t xml:space="preserve"> - </w:t>
      </w:r>
      <w:r>
        <w:rPr>
          <w:rFonts w:ascii="Arial" w:hAnsi="Arial" w:cs="Arial"/>
          <w:sz w:val="20"/>
        </w:rPr>
        <w:t xml:space="preserve">Předseda KV si vyžádá podklady ke kontrole zakázek malého rozsahu. </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 xml:space="preserve">Úkol č. </w:t>
      </w:r>
      <w:r w:rsidR="00C658AA">
        <w:rPr>
          <w:rFonts w:ascii="Arial" w:hAnsi="Arial" w:cs="Arial"/>
          <w:b/>
          <w:sz w:val="20"/>
          <w:szCs w:val="20"/>
        </w:rPr>
        <w:t xml:space="preserve">3 </w:t>
      </w:r>
      <w:r w:rsidR="00C658AA">
        <w:rPr>
          <w:rFonts w:ascii="Arial" w:hAnsi="Arial" w:cs="Arial"/>
          <w:sz w:val="20"/>
          <w:szCs w:val="20"/>
        </w:rPr>
        <w:t>–</w:t>
      </w:r>
      <w:r w:rsidR="00C658AA">
        <w:rPr>
          <w:rFonts w:ascii="Arial" w:hAnsi="Arial" w:cs="Arial"/>
          <w:b/>
          <w:sz w:val="20"/>
          <w:szCs w:val="20"/>
        </w:rPr>
        <w:t xml:space="preserve"> </w:t>
      </w:r>
      <w:r w:rsidR="00C658AA">
        <w:rPr>
          <w:rFonts w:ascii="Arial" w:hAnsi="Arial" w:cs="Arial"/>
          <w:sz w:val="20"/>
          <w:szCs w:val="20"/>
        </w:rPr>
        <w:t xml:space="preserve">Předseda KV poptá další </w:t>
      </w:r>
      <w:r w:rsidR="00C658AA">
        <w:rPr>
          <w:rFonts w:ascii="Arial" w:hAnsi="Arial" w:cs="Arial"/>
          <w:sz w:val="20"/>
        </w:rPr>
        <w:t>plánované kroky u Seniorského centra Šatovka (zrušení změny územního plánu).</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 xml:space="preserve">Úkol č. </w:t>
      </w:r>
      <w:r w:rsidR="00C658AA">
        <w:rPr>
          <w:rFonts w:ascii="Arial" w:hAnsi="Arial" w:cs="Arial"/>
          <w:b/>
          <w:sz w:val="20"/>
          <w:szCs w:val="20"/>
        </w:rPr>
        <w:t xml:space="preserve">4 - </w:t>
      </w:r>
      <w:r w:rsidR="00C658AA">
        <w:rPr>
          <w:rFonts w:ascii="Arial" w:hAnsi="Arial" w:cs="Arial"/>
          <w:sz w:val="20"/>
        </w:rPr>
        <w:t>Předseda KV připraví seznam dotací pro další vlnu kontroly.</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 xml:space="preserve">Úkol č. </w:t>
      </w:r>
      <w:r w:rsidR="00C658AA">
        <w:rPr>
          <w:rFonts w:ascii="Arial" w:hAnsi="Arial" w:cs="Arial"/>
          <w:b/>
          <w:sz w:val="20"/>
          <w:szCs w:val="20"/>
        </w:rPr>
        <w:t xml:space="preserve">5 - </w:t>
      </w:r>
      <w:r w:rsidR="00C658AA">
        <w:rPr>
          <w:rFonts w:ascii="Arial" w:hAnsi="Arial" w:cs="Arial"/>
          <w:sz w:val="20"/>
        </w:rPr>
        <w:t>Předseda KV si vyžádá informaci, o průběhu elektronické aukce.</w:t>
      </w:r>
    </w:p>
    <w:p w:rsidR="00281D0F" w:rsidRDefault="00281D0F" w:rsidP="00281D0F">
      <w:pPr>
        <w:pStyle w:val="Bezmezer"/>
        <w:tabs>
          <w:tab w:val="left" w:pos="-284"/>
        </w:tabs>
        <w:ind w:left="-284"/>
        <w:jc w:val="both"/>
        <w:rPr>
          <w:rFonts w:ascii="Arial" w:hAnsi="Arial" w:cs="Arial"/>
          <w:b/>
          <w:sz w:val="20"/>
          <w:szCs w:val="20"/>
        </w:rPr>
      </w:pPr>
      <w:r>
        <w:rPr>
          <w:rFonts w:ascii="Arial" w:hAnsi="Arial" w:cs="Arial"/>
          <w:b/>
          <w:sz w:val="20"/>
          <w:szCs w:val="20"/>
        </w:rPr>
        <w:t xml:space="preserve">Úkol č. </w:t>
      </w:r>
      <w:r w:rsidR="00C658AA">
        <w:rPr>
          <w:rFonts w:ascii="Arial" w:hAnsi="Arial" w:cs="Arial"/>
          <w:b/>
          <w:sz w:val="20"/>
          <w:szCs w:val="20"/>
        </w:rPr>
        <w:t xml:space="preserve">6 - </w:t>
      </w:r>
      <w:r w:rsidR="00C658AA">
        <w:rPr>
          <w:rFonts w:ascii="Arial" w:hAnsi="Arial" w:cs="Arial"/>
          <w:sz w:val="20"/>
        </w:rPr>
        <w:t>Předseda KV si vyžádá informaci, zda již existuje nový formulář podnájemních smluv (revize vzorové smlouvy na základě doporučení KV).</w:t>
      </w:r>
    </w:p>
    <w:p w:rsidR="00281D0F" w:rsidRDefault="00281D0F" w:rsidP="00765EC7">
      <w:pPr>
        <w:pStyle w:val="Bezmezer"/>
        <w:tabs>
          <w:tab w:val="left" w:pos="-284"/>
        </w:tabs>
        <w:ind w:left="-284"/>
        <w:jc w:val="both"/>
        <w:rPr>
          <w:rFonts w:ascii="Arial" w:hAnsi="Arial" w:cs="Arial"/>
          <w:sz w:val="20"/>
        </w:rPr>
      </w:pPr>
    </w:p>
    <w:p w:rsidR="00B706B1" w:rsidRPr="00866889" w:rsidRDefault="00B706B1" w:rsidP="00B706B1">
      <w:pPr>
        <w:pStyle w:val="Bezmezer"/>
        <w:ind w:left="-284"/>
        <w:jc w:val="both"/>
        <w:rPr>
          <w:rFonts w:ascii="Arial" w:hAnsi="Arial" w:cs="Arial"/>
          <w:b/>
          <w:sz w:val="20"/>
          <w:u w:val="single"/>
        </w:rPr>
      </w:pPr>
      <w:r w:rsidRPr="00866889">
        <w:rPr>
          <w:rFonts w:ascii="Arial" w:hAnsi="Arial" w:cs="Arial"/>
          <w:b/>
          <w:sz w:val="20"/>
          <w:u w:val="single"/>
        </w:rPr>
        <w:t xml:space="preserve">Seznam úkolů nevyřešených/v řešení: </w:t>
      </w:r>
    </w:p>
    <w:p w:rsidR="00B706B1" w:rsidRDefault="00B706B1" w:rsidP="00B706B1">
      <w:pPr>
        <w:pStyle w:val="Bezmezer"/>
        <w:numPr>
          <w:ilvl w:val="0"/>
          <w:numId w:val="4"/>
        </w:numPr>
        <w:tabs>
          <w:tab w:val="left" w:pos="0"/>
        </w:tabs>
        <w:ind w:left="0" w:hanging="284"/>
        <w:jc w:val="both"/>
        <w:rPr>
          <w:rFonts w:ascii="Arial" w:hAnsi="Arial" w:cs="Arial"/>
          <w:sz w:val="20"/>
          <w:szCs w:val="20"/>
        </w:rPr>
      </w:pPr>
      <w:r>
        <w:rPr>
          <w:rFonts w:ascii="Arial" w:hAnsi="Arial" w:cs="Arial"/>
          <w:sz w:val="20"/>
          <w:szCs w:val="20"/>
        </w:rPr>
        <w:t xml:space="preserve">Po uvedení Stanice 6 do provozu zpracuje </w:t>
      </w:r>
      <w:r w:rsidRPr="004D4898">
        <w:rPr>
          <w:rFonts w:ascii="Arial" w:hAnsi="Arial" w:cs="Arial"/>
          <w:b/>
          <w:sz w:val="20"/>
          <w:szCs w:val="20"/>
        </w:rPr>
        <w:t>kontrolní skupina č. 8 a 10</w:t>
      </w:r>
      <w:r>
        <w:rPr>
          <w:rFonts w:ascii="Arial" w:hAnsi="Arial" w:cs="Arial"/>
          <w:sz w:val="20"/>
          <w:szCs w:val="20"/>
        </w:rPr>
        <w:t xml:space="preserve"> finální zprávu.</w:t>
      </w:r>
    </w:p>
    <w:p w:rsidR="00B706B1" w:rsidRPr="00B706B1" w:rsidRDefault="00B706B1" w:rsidP="00B706B1">
      <w:pPr>
        <w:pStyle w:val="Bezmezer"/>
        <w:numPr>
          <w:ilvl w:val="0"/>
          <w:numId w:val="4"/>
        </w:numPr>
        <w:tabs>
          <w:tab w:val="left" w:pos="0"/>
        </w:tabs>
        <w:ind w:left="0" w:hanging="284"/>
        <w:jc w:val="both"/>
        <w:rPr>
          <w:rFonts w:ascii="Arial" w:hAnsi="Arial" w:cs="Arial"/>
          <w:sz w:val="20"/>
        </w:rPr>
      </w:pPr>
      <w:r>
        <w:rPr>
          <w:rFonts w:ascii="Arial" w:hAnsi="Arial" w:cs="Arial"/>
          <w:sz w:val="20"/>
        </w:rPr>
        <w:t xml:space="preserve">M. Petrásek do 23. jednání KV připraví dílčí zprávu z kontroly veřejných zakázek. </w:t>
      </w:r>
    </w:p>
    <w:p w:rsidR="00B706B1" w:rsidRPr="001B32E9" w:rsidRDefault="00B706B1" w:rsidP="00B706B1">
      <w:pPr>
        <w:pStyle w:val="Bezmezer"/>
        <w:numPr>
          <w:ilvl w:val="0"/>
          <w:numId w:val="4"/>
        </w:numPr>
        <w:tabs>
          <w:tab w:val="left" w:pos="0"/>
        </w:tabs>
        <w:ind w:left="0" w:hanging="284"/>
        <w:jc w:val="both"/>
        <w:rPr>
          <w:rFonts w:ascii="Arial" w:hAnsi="Arial" w:cs="Arial"/>
          <w:sz w:val="20"/>
        </w:rPr>
      </w:pPr>
      <w:r w:rsidRPr="001B32E9">
        <w:rPr>
          <w:rFonts w:ascii="Arial" w:hAnsi="Arial" w:cs="Arial"/>
          <w:sz w:val="20"/>
          <w:szCs w:val="20"/>
        </w:rPr>
        <w:t>Předseda KV se obrátí na MHPM ohledně možného stanoviska k výpočtu odečtu hodnoty kontribuce (bod č. 4</w:t>
      </w:r>
      <w:r>
        <w:rPr>
          <w:rFonts w:ascii="Arial" w:hAnsi="Arial" w:cs="Arial"/>
          <w:sz w:val="20"/>
          <w:szCs w:val="20"/>
        </w:rPr>
        <w:t xml:space="preserve"> 25KV</w:t>
      </w:r>
      <w:r w:rsidRPr="001B32E9">
        <w:rPr>
          <w:rFonts w:ascii="Arial" w:hAnsi="Arial" w:cs="Arial"/>
          <w:sz w:val="20"/>
          <w:szCs w:val="20"/>
        </w:rPr>
        <w:t>).</w:t>
      </w:r>
    </w:p>
    <w:p w:rsidR="00B706B1" w:rsidRDefault="00B706B1" w:rsidP="00B706B1">
      <w:pPr>
        <w:pStyle w:val="Bezmezer"/>
        <w:ind w:left="-284"/>
        <w:jc w:val="both"/>
        <w:rPr>
          <w:rFonts w:ascii="Arial" w:hAnsi="Arial" w:cs="Arial"/>
          <w:sz w:val="20"/>
          <w:u w:val="single"/>
        </w:rPr>
      </w:pPr>
    </w:p>
    <w:p w:rsidR="00B706B1" w:rsidRPr="00952F56" w:rsidRDefault="00B706B1" w:rsidP="00B706B1">
      <w:pPr>
        <w:pStyle w:val="Bezmezer"/>
        <w:ind w:left="-284"/>
        <w:jc w:val="both"/>
        <w:rPr>
          <w:rFonts w:ascii="Arial" w:hAnsi="Arial" w:cs="Arial"/>
          <w:sz w:val="20"/>
          <w:u w:val="single"/>
        </w:rPr>
      </w:pPr>
      <w:r w:rsidRPr="00952F56">
        <w:rPr>
          <w:rFonts w:ascii="Arial" w:hAnsi="Arial" w:cs="Arial"/>
          <w:sz w:val="20"/>
          <w:u w:val="single"/>
        </w:rPr>
        <w:t>Seznam vyřešených (splněných úkolů):</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Na 4. jednání KV pozvat P. Palackého k představení závěrů a zjištění z kontroly zadávání zakázek na zeleň. P. Palacký byl hostem 5. jednání KV a členy KV seznámil se závěry z kontroly.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Na 4. jednání KV zařadit bod, který bude vysvětlovat přístup</w:t>
      </w:r>
      <w:r>
        <w:rPr>
          <w:rFonts w:ascii="Arial" w:hAnsi="Arial" w:cs="Arial"/>
          <w:sz w:val="20"/>
        </w:rPr>
        <w:t xml:space="preserve"> zastupitelů a nezastupitelů (i </w:t>
      </w:r>
      <w:r w:rsidRPr="00900CBF">
        <w:rPr>
          <w:rFonts w:ascii="Arial" w:hAnsi="Arial" w:cs="Arial"/>
          <w:sz w:val="20"/>
        </w:rPr>
        <w:t xml:space="preserve">veřejnosti) k usnesením RMČ a ZMČ, pozvat kompetentní osoby pro vysvětlení a zodpovězení případných dotazů k fungování nového webu a přístupu k usnesením, a zároveň zajistit podklady k zakázce nového systému pro usnesení RMČ a ZMČ.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Zajistit všechny vystavené objednávky a interní sdělení k zakázce „zajištění role konzultanta pro ÚMČ P6“.  Na 5. jednání KV byla prezentována zpráva z kontroly.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Zajistit podklady k výjezdnímu zasedání RMČ. Předseda KV materiály obdržel a sdílel se členy KV.</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Kontrolní skupina č. 1 – na příštím jednání KV seznámit členy se stanoviskem k usnesením, která nebyla schválena v souladu se stanoviskem komise/výboru a usnesením, která byla schválena bez předchozího projednání v komisích/výborech přijatých RMČ v lednu a únoru 2023. Zpráva byla prezentována na 5. jednání KV.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si vyžádá zápis z posledního jednání, případně novelizovaný jednací řád do dalšího jednání KV.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poskytne metodické vedení pracovní skupině č. 3 v oblasti investičních akcí u školských projektů. </w:t>
      </w:r>
    </w:p>
    <w:p w:rsidR="00B706B1" w:rsidRPr="00900CBF"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 xml:space="preserve">Předseda KV vyžádá ke školské investiční akci MŠ Tychonova následující podklady: </w:t>
      </w:r>
    </w:p>
    <w:p w:rsidR="00B706B1" w:rsidRPr="00900CBF" w:rsidRDefault="00B706B1" w:rsidP="00B706B1">
      <w:pPr>
        <w:pStyle w:val="Bezmezer"/>
        <w:numPr>
          <w:ilvl w:val="1"/>
          <w:numId w:val="5"/>
        </w:numPr>
        <w:ind w:left="426" w:hanging="284"/>
        <w:jc w:val="both"/>
        <w:rPr>
          <w:rFonts w:ascii="Arial" w:hAnsi="Arial" w:cs="Arial"/>
          <w:sz w:val="20"/>
        </w:rPr>
      </w:pPr>
      <w:r w:rsidRPr="00900CBF">
        <w:rPr>
          <w:rFonts w:ascii="Arial" w:hAnsi="Arial" w:cs="Arial"/>
          <w:sz w:val="20"/>
        </w:rPr>
        <w:t>vítěznou nabídku zhotovitele</w:t>
      </w:r>
    </w:p>
    <w:p w:rsidR="00B706B1" w:rsidRPr="00900CBF" w:rsidRDefault="00B706B1" w:rsidP="00B706B1">
      <w:pPr>
        <w:pStyle w:val="Bezmezer"/>
        <w:numPr>
          <w:ilvl w:val="1"/>
          <w:numId w:val="5"/>
        </w:numPr>
        <w:ind w:left="426" w:hanging="284"/>
        <w:jc w:val="both"/>
        <w:rPr>
          <w:rFonts w:ascii="Arial" w:hAnsi="Arial" w:cs="Arial"/>
          <w:sz w:val="20"/>
        </w:rPr>
      </w:pPr>
      <w:r w:rsidRPr="00900CBF">
        <w:rPr>
          <w:rFonts w:ascii="Arial" w:hAnsi="Arial" w:cs="Arial"/>
          <w:sz w:val="20"/>
        </w:rPr>
        <w:lastRenderedPageBreak/>
        <w:t xml:space="preserve">další přijaté nabídky </w:t>
      </w:r>
    </w:p>
    <w:p w:rsidR="00B706B1" w:rsidRPr="00900CBF" w:rsidRDefault="00B706B1" w:rsidP="00B706B1">
      <w:pPr>
        <w:pStyle w:val="Bezmezer"/>
        <w:numPr>
          <w:ilvl w:val="1"/>
          <w:numId w:val="5"/>
        </w:numPr>
        <w:ind w:left="426" w:hanging="284"/>
        <w:jc w:val="both"/>
        <w:rPr>
          <w:rFonts w:ascii="Arial" w:hAnsi="Arial" w:cs="Arial"/>
          <w:sz w:val="20"/>
        </w:rPr>
      </w:pPr>
      <w:r w:rsidRPr="00900CBF">
        <w:rPr>
          <w:rFonts w:ascii="Arial" w:hAnsi="Arial" w:cs="Arial"/>
          <w:sz w:val="20"/>
        </w:rPr>
        <w:t xml:space="preserve">smlouvu s projektantem </w:t>
      </w:r>
    </w:p>
    <w:p w:rsidR="00B706B1" w:rsidRPr="00900CBF" w:rsidRDefault="00B706B1" w:rsidP="00B706B1">
      <w:pPr>
        <w:pStyle w:val="Bezmezer"/>
        <w:numPr>
          <w:ilvl w:val="1"/>
          <w:numId w:val="5"/>
        </w:numPr>
        <w:ind w:left="426" w:hanging="284"/>
        <w:jc w:val="both"/>
        <w:rPr>
          <w:rFonts w:ascii="Arial" w:hAnsi="Arial" w:cs="Arial"/>
          <w:sz w:val="20"/>
        </w:rPr>
      </w:pPr>
      <w:r w:rsidRPr="00900CBF">
        <w:rPr>
          <w:rFonts w:ascii="Arial" w:hAnsi="Arial" w:cs="Arial"/>
          <w:sz w:val="20"/>
        </w:rPr>
        <w:t xml:space="preserve">stanovisko památkářů. </w:t>
      </w:r>
    </w:p>
    <w:p w:rsidR="00B706B1" w:rsidRDefault="00B706B1" w:rsidP="00B706B1">
      <w:pPr>
        <w:pStyle w:val="Bezmezer"/>
        <w:numPr>
          <w:ilvl w:val="0"/>
          <w:numId w:val="5"/>
        </w:numPr>
        <w:ind w:left="0" w:hanging="284"/>
        <w:jc w:val="both"/>
        <w:rPr>
          <w:rFonts w:ascii="Arial" w:hAnsi="Arial" w:cs="Arial"/>
          <w:sz w:val="20"/>
        </w:rPr>
      </w:pPr>
      <w:r w:rsidRPr="00900CBF">
        <w:rPr>
          <w:rFonts w:ascii="Arial" w:hAnsi="Arial" w:cs="Arial"/>
          <w:sz w:val="20"/>
        </w:rPr>
        <w:t>Podnět k privatizaci městských bytů, na 6. Jednání KV G. Lacinová zodpověděla dotazy členů KV a následně z</w:t>
      </w:r>
      <w:r>
        <w:rPr>
          <w:rFonts w:ascii="Arial" w:hAnsi="Arial" w:cs="Arial"/>
          <w:sz w:val="20"/>
        </w:rPr>
        <w:t>aslala</w:t>
      </w:r>
      <w:r w:rsidRPr="00900CBF">
        <w:rPr>
          <w:rFonts w:ascii="Arial" w:hAnsi="Arial" w:cs="Arial"/>
          <w:sz w:val="20"/>
        </w:rPr>
        <w:t xml:space="preserve"> další materiál k privatizaci dvou konkrétních městských bytů.</w:t>
      </w:r>
    </w:p>
    <w:p w:rsidR="00B706B1" w:rsidRPr="00110337" w:rsidRDefault="00B706B1" w:rsidP="00B706B1">
      <w:pPr>
        <w:pStyle w:val="Bezmezer"/>
        <w:numPr>
          <w:ilvl w:val="0"/>
          <w:numId w:val="5"/>
        </w:numPr>
        <w:ind w:left="142" w:hanging="426"/>
        <w:jc w:val="both"/>
        <w:rPr>
          <w:rFonts w:ascii="Arial" w:hAnsi="Arial" w:cs="Arial"/>
          <w:sz w:val="20"/>
        </w:rPr>
      </w:pPr>
      <w:r w:rsidRPr="00110337">
        <w:rPr>
          <w:rFonts w:ascii="Arial" w:hAnsi="Arial" w:cs="Arial"/>
          <w:sz w:val="20"/>
        </w:rPr>
        <w:t>Pracovní skupina č. 1 na dalším jednání KV (8) představí analýzu usnesení RMČ za duben a květen.</w:t>
      </w:r>
    </w:p>
    <w:p w:rsidR="00B706B1" w:rsidRPr="00900CBF" w:rsidRDefault="00B706B1" w:rsidP="00B706B1">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Na dalším jednání KV (8) bude prezentována finální zpráva z kontroly (včetně doporučení) skupinou č. 3 – projekt MŠ Tychonova</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Na dalším jednání KV (8) bude členy skupiny č. 5 prezentována finální zpráva o první množině vybraných dotací včetně případných doporučení.</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900CBF">
        <w:rPr>
          <w:rFonts w:ascii="Arial" w:hAnsi="Arial" w:cs="Arial"/>
          <w:sz w:val="20"/>
        </w:rPr>
        <w:t>Člen pracovní skupin</w:t>
      </w:r>
      <w:r>
        <w:rPr>
          <w:rFonts w:ascii="Arial" w:hAnsi="Arial" w:cs="Arial"/>
          <w:sz w:val="20"/>
        </w:rPr>
        <w:t>y</w:t>
      </w:r>
      <w:r w:rsidRPr="00900CBF">
        <w:rPr>
          <w:rFonts w:ascii="Arial" w:hAnsi="Arial" w:cs="Arial"/>
          <w:sz w:val="20"/>
        </w:rPr>
        <w:t xml:space="preserve"> č. 2 M. Petrásek bude na dalším jednání prezentovat závěrečnou zprávu z kontrolní činnosti (včetně doporučení).</w:t>
      </w:r>
    </w:p>
    <w:p w:rsidR="00B706B1" w:rsidRPr="00EA4C0F" w:rsidRDefault="00B706B1" w:rsidP="00B706B1">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Předseda KV vyřeší nefungování přístupu některých členů na s</w:t>
      </w:r>
      <w:r>
        <w:rPr>
          <w:rFonts w:ascii="Arial" w:hAnsi="Arial" w:cs="Arial"/>
          <w:sz w:val="20"/>
          <w:szCs w:val="24"/>
        </w:rPr>
        <w:t>dílený prostor na google drive.</w:t>
      </w:r>
    </w:p>
    <w:p w:rsidR="00B706B1" w:rsidRPr="00EA4C0F" w:rsidRDefault="00B706B1" w:rsidP="00B706B1">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Pracovní skupina č. 9 prověří podnět ohledně garáže od paní J.</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EA4C0F">
        <w:rPr>
          <w:rFonts w:ascii="Arial" w:hAnsi="Arial" w:cs="Arial"/>
          <w:sz w:val="20"/>
          <w:szCs w:val="24"/>
        </w:rPr>
        <w:t xml:space="preserve">Pracovní skupina č. 2 bude prezentovat stanovisko k podnětu zadání zakázky na knihobudku na Břevnově. Splněno, viz bod 8.  </w:t>
      </w:r>
    </w:p>
    <w:p w:rsidR="00B706B1" w:rsidRPr="00D94475" w:rsidRDefault="00B706B1" w:rsidP="00B706B1">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szCs w:val="24"/>
        </w:rPr>
        <w:t>Předseda KV seznámí kancelář tajemníka/tajemníka se závěry z jednotlivých pracovních skupin.</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szCs w:val="24"/>
        </w:rPr>
        <w:t>Na další jednání KV pozvat Z. Hořánka (předseda Komise majetkové politiky), pokud by členové KV po seznámení se metodikou popsanou v Statutu KMP (kdy není potřeba předchozí projednání v komisi) vyžadovali objasnění metodiky od předsedy KMP. V termínu jednání KV čerpal předseda KMP dovolenou, bude pozván na další jednání KV.</w:t>
      </w:r>
    </w:p>
    <w:p w:rsidR="00B706B1" w:rsidRPr="00D94475" w:rsidRDefault="00B706B1" w:rsidP="00B706B1">
      <w:pPr>
        <w:pStyle w:val="Bezmezer"/>
        <w:numPr>
          <w:ilvl w:val="0"/>
          <w:numId w:val="5"/>
        </w:numPr>
        <w:tabs>
          <w:tab w:val="left" w:pos="426"/>
        </w:tabs>
        <w:ind w:left="142" w:hanging="426"/>
        <w:jc w:val="both"/>
        <w:rPr>
          <w:rFonts w:ascii="Arial" w:hAnsi="Arial" w:cs="Arial"/>
          <w:sz w:val="20"/>
        </w:rPr>
      </w:pPr>
      <w:r w:rsidRPr="00D94475">
        <w:rPr>
          <w:rFonts w:ascii="Arial" w:hAnsi="Arial" w:cs="Arial"/>
          <w:sz w:val="20"/>
        </w:rPr>
        <w:t>Předseda P. Soukal vznese dotaz a pokusí se zjistit informaci o výtěžnosti objektu Dejvická 4.</w:t>
      </w:r>
    </w:p>
    <w:p w:rsidR="00B706B1" w:rsidRPr="00703C29" w:rsidRDefault="00B706B1" w:rsidP="00B706B1">
      <w:pPr>
        <w:pStyle w:val="Bezmezer"/>
        <w:numPr>
          <w:ilvl w:val="0"/>
          <w:numId w:val="5"/>
        </w:numPr>
        <w:tabs>
          <w:tab w:val="left" w:pos="426"/>
        </w:tabs>
        <w:ind w:left="142" w:hanging="426"/>
        <w:jc w:val="both"/>
        <w:rPr>
          <w:rFonts w:ascii="Arial" w:hAnsi="Arial" w:cs="Arial"/>
          <w:sz w:val="20"/>
        </w:rPr>
      </w:pPr>
      <w:r w:rsidRPr="00703C29">
        <w:rPr>
          <w:rFonts w:ascii="Arial" w:hAnsi="Arial" w:cs="Arial"/>
          <w:sz w:val="20"/>
        </w:rPr>
        <w:t>Na květnové/červnové jednání KV pozvat I. Šilhánkovou, aby prezentovala stav v oblasti ochrany osobních údajů. Pověřenkyně pro ochranu osobních údajů bude hostem jednání po ukončení auditu v oblasti nakládání s osobními údaji, kde bude prezentovat závěry auditu. Audit byl přesunut na červen 2023, závěrečná zpráva z auditu bude vyhotovena do 31.07.2023, pověřenkyně pro ochranu osobních údajů bude pozvána na zářijové jednání KV. Bude pozvána na 10. jednání KV.</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703C29">
        <w:rPr>
          <w:rFonts w:ascii="Arial" w:hAnsi="Arial" w:cs="Arial"/>
          <w:sz w:val="20"/>
        </w:rPr>
        <w:t>Předseda KV připraví seznam zakázek a formou náhodného výběru budou vytipovány další zakázky ke kontrole</w:t>
      </w:r>
    </w:p>
    <w:p w:rsidR="00B706B1"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KV si vyžádá aktualizovaný seznam dotací, ze kterého budou náhodně vybrány další dotace pro kontrolu, zároveň budou vyžádány materiály, které KV ještě neobdržel z důvodu probíhající kontroly ze strany odboru.</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123D7D">
        <w:rPr>
          <w:rFonts w:ascii="Arial" w:hAnsi="Arial" w:cs="Arial"/>
          <w:sz w:val="20"/>
        </w:rPr>
        <w:t>Přehled exek</w:t>
      </w:r>
      <w:r>
        <w:rPr>
          <w:rFonts w:ascii="Arial" w:hAnsi="Arial" w:cs="Arial"/>
          <w:sz w:val="20"/>
        </w:rPr>
        <w:t>ucí a insolvencí – p</w:t>
      </w:r>
      <w:r w:rsidRPr="00123D7D">
        <w:rPr>
          <w:rFonts w:ascii="Arial" w:hAnsi="Arial" w:cs="Arial"/>
          <w:sz w:val="20"/>
        </w:rPr>
        <w:t>ředse</w:t>
      </w:r>
      <w:r>
        <w:rPr>
          <w:rFonts w:ascii="Arial" w:hAnsi="Arial" w:cs="Arial"/>
          <w:sz w:val="20"/>
        </w:rPr>
        <w:t>dou P. Soukalem zajistil</w:t>
      </w:r>
      <w:r w:rsidRPr="00123D7D">
        <w:rPr>
          <w:rFonts w:ascii="Arial" w:hAnsi="Arial" w:cs="Arial"/>
          <w:sz w:val="20"/>
        </w:rPr>
        <w:t>.</w:t>
      </w:r>
    </w:p>
    <w:p w:rsidR="00B706B1"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Členové pracovní skupiny č. 3 na 11. jednání připraví průběžnou zprávu k předmětné kontrole „investice škola Kocínka“, případně sdělí, zda nechybějí materiály, aby tato kontrola mohla být provedena.</w:t>
      </w:r>
    </w:p>
    <w:p w:rsidR="00B706B1"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Č</w:t>
      </w:r>
      <w:r w:rsidRPr="005B4060">
        <w:rPr>
          <w:rFonts w:ascii="Arial" w:hAnsi="Arial" w:cs="Arial"/>
          <w:sz w:val="20"/>
        </w:rPr>
        <w:t>lenové pracovní skupiny č. 4 připraví ke kontrole investiční akce Poliklinika pod Marjánkou průběžnou zprávu na další jednání, případně sdělí, zda chybějí či nechybějí materiály, aby kontrola mohla být provedena.</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326011">
        <w:rPr>
          <w:rFonts w:ascii="Arial" w:hAnsi="Arial" w:cs="Arial"/>
          <w:sz w:val="20"/>
        </w:rPr>
        <w:t>Každý z členů pracovn</w:t>
      </w:r>
      <w:r>
        <w:rPr>
          <w:rFonts w:ascii="Arial" w:hAnsi="Arial" w:cs="Arial"/>
          <w:sz w:val="20"/>
        </w:rPr>
        <w:t>í skupiny č. 5 připraví na 11.</w:t>
      </w:r>
      <w:r w:rsidRPr="00326011">
        <w:rPr>
          <w:rFonts w:ascii="Arial" w:hAnsi="Arial" w:cs="Arial"/>
          <w:sz w:val="20"/>
        </w:rPr>
        <w:t xml:space="preserve"> jednání zprávu z kontroly předmětných přidělených dotací, ke kterým jsou k dispozici podklady.</w:t>
      </w:r>
    </w:p>
    <w:p w:rsidR="00B706B1" w:rsidRDefault="00B706B1" w:rsidP="00B706B1">
      <w:pPr>
        <w:pStyle w:val="Bezmezer"/>
        <w:numPr>
          <w:ilvl w:val="0"/>
          <w:numId w:val="5"/>
        </w:numPr>
        <w:tabs>
          <w:tab w:val="left" w:pos="426"/>
        </w:tabs>
        <w:ind w:left="142" w:hanging="426"/>
        <w:jc w:val="both"/>
        <w:rPr>
          <w:rFonts w:ascii="Arial" w:hAnsi="Arial" w:cs="Arial"/>
          <w:sz w:val="20"/>
        </w:rPr>
      </w:pPr>
      <w:r w:rsidRPr="00851923">
        <w:rPr>
          <w:rFonts w:ascii="Arial" w:hAnsi="Arial" w:cs="Arial"/>
          <w:sz w:val="20"/>
        </w:rPr>
        <w:t>Pracovní skupina č. 6 připravi</w:t>
      </w:r>
      <w:r>
        <w:rPr>
          <w:rFonts w:ascii="Arial" w:hAnsi="Arial" w:cs="Arial"/>
          <w:sz w:val="20"/>
        </w:rPr>
        <w:t>la na 11.</w:t>
      </w:r>
      <w:r w:rsidRPr="00851923">
        <w:rPr>
          <w:rFonts w:ascii="Arial" w:hAnsi="Arial" w:cs="Arial"/>
          <w:sz w:val="20"/>
        </w:rPr>
        <w:t xml:space="preserve"> jednání zprávu z kontr</w:t>
      </w:r>
      <w:r>
        <w:rPr>
          <w:rFonts w:ascii="Arial" w:hAnsi="Arial" w:cs="Arial"/>
          <w:sz w:val="20"/>
        </w:rPr>
        <w:t>oly předmětných nájemních smluv</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sidRPr="00866889">
        <w:rPr>
          <w:rFonts w:ascii="Arial" w:hAnsi="Arial" w:cs="Arial"/>
          <w:sz w:val="20"/>
        </w:rPr>
        <w:t>Předseda P. Soukal obstará 4 vybrané příkazní smlouvy (MČ/SNEO) a poskytne kontrolní skupině, která ověří, zda příslušný odbor činí co má ve vztahu k tomu, co mu předmětná smlouva ukládá.</w:t>
      </w:r>
    </w:p>
    <w:p w:rsidR="00B706B1" w:rsidRPr="009D05E7"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 xml:space="preserve">Předseda P. Soukal připraví ve spolupráci s místopředsedou M. Baxou (případně dalšími členy KV, kteří by měli zájem) do příštího jednání KV návrh usnesení k věci „Břevnovská knihobudka“. </w:t>
      </w:r>
    </w:p>
    <w:p w:rsidR="00B706B1" w:rsidRPr="009D05E7"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P. Soukal do příštího jednání připraví ve spolupráci s místopředsedu M. Baxou návrh usnesení/doporučení k věci „Dům Comenius“.</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Pr>
          <w:rFonts w:ascii="Arial" w:hAnsi="Arial" w:cs="Arial"/>
          <w:sz w:val="20"/>
        </w:rPr>
        <w:t xml:space="preserve">Předseda P. Soukal obstará pro prac, skupinu č. 3 chybějící dodatky/smlouvu o smlouvě budoucí ve věci  </w:t>
      </w:r>
      <w:r>
        <w:rPr>
          <w:rFonts w:ascii="Arial" w:eastAsia="Times New Roman" w:hAnsi="Arial" w:cs="Arial"/>
          <w:sz w:val="20"/>
          <w:szCs w:val="20"/>
          <w:lang w:eastAsia="cs-CZ"/>
        </w:rPr>
        <w:t xml:space="preserve">VZMR </w:t>
      </w:r>
      <w:r w:rsidRPr="00123D7D">
        <w:rPr>
          <w:rFonts w:ascii="Arial" w:eastAsia="Times New Roman" w:hAnsi="Arial" w:cs="Arial"/>
          <w:sz w:val="20"/>
          <w:szCs w:val="20"/>
          <w:lang w:eastAsia="cs-CZ"/>
        </w:rPr>
        <w:t>Na Kocínce</w:t>
      </w:r>
      <w:r>
        <w:rPr>
          <w:rFonts w:ascii="Arial" w:eastAsia="Times New Roman" w:hAnsi="Arial" w:cs="Arial"/>
          <w:sz w:val="20"/>
          <w:szCs w:val="20"/>
          <w:lang w:eastAsia="cs-CZ"/>
        </w:rPr>
        <w:t>.</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sidRPr="005B4060">
        <w:rPr>
          <w:rFonts w:ascii="Arial" w:hAnsi="Arial" w:cs="Arial"/>
          <w:sz w:val="20"/>
        </w:rPr>
        <w:t>Předseda P. Soukal obstará pro prac. skupinu č. 4 potřebné změnové dodatky a skupina představí na příštím jednání finální zprávu.</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Pr>
          <w:rFonts w:ascii="Arial" w:hAnsi="Arial" w:cs="Arial"/>
          <w:sz w:val="20"/>
        </w:rPr>
        <w:t xml:space="preserve">Na podnět pracovní skupiny č. 5 si předseda P. Soukal vyžádá od věcně příslušného odboru OŠ podklady ke změně v rámci dotace pro </w:t>
      </w:r>
      <w:r w:rsidRPr="00851923">
        <w:rPr>
          <w:rFonts w:ascii="Arial" w:hAnsi="Arial" w:cs="Arial"/>
          <w:bCs/>
          <w:sz w:val="20"/>
          <w:szCs w:val="20"/>
        </w:rPr>
        <w:t>ZŠ Marjánka, Praha 6, Bělohorské 52</w:t>
      </w:r>
      <w:r>
        <w:rPr>
          <w:rFonts w:ascii="Arial" w:hAnsi="Arial" w:cs="Arial"/>
          <w:bCs/>
          <w:sz w:val="20"/>
          <w:szCs w:val="20"/>
        </w:rPr>
        <w:t xml:space="preserve"> „</w:t>
      </w:r>
      <w:r w:rsidRPr="00851923">
        <w:rPr>
          <w:rFonts w:ascii="Arial" w:hAnsi="Arial" w:cs="Arial"/>
          <w:bCs/>
          <w:sz w:val="20"/>
          <w:szCs w:val="20"/>
        </w:rPr>
        <w:t>Angličtina v</w:t>
      </w:r>
      <w:r>
        <w:rPr>
          <w:rFonts w:ascii="Arial" w:hAnsi="Arial" w:cs="Arial"/>
          <w:bCs/>
          <w:sz w:val="20"/>
          <w:szCs w:val="20"/>
        </w:rPr>
        <w:t> </w:t>
      </w:r>
      <w:r w:rsidRPr="00851923">
        <w:rPr>
          <w:rFonts w:ascii="Arial" w:hAnsi="Arial" w:cs="Arial"/>
          <w:bCs/>
          <w:sz w:val="20"/>
          <w:szCs w:val="20"/>
        </w:rPr>
        <w:t>praxi</w:t>
      </w:r>
      <w:r>
        <w:rPr>
          <w:rFonts w:ascii="Arial" w:hAnsi="Arial" w:cs="Arial"/>
          <w:bCs/>
          <w:sz w:val="20"/>
          <w:szCs w:val="20"/>
        </w:rPr>
        <w:t>“ požad</w:t>
      </w:r>
      <w:r w:rsidRPr="00851923">
        <w:rPr>
          <w:rFonts w:ascii="Arial" w:hAnsi="Arial" w:cs="Arial"/>
          <w:bCs/>
          <w:sz w:val="20"/>
          <w:szCs w:val="20"/>
        </w:rPr>
        <w:t>ovaná částka 115</w:t>
      </w:r>
      <w:r>
        <w:rPr>
          <w:rFonts w:ascii="Arial" w:hAnsi="Arial" w:cs="Arial"/>
          <w:bCs/>
          <w:sz w:val="20"/>
          <w:szCs w:val="20"/>
        </w:rPr>
        <w:t>.</w:t>
      </w:r>
      <w:r w:rsidRPr="00851923">
        <w:rPr>
          <w:rFonts w:ascii="Arial" w:hAnsi="Arial" w:cs="Arial"/>
          <w:bCs/>
          <w:sz w:val="20"/>
          <w:szCs w:val="20"/>
        </w:rPr>
        <w:t>000,- obdrženo 270</w:t>
      </w:r>
      <w:r>
        <w:rPr>
          <w:rFonts w:ascii="Arial" w:hAnsi="Arial" w:cs="Arial"/>
          <w:bCs/>
          <w:sz w:val="20"/>
          <w:szCs w:val="20"/>
        </w:rPr>
        <w:t>.</w:t>
      </w:r>
      <w:r w:rsidRPr="00851923">
        <w:rPr>
          <w:rFonts w:ascii="Arial" w:hAnsi="Arial" w:cs="Arial"/>
          <w:bCs/>
          <w:sz w:val="20"/>
          <w:szCs w:val="20"/>
        </w:rPr>
        <w:t>000,-</w:t>
      </w:r>
      <w:r>
        <w:rPr>
          <w:b/>
          <w:bCs/>
          <w:sz w:val="24"/>
          <w:szCs w:val="24"/>
        </w:rPr>
        <w:t xml:space="preserve"> </w:t>
      </w:r>
      <w:r w:rsidRPr="00851923">
        <w:rPr>
          <w:rFonts w:ascii="Arial" w:hAnsi="Arial" w:cs="Arial"/>
          <w:bCs/>
          <w:sz w:val="20"/>
          <w:szCs w:val="20"/>
        </w:rPr>
        <w:t>(chybí dokument k</w:t>
      </w:r>
      <w:r>
        <w:rPr>
          <w:rFonts w:ascii="Arial" w:hAnsi="Arial" w:cs="Arial"/>
          <w:bCs/>
          <w:sz w:val="20"/>
          <w:szCs w:val="20"/>
        </w:rPr>
        <w:t> </w:t>
      </w:r>
      <w:r w:rsidRPr="00851923">
        <w:rPr>
          <w:rFonts w:ascii="Arial" w:hAnsi="Arial" w:cs="Arial"/>
          <w:bCs/>
          <w:sz w:val="20"/>
          <w:szCs w:val="20"/>
        </w:rPr>
        <w:t>navýšení</w:t>
      </w:r>
      <w:r>
        <w:rPr>
          <w:rFonts w:ascii="Arial" w:hAnsi="Arial" w:cs="Arial"/>
          <w:bCs/>
          <w:sz w:val="20"/>
          <w:szCs w:val="20"/>
        </w:rPr>
        <w:t>, případně nebyl předán kontrolnímu výboru</w:t>
      </w:r>
      <w:r w:rsidRPr="00851923">
        <w:rPr>
          <w:rFonts w:ascii="Arial" w:hAnsi="Arial" w:cs="Arial"/>
          <w:bCs/>
          <w:sz w:val="20"/>
          <w:szCs w:val="20"/>
        </w:rPr>
        <w:t>)</w:t>
      </w:r>
      <w:r>
        <w:rPr>
          <w:rFonts w:ascii="Arial" w:hAnsi="Arial" w:cs="Arial"/>
          <w:bCs/>
          <w:sz w:val="20"/>
          <w:szCs w:val="20"/>
        </w:rPr>
        <w:t>.</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sidRPr="00851923">
        <w:rPr>
          <w:rFonts w:ascii="Arial" w:hAnsi="Arial" w:cs="Arial"/>
          <w:sz w:val="20"/>
        </w:rPr>
        <w:t xml:space="preserve">Předseda </w:t>
      </w:r>
      <w:r>
        <w:rPr>
          <w:rFonts w:ascii="Arial" w:hAnsi="Arial" w:cs="Arial"/>
          <w:sz w:val="20"/>
        </w:rPr>
        <w:t>KV</w:t>
      </w:r>
      <w:r>
        <w:rPr>
          <w:rFonts w:ascii="Arial" w:hAnsi="Arial" w:cs="Arial"/>
          <w:b/>
          <w:sz w:val="20"/>
        </w:rPr>
        <w:t xml:space="preserve"> </w:t>
      </w:r>
      <w:r w:rsidRPr="00851923">
        <w:rPr>
          <w:rFonts w:ascii="Arial" w:hAnsi="Arial" w:cs="Arial"/>
          <w:sz w:val="20"/>
        </w:rPr>
        <w:t xml:space="preserve">odkomunikuje se členy </w:t>
      </w:r>
      <w:r>
        <w:rPr>
          <w:rFonts w:ascii="Arial" w:hAnsi="Arial" w:cs="Arial"/>
          <w:sz w:val="20"/>
        </w:rPr>
        <w:t xml:space="preserve">pracovní skupiny </w:t>
      </w:r>
      <w:r w:rsidRPr="00851923">
        <w:rPr>
          <w:rFonts w:ascii="Arial" w:hAnsi="Arial" w:cs="Arial"/>
          <w:sz w:val="20"/>
        </w:rPr>
        <w:t>č. 5</w:t>
      </w:r>
      <w:r>
        <w:rPr>
          <w:rFonts w:ascii="Arial" w:hAnsi="Arial" w:cs="Arial"/>
          <w:b/>
          <w:sz w:val="20"/>
        </w:rPr>
        <w:t xml:space="preserve"> </w:t>
      </w:r>
      <w:r w:rsidRPr="00851923">
        <w:rPr>
          <w:rFonts w:ascii="Arial" w:hAnsi="Arial" w:cs="Arial"/>
          <w:sz w:val="20"/>
        </w:rPr>
        <w:t>případná doporučení</w:t>
      </w:r>
      <w:r>
        <w:rPr>
          <w:rFonts w:ascii="Arial" w:hAnsi="Arial" w:cs="Arial"/>
          <w:b/>
          <w:sz w:val="20"/>
        </w:rPr>
        <w:t xml:space="preserve"> </w:t>
      </w:r>
      <w:r w:rsidRPr="007E0D6C">
        <w:rPr>
          <w:rFonts w:ascii="Arial" w:hAnsi="Arial" w:cs="Arial"/>
          <w:sz w:val="20"/>
        </w:rPr>
        <w:t>k</w:t>
      </w:r>
      <w:r>
        <w:rPr>
          <w:rFonts w:ascii="Arial" w:hAnsi="Arial" w:cs="Arial"/>
          <w:sz w:val="20"/>
        </w:rPr>
        <w:t> </w:t>
      </w:r>
      <w:r w:rsidRPr="007E0D6C">
        <w:rPr>
          <w:rFonts w:ascii="Arial" w:hAnsi="Arial" w:cs="Arial"/>
          <w:sz w:val="20"/>
        </w:rPr>
        <w:t>dotacím</w:t>
      </w:r>
      <w:r>
        <w:rPr>
          <w:rFonts w:ascii="Arial" w:hAnsi="Arial" w:cs="Arial"/>
          <w:sz w:val="20"/>
        </w:rPr>
        <w:t>.</w:t>
      </w:r>
    </w:p>
    <w:p w:rsidR="00B706B1" w:rsidRPr="00866889" w:rsidRDefault="00B706B1" w:rsidP="00B706B1">
      <w:pPr>
        <w:pStyle w:val="Bezmezer"/>
        <w:numPr>
          <w:ilvl w:val="0"/>
          <w:numId w:val="5"/>
        </w:numPr>
        <w:tabs>
          <w:tab w:val="left" w:pos="426"/>
        </w:tabs>
        <w:ind w:left="142" w:hanging="426"/>
        <w:jc w:val="both"/>
        <w:rPr>
          <w:rFonts w:ascii="Arial" w:hAnsi="Arial" w:cs="Arial"/>
          <w:b/>
          <w:sz w:val="20"/>
        </w:rPr>
      </w:pPr>
      <w:r w:rsidRPr="00A9314E">
        <w:rPr>
          <w:rFonts w:ascii="Arial" w:hAnsi="Arial" w:cs="Arial"/>
          <w:sz w:val="20"/>
        </w:rPr>
        <w:t>Předseda P. S</w:t>
      </w:r>
      <w:r>
        <w:rPr>
          <w:rFonts w:ascii="Arial" w:hAnsi="Arial" w:cs="Arial"/>
          <w:sz w:val="20"/>
        </w:rPr>
        <w:t>oukal navrhne a prokomunikuje termín jednání pracovní</w:t>
      </w:r>
      <w:r w:rsidRPr="00A9314E">
        <w:rPr>
          <w:rFonts w:ascii="Arial" w:hAnsi="Arial" w:cs="Arial"/>
          <w:sz w:val="20"/>
        </w:rPr>
        <w:t xml:space="preserve"> skupiny č. 8 za účasti předsedy </w:t>
      </w:r>
      <w:r>
        <w:rPr>
          <w:rFonts w:ascii="Arial" w:hAnsi="Arial" w:cs="Arial"/>
          <w:sz w:val="20"/>
        </w:rPr>
        <w:t>KV.</w:t>
      </w:r>
    </w:p>
    <w:p w:rsidR="00B706B1" w:rsidRPr="00DC6B9B" w:rsidRDefault="00B706B1" w:rsidP="00B706B1">
      <w:pPr>
        <w:pStyle w:val="Bezmezer"/>
        <w:numPr>
          <w:ilvl w:val="0"/>
          <w:numId w:val="5"/>
        </w:numPr>
        <w:tabs>
          <w:tab w:val="left" w:pos="426"/>
        </w:tabs>
        <w:ind w:left="142" w:hanging="426"/>
        <w:jc w:val="both"/>
        <w:rPr>
          <w:rFonts w:ascii="Arial" w:hAnsi="Arial" w:cs="Arial"/>
          <w:b/>
          <w:sz w:val="20"/>
        </w:rPr>
      </w:pPr>
      <w:r>
        <w:rPr>
          <w:rFonts w:ascii="Arial" w:hAnsi="Arial" w:cs="Arial"/>
          <w:sz w:val="20"/>
        </w:rPr>
        <w:t>Na příští jednání pozve předseda zástupce ODŽP (12KV), který podá KV stanovisko a informaci o kontrolním systému plnění zakázky na Antigraffitti program.</w:t>
      </w:r>
    </w:p>
    <w:p w:rsidR="00B706B1"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KV prověří přístup k „historickým“ usnesením a bude informovat členy KV.</w:t>
      </w:r>
    </w:p>
    <w:p w:rsidR="00B706B1" w:rsidRPr="00830BBA" w:rsidRDefault="00B706B1" w:rsidP="00B706B1">
      <w:pPr>
        <w:pStyle w:val="Bezmezer"/>
        <w:numPr>
          <w:ilvl w:val="0"/>
          <w:numId w:val="5"/>
        </w:numPr>
        <w:tabs>
          <w:tab w:val="left" w:pos="426"/>
        </w:tabs>
        <w:ind w:left="142" w:hanging="426"/>
        <w:jc w:val="both"/>
        <w:rPr>
          <w:rFonts w:ascii="Arial" w:hAnsi="Arial" w:cs="Arial"/>
          <w:sz w:val="20"/>
        </w:rPr>
      </w:pPr>
      <w:r w:rsidRPr="00830BBA">
        <w:rPr>
          <w:rFonts w:ascii="Arial" w:hAnsi="Arial" w:cs="Arial"/>
          <w:sz w:val="20"/>
          <w:szCs w:val="18"/>
        </w:rPr>
        <w:t>Pracovní skupina č. 1 (</w:t>
      </w:r>
      <w:r w:rsidRPr="00830BBA">
        <w:rPr>
          <w:rFonts w:ascii="Arial" w:hAnsi="Arial" w:cs="Arial"/>
          <w:sz w:val="20"/>
        </w:rPr>
        <w:t xml:space="preserve">M. Baxa, K. </w:t>
      </w:r>
      <w:r w:rsidRPr="000B7DC4">
        <w:rPr>
          <w:rFonts w:ascii="Arial" w:hAnsi="Arial" w:cs="Arial"/>
          <w:sz w:val="20"/>
        </w:rPr>
        <w:t>Höfer, E. Tichá</w:t>
      </w:r>
      <w:r w:rsidRPr="00830BBA">
        <w:rPr>
          <w:rFonts w:cstheme="minorHAnsi"/>
          <w:sz w:val="18"/>
          <w:szCs w:val="18"/>
        </w:rPr>
        <w:t xml:space="preserve">) </w:t>
      </w:r>
      <w:r w:rsidRPr="00830BBA">
        <w:rPr>
          <w:rFonts w:ascii="Arial" w:hAnsi="Arial" w:cs="Arial"/>
          <w:sz w:val="20"/>
          <w:szCs w:val="18"/>
        </w:rPr>
        <w:t xml:space="preserve">se zaměří na dodržování jednacího řádu komisemi a výbory (se zaměřením na zveřejňování programů a zápisů na web), pravidelně na jednání KV předložit informaci, zda je vše v pořádku nebo případné nedostatky. V rámci této kontroly zařadit i analýzu způsobu jednání komisí </w:t>
      </w:r>
      <w:r w:rsidRPr="00830BBA">
        <w:rPr>
          <w:rFonts w:ascii="Arial" w:hAnsi="Arial" w:cs="Arial"/>
          <w:sz w:val="20"/>
          <w:szCs w:val="18"/>
        </w:rPr>
        <w:lastRenderedPageBreak/>
        <w:t>(distančně, hybridně, online; v případě hybridního jednání ověřit, zda je odkaz na jednání již v pozvánce na jednání).</w:t>
      </w:r>
    </w:p>
    <w:p w:rsidR="00B706B1" w:rsidRPr="006C34E5" w:rsidRDefault="00B706B1" w:rsidP="00B706B1">
      <w:pPr>
        <w:pStyle w:val="Bezmezer"/>
        <w:numPr>
          <w:ilvl w:val="0"/>
          <w:numId w:val="5"/>
        </w:numPr>
        <w:tabs>
          <w:tab w:val="left" w:pos="426"/>
        </w:tabs>
        <w:ind w:left="142" w:hanging="426"/>
        <w:jc w:val="both"/>
        <w:rPr>
          <w:rFonts w:ascii="Arial" w:hAnsi="Arial" w:cs="Arial"/>
          <w:sz w:val="20"/>
        </w:rPr>
      </w:pPr>
      <w:r w:rsidRPr="00830BBA">
        <w:rPr>
          <w:rFonts w:ascii="Arial" w:hAnsi="Arial" w:cs="Arial"/>
          <w:sz w:val="20"/>
          <w:szCs w:val="20"/>
        </w:rPr>
        <w:t>Pracovní skupina č. 5</w:t>
      </w:r>
      <w:r w:rsidRPr="00866889">
        <w:rPr>
          <w:rFonts w:ascii="Arial" w:hAnsi="Arial" w:cs="Arial"/>
          <w:sz w:val="20"/>
          <w:szCs w:val="20"/>
        </w:rPr>
        <w:t xml:space="preserve"> (K. Höfer, E. Smutná, M. Suchan, M. Tolde) – na základě dodaných podkladů ze dne 08.01.2024 bude zaktualizována zpráva (včetně případných doporučení, zjištění), která bude prezentována na 14KV.</w:t>
      </w:r>
    </w:p>
    <w:p w:rsidR="00B706B1" w:rsidRPr="00D87544" w:rsidRDefault="00B706B1" w:rsidP="00B706B1">
      <w:pPr>
        <w:pStyle w:val="Bezmezer"/>
        <w:numPr>
          <w:ilvl w:val="0"/>
          <w:numId w:val="5"/>
        </w:numPr>
        <w:tabs>
          <w:tab w:val="left" w:pos="426"/>
        </w:tabs>
        <w:ind w:left="142" w:hanging="426"/>
        <w:jc w:val="both"/>
        <w:rPr>
          <w:rFonts w:ascii="Arial" w:hAnsi="Arial" w:cs="Arial"/>
          <w:sz w:val="20"/>
        </w:rPr>
      </w:pPr>
      <w:r w:rsidRPr="006C34E5">
        <w:rPr>
          <w:rFonts w:ascii="Arial" w:hAnsi="Arial" w:cs="Arial"/>
          <w:sz w:val="20"/>
          <w:szCs w:val="18"/>
        </w:rPr>
        <w:t>J. Jireš</w:t>
      </w:r>
      <w:r>
        <w:rPr>
          <w:rFonts w:ascii="Arial" w:hAnsi="Arial" w:cs="Arial"/>
          <w:sz w:val="20"/>
          <w:szCs w:val="18"/>
        </w:rPr>
        <w:t xml:space="preserve"> - dodělat analýzu nájemních smluv (2) a připravit/doplnit zprávu v oblasti kontroly nájemních smluv (viz úkol č. 7). </w:t>
      </w:r>
    </w:p>
    <w:p w:rsidR="00B706B1"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Předseda KV vznese dotaz, aby byl projekt (Dům Comenius) zpětně prověřen, zda nebylo možné záměr investora zjistit, již ve fázi územního řízení (v rámci spisu k projektu) – podklady sdíleny se členy KV 08.02.2024.</w:t>
      </w:r>
    </w:p>
    <w:p w:rsidR="00B706B1" w:rsidRPr="003869A9" w:rsidRDefault="00B706B1" w:rsidP="00B706B1">
      <w:pPr>
        <w:pStyle w:val="Bezmezer"/>
        <w:numPr>
          <w:ilvl w:val="0"/>
          <w:numId w:val="5"/>
        </w:numPr>
        <w:tabs>
          <w:tab w:val="left" w:pos="426"/>
        </w:tabs>
        <w:ind w:left="142" w:hanging="426"/>
        <w:jc w:val="both"/>
        <w:rPr>
          <w:rFonts w:ascii="Arial" w:hAnsi="Arial" w:cs="Arial"/>
          <w:sz w:val="20"/>
        </w:rPr>
      </w:pPr>
      <w:r>
        <w:rPr>
          <w:rFonts w:ascii="Arial" w:hAnsi="Arial" w:cs="Arial"/>
          <w:sz w:val="20"/>
        </w:rPr>
        <w:t>P</w:t>
      </w:r>
      <w:r w:rsidRPr="006C34E5">
        <w:rPr>
          <w:rFonts w:ascii="Arial" w:hAnsi="Arial" w:cs="Arial"/>
          <w:sz w:val="20"/>
        </w:rPr>
        <w:t>racovní skupina č. 3</w:t>
      </w:r>
      <w:r>
        <w:rPr>
          <w:rFonts w:ascii="Arial" w:hAnsi="Arial" w:cs="Arial"/>
          <w:sz w:val="20"/>
        </w:rPr>
        <w:t xml:space="preserve"> (K. Höfer, V. Klepš, M. Suchan) - </w:t>
      </w:r>
      <w:r>
        <w:rPr>
          <w:rFonts w:ascii="Arial" w:hAnsi="Arial" w:cs="Arial"/>
          <w:sz w:val="20"/>
          <w:szCs w:val="20"/>
        </w:rPr>
        <w:t>na 15. KV bude prezentována finální zpráva z kontroly, včetně možných zjištění, doporučení a případného usnesení.</w:t>
      </w:r>
    </w:p>
    <w:p w:rsidR="00B706B1" w:rsidRPr="006C34E5"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pozve na další jednání tajemníka ÚMČ, aby členům KV objasnil příkaz tajemníka k zakázkám malého rozsahu – stanovisko tajemníka uvedeno v oběžníku KV. V případě nedostatečnosti bude řešeno dále pozváním tajemníka na další jednání KV.</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Pracovní skupina č. 4 (J. Jireš, V. Klepš, M. Suchan) – na základě nových podkladů zaktualizuje průběžnou zprávu a zformuluje usnesení, případní doporučení nebo zjištění. </w:t>
      </w:r>
    </w:p>
    <w:p w:rsidR="00B706B1" w:rsidRPr="00BF6002"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M. Petrásek – dodělat analýzu a připravit zprávu v oblasti kontroly veřejných zakázek. </w:t>
      </w:r>
    </w:p>
    <w:p w:rsidR="00B706B1" w:rsidRPr="006C34E5"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zjištění z kontroly dotací (zjištění K. Höfera) postoupí k dalšímu řešení věcně příslušnému odboru.</w:t>
      </w:r>
    </w:p>
    <w:p w:rsidR="00B706B1" w:rsidRPr="006C34E5"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 xml:space="preserve">E. Tichá na 15. KV připraví k projednání bod ohledně plnění podmínek přijatých ke klimatickému plánu. Bod byl původně zařazen na 15. KV, ale před schválením programu byl zrušen. </w:t>
      </w:r>
    </w:p>
    <w:p w:rsidR="00B706B1" w:rsidRPr="00D1751D"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w:t>
      </w:r>
      <w:r w:rsidRPr="006C34E5">
        <w:rPr>
          <w:rFonts w:ascii="Arial" w:hAnsi="Arial" w:cs="Arial"/>
          <w:sz w:val="20"/>
          <w:szCs w:val="20"/>
        </w:rPr>
        <w:t>racovní skupina č. 6</w:t>
      </w:r>
      <w:r>
        <w:rPr>
          <w:rFonts w:ascii="Arial" w:hAnsi="Arial" w:cs="Arial"/>
          <w:sz w:val="20"/>
          <w:szCs w:val="20"/>
        </w:rPr>
        <w:t xml:space="preserve"> (M. Baxa, J. Jireš, V. Klepš, T. Strádalová, M. Tolde) -  na základě obdržených podkladů připraví zprávu, ve které zformuluje případné doporučení, zjištění a návrh usnesení.</w:t>
      </w:r>
    </w:p>
    <w:p w:rsidR="00B706B1" w:rsidRDefault="00B706B1" w:rsidP="00B706B1">
      <w:pPr>
        <w:pStyle w:val="Bezmezer"/>
        <w:numPr>
          <w:ilvl w:val="0"/>
          <w:numId w:val="5"/>
        </w:numPr>
        <w:ind w:left="142" w:hanging="426"/>
        <w:jc w:val="both"/>
        <w:rPr>
          <w:rFonts w:ascii="Arial" w:hAnsi="Arial" w:cs="Arial"/>
          <w:sz w:val="20"/>
          <w:szCs w:val="18"/>
        </w:rPr>
      </w:pPr>
      <w:r w:rsidRPr="00B61A5F">
        <w:rPr>
          <w:rFonts w:ascii="Arial" w:hAnsi="Arial" w:cs="Arial"/>
          <w:sz w:val="20"/>
          <w:szCs w:val="18"/>
        </w:rPr>
        <w:t>Pracovní skupina č. 4</w:t>
      </w:r>
      <w:r>
        <w:rPr>
          <w:rFonts w:ascii="Arial" w:hAnsi="Arial" w:cs="Arial"/>
          <w:sz w:val="20"/>
          <w:szCs w:val="18"/>
        </w:rPr>
        <w:t xml:space="preserve"> (J. Jireš, V. Klepš, M. Suchan) – na základě nových podkladů zaktualizuje průběžnou zprávu a zformuluje usnesení, případné doporučení nebo zjištění. </w:t>
      </w:r>
    </w:p>
    <w:p w:rsidR="00B706B1" w:rsidRPr="004649F9"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Členové pracovní skupiny č. 2 identifikují pro ně zajímavé zakázky pro kontrolu (ze seznamu uložené na disku), tento výběr sdělí předsedovi KV </w:t>
      </w:r>
      <w:r w:rsidRPr="00B61A5F">
        <w:rPr>
          <w:rFonts w:ascii="Arial" w:hAnsi="Arial" w:cs="Arial"/>
          <w:sz w:val="20"/>
        </w:rPr>
        <w:t>nejpozději do 26.04.2024</w:t>
      </w:r>
      <w:r>
        <w:rPr>
          <w:rFonts w:ascii="Arial" w:hAnsi="Arial" w:cs="Arial"/>
          <w:sz w:val="20"/>
        </w:rPr>
        <w:t xml:space="preserve">, jinak vzorek 30 zakázek vybere předseda KV, který následně vyžádá podklady ke kontrole.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zjistí důvody prodlevy časového harmonogramu projektu ZŠ Kocínka (po  návratu vedoucí OŠ).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zjistí, jaká byla plánovaná cena celé investice projektu ZŠ Kocínka.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u školských projektů zjistí, kterou firmou jsou/budou realizovány.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Členové pracovní skupiny č. 5 si vyberou 4 dotace ke kontrole (každý), výběr sdělí </w:t>
      </w:r>
      <w:r w:rsidRPr="00B61A5F">
        <w:rPr>
          <w:rFonts w:ascii="Arial" w:hAnsi="Arial" w:cs="Arial"/>
          <w:sz w:val="20"/>
        </w:rPr>
        <w:t xml:space="preserve">nejpozději do 26.04.2024 </w:t>
      </w:r>
      <w:r>
        <w:rPr>
          <w:rFonts w:ascii="Arial" w:hAnsi="Arial" w:cs="Arial"/>
          <w:sz w:val="20"/>
        </w:rPr>
        <w:t xml:space="preserve">předsedovi KV, který jinak vzorek vybere samostatně a následně vyžádá podklady ke kontrole.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zašle pracovní skupině č. 8 a 10 smlouvu k Bubenečskému nádraží/Stanici 6.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Pracovní skupina č. 9 (T. Strádalová) naformuluje návrh odpovědi na stížnost od N.W.</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vznese dotaz, kdy bude projednán ba KÚR ve věci usnesení KV 56/2/2024, aby se dospělo k závěru, zda došlo nebo nedošlo k pochybění při prezentaci obrazového záznamu. </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Pracovní skupina č. 1 bude na dalším jednání KV prezentovat analýzu usnesení, která nebyla projednána v komisi, před schválením v RMČ – prezentováno 18 KV. </w:t>
      </w:r>
    </w:p>
    <w:p w:rsidR="00B706B1" w:rsidRPr="005B5502"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na další jednání připraví seznam zdravotnických investic, pro výběr projektů ke kontrole (zasláno 10.06.2024).</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4</w:t>
      </w:r>
      <w:r>
        <w:rPr>
          <w:rFonts w:ascii="Arial" w:hAnsi="Arial" w:cs="Arial"/>
          <w:sz w:val="20"/>
        </w:rPr>
        <w:t xml:space="preserve"> prezentovat průběžnou zprávu z kontroly a bude formulovat případné další požadavky na materiály ke kontrole.</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Na 20KV (září 2024) bude </w:t>
      </w:r>
      <w:r w:rsidRPr="004D4898">
        <w:rPr>
          <w:rFonts w:ascii="Arial" w:hAnsi="Arial" w:cs="Arial"/>
          <w:b/>
          <w:sz w:val="20"/>
        </w:rPr>
        <w:t>kontrolní skupina č. 5</w:t>
      </w:r>
      <w:r>
        <w:rPr>
          <w:rFonts w:ascii="Arial" w:hAnsi="Arial" w:cs="Arial"/>
          <w:sz w:val="20"/>
        </w:rPr>
        <w:t xml:space="preserve"> prezentovat průběžnou zprávu.</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Předseda KV si vyžádá informace, jak byly využity výsledky zakázky a jaké byly výsledky ze zakázky OŠ – testování škol.</w:t>
      </w:r>
    </w:p>
    <w:p w:rsidR="00B706B1" w:rsidRPr="001A05F8"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si vyžádá dodatečné informace k projektu ZŠ Vlastina (cena za zpracování zakázky, způsob ověření ceny obvyklé, cenové nabídky).</w:t>
      </w:r>
    </w:p>
    <w:p w:rsidR="00B706B1" w:rsidRPr="005B5502" w:rsidRDefault="00B706B1" w:rsidP="00B706B1">
      <w:pPr>
        <w:pStyle w:val="Bezmezer"/>
        <w:numPr>
          <w:ilvl w:val="0"/>
          <w:numId w:val="5"/>
        </w:numPr>
        <w:tabs>
          <w:tab w:val="left" w:pos="0"/>
        </w:tabs>
        <w:ind w:left="142" w:hanging="426"/>
        <w:jc w:val="both"/>
        <w:rPr>
          <w:rFonts w:ascii="Arial" w:hAnsi="Arial" w:cs="Arial"/>
          <w:sz w:val="20"/>
        </w:rPr>
      </w:pPr>
      <w:r>
        <w:rPr>
          <w:rFonts w:ascii="Arial" w:hAnsi="Arial" w:cs="Arial"/>
          <w:sz w:val="20"/>
        </w:rPr>
        <w:t>Kontrolní skupina č. 6 se bude zabývat podnětem vzneseným na zářijovém ZMČ (smlouvy mezi MČ P6 a Tatranem Střešovice), předseda KV poptá podklady ke kontrole.</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Předseda KV si vyžádá doplňující informace ke smlouvám s TJ Tatran Střešovice (smlouva darovací, smlouva o smlouvě budoucí).</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si od společnosti SNEO vyžádá seznam členů komisí k otevírání obálek u  výběrových řízení za poslední 4 roky. </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Předseda KV domluví návštěvu pro E. Smutnou v LDN Chittussiho.</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 xml:space="preserve">Předseda KV si vyžádá seznam kontrolních dní u projektu ZŠ Kocínka. </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rPr>
        <w:t xml:space="preserve">Předseda KV </w:t>
      </w:r>
      <w:r>
        <w:rPr>
          <w:rFonts w:ascii="Arial" w:hAnsi="Arial" w:cs="Arial"/>
          <w:sz w:val="20"/>
          <w:szCs w:val="20"/>
        </w:rPr>
        <w:t xml:space="preserve">dodá podklady k usnesení RMČ č. 2089/24  (prominutí nedobytných dluhů a zánik pohledávek za nájemci bytů, nebytových prostor a pozemků) T. Strádalové. </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zašle veškeré podklady k usnesení RMČ č. 2240/24 ze dne 02.12.2024 – </w:t>
      </w:r>
      <w:r>
        <w:rPr>
          <w:rStyle w:val="P6TextnormalChar"/>
        </w:rPr>
        <w:t>Nabídka přímého převodu areálu zámku Veleslavín.</w:t>
      </w:r>
      <w:r w:rsidRPr="0077417B">
        <w:rPr>
          <w:rFonts w:ascii="Arial" w:hAnsi="Arial" w:cs="Arial"/>
          <w:sz w:val="20"/>
          <w:szCs w:val="20"/>
        </w:rPr>
        <w:t xml:space="preserve"> </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lastRenderedPageBreak/>
        <w:t>Předseda KV si vyžádá podklady k rozpočtu na rok 2025 – kapitola vnitřní správa – „SmartCity – 5G virtuální realita pro aktivizaci seniorů“.</w:t>
      </w:r>
    </w:p>
    <w:p w:rsidR="00B706B1" w:rsidRPr="0077417B" w:rsidRDefault="00B706B1" w:rsidP="00B706B1">
      <w:pPr>
        <w:pStyle w:val="Bezmezer"/>
        <w:numPr>
          <w:ilvl w:val="0"/>
          <w:numId w:val="5"/>
        </w:numPr>
        <w:ind w:left="142" w:hanging="426"/>
        <w:jc w:val="both"/>
        <w:rPr>
          <w:rFonts w:ascii="Arial" w:hAnsi="Arial" w:cs="Arial"/>
          <w:sz w:val="20"/>
        </w:rPr>
      </w:pPr>
      <w:r w:rsidRPr="00731E84">
        <w:rPr>
          <w:rFonts w:ascii="Arial" w:hAnsi="Arial" w:cs="Arial"/>
          <w:sz w:val="20"/>
          <w:szCs w:val="20"/>
        </w:rPr>
        <w:t>T. Strádalová zašle judikát k podpoře de minimis předsedovi KV.</w:t>
      </w:r>
    </w:p>
    <w:p w:rsidR="00B706B1" w:rsidRDefault="00B706B1" w:rsidP="00B706B1">
      <w:pPr>
        <w:pStyle w:val="Bezmezer"/>
        <w:numPr>
          <w:ilvl w:val="0"/>
          <w:numId w:val="5"/>
        </w:numPr>
        <w:ind w:left="142" w:hanging="426"/>
        <w:jc w:val="both"/>
        <w:rPr>
          <w:rFonts w:ascii="Arial" w:hAnsi="Arial" w:cs="Arial"/>
          <w:sz w:val="20"/>
        </w:rPr>
      </w:pPr>
      <w:r w:rsidRPr="000F54AC">
        <w:rPr>
          <w:rFonts w:ascii="Arial" w:hAnsi="Arial" w:cs="Arial"/>
          <w:sz w:val="20"/>
          <w:szCs w:val="20"/>
        </w:rPr>
        <w:t>Předseda KV si vyžádá informaci, zda bylo v rozpočtu MČ P6 počítání s náklady k výpůjčce</w:t>
      </w:r>
      <w:r>
        <w:rPr>
          <w:rFonts w:ascii="Arial" w:hAnsi="Arial" w:cs="Arial"/>
          <w:b/>
          <w:sz w:val="20"/>
          <w:szCs w:val="20"/>
        </w:rPr>
        <w:t xml:space="preserve"> </w:t>
      </w:r>
      <w:r>
        <w:rPr>
          <w:rFonts w:ascii="Arial" w:hAnsi="Arial" w:cs="Arial"/>
          <w:sz w:val="20"/>
        </w:rPr>
        <w:t>uměleckého díla Hlava Nemtudomky (ze které rozpočtové kapitoly bylo hrazeno).</w:t>
      </w:r>
    </w:p>
    <w:p w:rsidR="00B706B1" w:rsidRPr="00064EA2" w:rsidRDefault="00B706B1" w:rsidP="00B706B1">
      <w:pPr>
        <w:pStyle w:val="Bezmezer"/>
        <w:numPr>
          <w:ilvl w:val="0"/>
          <w:numId w:val="5"/>
        </w:numPr>
        <w:ind w:left="142" w:hanging="426"/>
        <w:jc w:val="both"/>
        <w:rPr>
          <w:rFonts w:ascii="Arial" w:hAnsi="Arial" w:cs="Arial"/>
          <w:sz w:val="20"/>
        </w:rPr>
      </w:pPr>
      <w:r w:rsidRPr="000F54AC">
        <w:rPr>
          <w:rFonts w:ascii="Arial" w:hAnsi="Arial" w:cs="Arial"/>
          <w:sz w:val="20"/>
          <w:szCs w:val="20"/>
        </w:rPr>
        <w:t>Předseda KV si vyžádá informaci</w:t>
      </w:r>
      <w:r>
        <w:rPr>
          <w:rFonts w:ascii="Arial" w:hAnsi="Arial" w:cs="Arial"/>
          <w:sz w:val="20"/>
          <w:szCs w:val="20"/>
        </w:rPr>
        <w:t xml:space="preserve"> o aktuálním stavu financování Veleslavínského zámku.</w:t>
      </w:r>
    </w:p>
    <w:p w:rsidR="00B706B1" w:rsidRPr="001B32E9"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Na 20 KV (září 2024) bude </w:t>
      </w:r>
      <w:r w:rsidRPr="004D4898">
        <w:rPr>
          <w:rFonts w:ascii="Arial" w:hAnsi="Arial" w:cs="Arial"/>
          <w:b/>
          <w:sz w:val="20"/>
          <w:szCs w:val="20"/>
        </w:rPr>
        <w:t>k</w:t>
      </w:r>
      <w:r w:rsidRPr="004D4898">
        <w:rPr>
          <w:rFonts w:ascii="Arial" w:hAnsi="Arial" w:cs="Arial"/>
          <w:b/>
          <w:sz w:val="20"/>
        </w:rPr>
        <w:t>ontrolní skupina č. 3</w:t>
      </w:r>
      <w:r>
        <w:rPr>
          <w:rFonts w:ascii="Arial" w:hAnsi="Arial" w:cs="Arial"/>
          <w:sz w:val="20"/>
        </w:rPr>
        <w:t xml:space="preserve"> prezentovat zprávu z 2 projektů (každý člen jeden projekt), včetně zjištění, doporučení a návrhu usnesení. Na 20 KV prezentovány zpráva ZŠ Vlastina a ZŠ a MŠ J. A. Komenského. Bude prezentována zpráva ZŠ Kocínka, následně bude přijato finální usnesení. </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Předseda KV se pokusí vyžádat materiál k odepisovaným pohledávkám před projednáním ZMČ.</w:t>
      </w:r>
    </w:p>
    <w:p w:rsidR="00B706B1"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se pokusí vyžádat revize nájemních smluv v předstihu, než bude schválena finální verze.  </w:t>
      </w:r>
    </w:p>
    <w:p w:rsidR="00B706B1" w:rsidRPr="005B5502" w:rsidRDefault="00B706B1" w:rsidP="00B706B1">
      <w:pPr>
        <w:pStyle w:val="Bezmezer"/>
        <w:numPr>
          <w:ilvl w:val="0"/>
          <w:numId w:val="5"/>
        </w:numPr>
        <w:ind w:left="142" w:hanging="426"/>
        <w:jc w:val="both"/>
        <w:rPr>
          <w:rFonts w:ascii="Arial" w:hAnsi="Arial" w:cs="Arial"/>
          <w:sz w:val="20"/>
          <w:szCs w:val="20"/>
        </w:rPr>
      </w:pPr>
      <w:r>
        <w:rPr>
          <w:rFonts w:ascii="Arial" w:hAnsi="Arial" w:cs="Arial"/>
          <w:sz w:val="20"/>
        </w:rPr>
        <w:t xml:space="preserve">Na 20KV (září 2024) bude </w:t>
      </w:r>
      <w:r w:rsidRPr="004D4898">
        <w:rPr>
          <w:rFonts w:ascii="Arial" w:hAnsi="Arial" w:cs="Arial"/>
          <w:b/>
          <w:sz w:val="20"/>
        </w:rPr>
        <w:t>kontrolní skupina č. 2</w:t>
      </w:r>
      <w:r>
        <w:rPr>
          <w:rFonts w:ascii="Arial" w:hAnsi="Arial" w:cs="Arial"/>
          <w:sz w:val="20"/>
        </w:rPr>
        <w:t xml:space="preserve"> prezentovat finální zprávu, včetně zjištění, doporučení a návrhu usnesení. Na 20 KV prezentovány dílčí zprávy E. Smutné a E. Tiché. Po zprávě M. Petráska bude formulováno finální usnesení. </w:t>
      </w:r>
    </w:p>
    <w:p w:rsidR="00B706B1" w:rsidRPr="0009796B" w:rsidRDefault="00B706B1" w:rsidP="00B706B1">
      <w:pPr>
        <w:pStyle w:val="Bezmezer"/>
        <w:numPr>
          <w:ilvl w:val="0"/>
          <w:numId w:val="5"/>
        </w:numPr>
        <w:ind w:left="142" w:hanging="426"/>
        <w:jc w:val="both"/>
        <w:rPr>
          <w:rFonts w:ascii="Arial" w:hAnsi="Arial" w:cs="Arial"/>
          <w:sz w:val="20"/>
        </w:rPr>
      </w:pPr>
      <w:r w:rsidRPr="0077417B">
        <w:rPr>
          <w:rFonts w:ascii="Arial" w:hAnsi="Arial" w:cs="Arial"/>
          <w:sz w:val="20"/>
          <w:szCs w:val="20"/>
        </w:rPr>
        <w:t>Předseda KV projedná s tajemníkem ÚMČ podnět KV ohledně podpory de minimis (v rámci dotačních smluv).</w:t>
      </w:r>
    </w:p>
    <w:p w:rsidR="00B706B1" w:rsidRPr="001B32E9"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si vyžádá písemné stanovisko k bodům uvedeným ve zprávě (a případně na dalším jednání KV bude pozván věcně příslušný radní/vedoucí k zodpovězení dotazů.</w:t>
      </w:r>
    </w:p>
    <w:p w:rsidR="00B706B1" w:rsidRPr="001B32E9"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poptá informaci, jak funguje zveřejňování na úřední desce, jak jsou nastaveny kontrolní mechanismy pro zveřejňování dokumentů na úřední desce.</w:t>
      </w:r>
    </w:p>
    <w:p w:rsidR="00B706B1" w:rsidRPr="001B32E9"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si vyžádá další podklady ke kontrole školských investic (dle fáze realizace projektu).</w:t>
      </w:r>
    </w:p>
    <w:p w:rsidR="00B706B1" w:rsidRPr="00F1520D"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si vyžádá seznam realizovaných projektů v oblasti zdravotnictví za rok 2024 – 2025 pro další kontrolu.</w:t>
      </w:r>
    </w:p>
    <w:p w:rsidR="00B706B1" w:rsidRDefault="00B706B1" w:rsidP="00B706B1">
      <w:pPr>
        <w:pStyle w:val="Bezmezer"/>
        <w:numPr>
          <w:ilvl w:val="0"/>
          <w:numId w:val="5"/>
        </w:numPr>
        <w:ind w:left="142" w:hanging="426"/>
        <w:jc w:val="both"/>
        <w:rPr>
          <w:rFonts w:ascii="Arial" w:hAnsi="Arial" w:cs="Arial"/>
          <w:sz w:val="20"/>
        </w:rPr>
      </w:pPr>
      <w:r>
        <w:rPr>
          <w:rFonts w:ascii="Arial" w:hAnsi="Arial" w:cs="Arial"/>
          <w:sz w:val="20"/>
        </w:rPr>
        <w:t>B. Trusková do 23. jednání KV připraví dílčí zprávu z kontroly dotací (z oblasti kultury).</w:t>
      </w:r>
    </w:p>
    <w:p w:rsidR="00B706B1" w:rsidRPr="00B706B1" w:rsidRDefault="00B706B1" w:rsidP="00B706B1">
      <w:pPr>
        <w:pStyle w:val="Bezmezer"/>
        <w:numPr>
          <w:ilvl w:val="0"/>
          <w:numId w:val="5"/>
        </w:numPr>
        <w:ind w:left="142" w:hanging="426"/>
        <w:jc w:val="both"/>
        <w:rPr>
          <w:rFonts w:ascii="Arial" w:hAnsi="Arial" w:cs="Arial"/>
          <w:sz w:val="20"/>
        </w:rPr>
      </w:pPr>
      <w:r w:rsidRPr="001B32E9">
        <w:rPr>
          <w:rFonts w:ascii="Arial" w:hAnsi="Arial" w:cs="Arial"/>
          <w:sz w:val="20"/>
          <w:szCs w:val="20"/>
        </w:rPr>
        <w:t>Kontrolní skupina č. 6 zanalyzuje vybrané nájemní smlouvy (po obdržení materiálů ke kontrole).</w:t>
      </w:r>
    </w:p>
    <w:p w:rsidR="00B706B1" w:rsidRPr="001B32E9"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Kontrolní skupina č. 1 posoudí stanovisko předsedy KMP k projednávanému bodu 5 a  připraví shrnutí.</w:t>
      </w:r>
    </w:p>
    <w:p w:rsidR="00B706B1" w:rsidRPr="00D5580A" w:rsidRDefault="00B706B1" w:rsidP="00B706B1">
      <w:pPr>
        <w:pStyle w:val="Bezmezer"/>
        <w:numPr>
          <w:ilvl w:val="0"/>
          <w:numId w:val="5"/>
        </w:numPr>
        <w:ind w:left="142" w:hanging="426"/>
        <w:jc w:val="both"/>
        <w:rPr>
          <w:rFonts w:ascii="Arial" w:hAnsi="Arial" w:cs="Arial"/>
          <w:sz w:val="20"/>
        </w:rPr>
      </w:pPr>
      <w:r>
        <w:rPr>
          <w:rFonts w:ascii="Arial" w:hAnsi="Arial" w:cs="Arial"/>
          <w:sz w:val="20"/>
          <w:szCs w:val="20"/>
        </w:rPr>
        <w:t>Kontrolní skupina č. 1 v obecné rovině zanalyzuje, zda je potřeba upravit jednací řád pro komise.</w:t>
      </w:r>
    </w:p>
    <w:p w:rsidR="00D5580A" w:rsidRDefault="00D5580A" w:rsidP="00D5580A">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Předseda KV náhodně vybere vzorek 30 zakázek ke kontrole. </w:t>
      </w:r>
    </w:p>
    <w:p w:rsidR="00D5580A" w:rsidRDefault="00D5580A" w:rsidP="00D5580A">
      <w:pPr>
        <w:pStyle w:val="Bezmezer"/>
        <w:numPr>
          <w:ilvl w:val="0"/>
          <w:numId w:val="5"/>
        </w:numPr>
        <w:ind w:left="142" w:hanging="426"/>
        <w:jc w:val="both"/>
        <w:rPr>
          <w:rFonts w:ascii="Arial" w:hAnsi="Arial" w:cs="Arial"/>
          <w:sz w:val="20"/>
          <w:szCs w:val="20"/>
        </w:rPr>
      </w:pPr>
      <w:r>
        <w:rPr>
          <w:rFonts w:ascii="Arial" w:hAnsi="Arial" w:cs="Arial"/>
          <w:sz w:val="20"/>
          <w:szCs w:val="20"/>
        </w:rPr>
        <w:t xml:space="preserve">Členové KS2 případně vyberou zakázky pro ně zajímavé ke kontrole. </w:t>
      </w:r>
    </w:p>
    <w:p w:rsidR="00D5580A" w:rsidRPr="00381713" w:rsidRDefault="00D5580A" w:rsidP="00B706B1">
      <w:pPr>
        <w:pStyle w:val="Bezmezer"/>
        <w:numPr>
          <w:ilvl w:val="0"/>
          <w:numId w:val="5"/>
        </w:numPr>
        <w:ind w:left="142" w:hanging="426"/>
        <w:jc w:val="both"/>
        <w:rPr>
          <w:rFonts w:ascii="Arial" w:hAnsi="Arial" w:cs="Arial"/>
          <w:sz w:val="20"/>
        </w:rPr>
      </w:pPr>
      <w:r>
        <w:rPr>
          <w:rFonts w:ascii="Arial" w:hAnsi="Arial" w:cs="Arial"/>
          <w:sz w:val="20"/>
          <w:szCs w:val="20"/>
        </w:rPr>
        <w:t>Předseda KV si vyžádá informaci od věcně příslušného odboru/radního v jaké fázi jsou jednotlivé projekty zdravotnického charakteru.</w:t>
      </w:r>
    </w:p>
    <w:p w:rsidR="00B706B1" w:rsidRDefault="00B706B1" w:rsidP="00B706B1">
      <w:pPr>
        <w:pStyle w:val="Bezmezer"/>
        <w:ind w:left="142"/>
        <w:jc w:val="both"/>
        <w:rPr>
          <w:rFonts w:ascii="Arial" w:hAnsi="Arial" w:cs="Arial"/>
          <w:sz w:val="20"/>
        </w:rPr>
      </w:pPr>
    </w:p>
    <w:p w:rsidR="00B706B1" w:rsidRDefault="00B706B1" w:rsidP="00B706B1">
      <w:pPr>
        <w:pStyle w:val="Bezmezer"/>
        <w:jc w:val="both"/>
        <w:rPr>
          <w:rFonts w:ascii="Arial" w:hAnsi="Arial" w:cs="Arial"/>
          <w:sz w:val="20"/>
        </w:rPr>
      </w:pPr>
    </w:p>
    <w:p w:rsidR="00B706B1" w:rsidRDefault="00B706B1" w:rsidP="00B706B1">
      <w:pPr>
        <w:pStyle w:val="Bezmezer"/>
        <w:ind w:left="142"/>
        <w:jc w:val="both"/>
        <w:rPr>
          <w:rFonts w:ascii="Arial" w:hAnsi="Arial" w:cs="Arial"/>
          <w:sz w:val="20"/>
          <w:szCs w:val="20"/>
        </w:rPr>
      </w:pPr>
    </w:p>
    <w:p w:rsidR="00B706B1" w:rsidRDefault="00B706B1" w:rsidP="00B706B1">
      <w:pPr>
        <w:pStyle w:val="Bezmezer"/>
        <w:ind w:left="142"/>
        <w:jc w:val="both"/>
        <w:rPr>
          <w:rFonts w:ascii="Arial" w:hAnsi="Arial" w:cs="Arial"/>
          <w:sz w:val="20"/>
          <w:szCs w:val="20"/>
        </w:rPr>
      </w:pPr>
    </w:p>
    <w:p w:rsidR="00B706B1" w:rsidRDefault="00B706B1" w:rsidP="00B706B1">
      <w:pPr>
        <w:pStyle w:val="Bezmezer"/>
        <w:jc w:val="both"/>
        <w:rPr>
          <w:rFonts w:ascii="Arial" w:hAnsi="Arial" w:cs="Arial"/>
          <w:sz w:val="20"/>
        </w:rPr>
      </w:pPr>
    </w:p>
    <w:p w:rsidR="00B706B1" w:rsidRDefault="00B706B1" w:rsidP="00B706B1">
      <w:pPr>
        <w:pStyle w:val="Bezmezer"/>
        <w:ind w:left="-284"/>
        <w:jc w:val="both"/>
        <w:rPr>
          <w:rFonts w:ascii="Arial" w:hAnsi="Arial" w:cs="Arial"/>
          <w:sz w:val="20"/>
        </w:rPr>
      </w:pPr>
      <w:r w:rsidRPr="00BE18C6">
        <w:rPr>
          <w:rFonts w:ascii="Arial" w:hAnsi="Arial" w:cs="Arial"/>
          <w:sz w:val="20"/>
        </w:rPr>
        <w:t>Ing. Mgr. Petr Soukal, Ph.D., předseda KV ZMČ</w:t>
      </w:r>
      <w:r>
        <w:rPr>
          <w:rFonts w:ascii="Arial" w:hAnsi="Arial" w:cs="Arial"/>
          <w:sz w:val="20"/>
        </w:rPr>
        <w:t xml:space="preserve"> Praha 6</w:t>
      </w:r>
    </w:p>
    <w:p w:rsidR="00B706B1" w:rsidRDefault="00B706B1" w:rsidP="00B706B1">
      <w:pPr>
        <w:pStyle w:val="Bezmezer"/>
        <w:ind w:left="-284"/>
        <w:jc w:val="both"/>
        <w:rPr>
          <w:rFonts w:ascii="Arial" w:hAnsi="Arial" w:cs="Arial"/>
          <w:b/>
          <w:sz w:val="20"/>
        </w:rPr>
      </w:pPr>
    </w:p>
    <w:p w:rsidR="00B706B1" w:rsidRPr="00BE18C6" w:rsidRDefault="00B706B1" w:rsidP="00B706B1">
      <w:pPr>
        <w:pStyle w:val="Bezmezer"/>
        <w:ind w:left="-284"/>
        <w:jc w:val="both"/>
        <w:rPr>
          <w:rFonts w:ascii="Arial" w:hAnsi="Arial" w:cs="Arial"/>
          <w:sz w:val="20"/>
        </w:rPr>
      </w:pPr>
      <w:r w:rsidRPr="00BE18C6">
        <w:rPr>
          <w:rFonts w:ascii="Arial" w:hAnsi="Arial" w:cs="Arial"/>
          <w:b/>
          <w:sz w:val="20"/>
        </w:rPr>
        <w:t>Zapsal</w:t>
      </w:r>
      <w:r>
        <w:rPr>
          <w:rFonts w:ascii="Arial" w:hAnsi="Arial" w:cs="Arial"/>
          <w:b/>
          <w:sz w:val="20"/>
        </w:rPr>
        <w:t>a</w:t>
      </w:r>
      <w:r w:rsidRPr="00BE18C6">
        <w:rPr>
          <w:rFonts w:ascii="Arial" w:hAnsi="Arial" w:cs="Arial"/>
          <w:b/>
          <w:sz w:val="20"/>
        </w:rPr>
        <w:t xml:space="preserve">: </w:t>
      </w:r>
      <w:r>
        <w:rPr>
          <w:rFonts w:ascii="Arial" w:hAnsi="Arial" w:cs="Arial"/>
          <w:sz w:val="20"/>
        </w:rPr>
        <w:t xml:space="preserve">Ing. Klára Novotná, tajemník KV ZMČ Praha 6 </w:t>
      </w:r>
    </w:p>
    <w:p w:rsidR="00B706B1" w:rsidRDefault="00B706B1" w:rsidP="00B706B1">
      <w:pPr>
        <w:pStyle w:val="Bezmezer"/>
        <w:tabs>
          <w:tab w:val="left" w:pos="3644"/>
        </w:tabs>
        <w:ind w:left="-284"/>
        <w:jc w:val="both"/>
        <w:rPr>
          <w:rFonts w:ascii="Arial" w:hAnsi="Arial" w:cs="Arial"/>
          <w:b/>
          <w:sz w:val="20"/>
        </w:rPr>
      </w:pPr>
      <w:r>
        <w:rPr>
          <w:rFonts w:ascii="Arial" w:hAnsi="Arial" w:cs="Arial"/>
          <w:b/>
          <w:sz w:val="20"/>
        </w:rPr>
        <w:tab/>
      </w:r>
    </w:p>
    <w:p w:rsidR="00B706B1" w:rsidRDefault="00B706B1" w:rsidP="00B706B1">
      <w:pPr>
        <w:pStyle w:val="Bezmezer"/>
        <w:ind w:left="-284"/>
        <w:jc w:val="both"/>
        <w:rPr>
          <w:rStyle w:val="P6TextnormalChar"/>
        </w:rPr>
      </w:pPr>
      <w:r w:rsidRPr="00BE18C6">
        <w:rPr>
          <w:rFonts w:ascii="Arial" w:hAnsi="Arial" w:cs="Arial"/>
          <w:b/>
          <w:sz w:val="20"/>
        </w:rPr>
        <w:t>Ověřil</w:t>
      </w:r>
      <w:r>
        <w:rPr>
          <w:rFonts w:ascii="Arial" w:hAnsi="Arial" w:cs="Arial"/>
          <w:b/>
          <w:sz w:val="20"/>
        </w:rPr>
        <w:t>a</w:t>
      </w:r>
      <w:r w:rsidRPr="00BE18C6">
        <w:rPr>
          <w:rFonts w:ascii="Arial" w:hAnsi="Arial" w:cs="Arial"/>
          <w:b/>
          <w:sz w:val="20"/>
        </w:rPr>
        <w:t xml:space="preserve">: </w:t>
      </w:r>
      <w:r w:rsidR="00DE20ED">
        <w:rPr>
          <w:rStyle w:val="P6TextnormalChar"/>
        </w:rPr>
        <w:t>JUDr. Tereza Strádalová</w:t>
      </w:r>
    </w:p>
    <w:p w:rsidR="00DE20ED" w:rsidRPr="003973C9" w:rsidRDefault="00DE20ED" w:rsidP="00B706B1">
      <w:pPr>
        <w:pStyle w:val="Bezmezer"/>
        <w:ind w:left="-284"/>
        <w:jc w:val="both"/>
        <w:rPr>
          <w:rStyle w:val="P6TextnormalChar"/>
        </w:rPr>
      </w:pPr>
    </w:p>
    <w:p w:rsidR="00B706B1" w:rsidRPr="006C4604" w:rsidRDefault="00B706B1" w:rsidP="00B706B1">
      <w:pPr>
        <w:pStyle w:val="Bezmezer"/>
        <w:ind w:left="-284"/>
        <w:jc w:val="both"/>
        <w:rPr>
          <w:rStyle w:val="P6TextnormalChar"/>
        </w:rPr>
      </w:pPr>
      <w:r w:rsidRPr="00110337">
        <w:rPr>
          <w:rStyle w:val="P6TextnormalChar"/>
          <w:sz w:val="16"/>
          <w:u w:val="single"/>
        </w:rPr>
        <w:t>Seznam příloh:</w:t>
      </w:r>
    </w:p>
    <w:p w:rsidR="00B706B1" w:rsidRDefault="00B706B1" w:rsidP="00B706B1">
      <w:pPr>
        <w:pStyle w:val="Bezmezer"/>
        <w:ind w:left="-284"/>
        <w:jc w:val="both"/>
        <w:rPr>
          <w:rStyle w:val="P6TextnormalChar"/>
          <w:sz w:val="16"/>
        </w:rPr>
      </w:pPr>
      <w:r w:rsidRPr="00110337">
        <w:rPr>
          <w:rStyle w:val="P6TextnormalChar"/>
          <w:sz w:val="16"/>
        </w:rPr>
        <w:t xml:space="preserve">1. </w:t>
      </w:r>
      <w:r>
        <w:rPr>
          <w:rStyle w:val="P6TextnormalChar"/>
          <w:sz w:val="16"/>
        </w:rPr>
        <w:t>Zápis z 26. KV (bez příloh)</w:t>
      </w:r>
    </w:p>
    <w:p w:rsidR="00B706B1" w:rsidRDefault="00B706B1" w:rsidP="00B706B1">
      <w:pPr>
        <w:pStyle w:val="Bezmezer"/>
        <w:ind w:left="-284"/>
        <w:jc w:val="both"/>
        <w:rPr>
          <w:rStyle w:val="P6TextnormalChar"/>
          <w:sz w:val="16"/>
        </w:rPr>
      </w:pPr>
      <w:r>
        <w:rPr>
          <w:rStyle w:val="P6TextnormalChar"/>
          <w:sz w:val="16"/>
        </w:rPr>
        <w:t>2. Analýza podnětu J.Ch. – kontrolní skupina č. 1</w:t>
      </w:r>
    </w:p>
    <w:p w:rsidR="00B706B1" w:rsidRDefault="00B706B1" w:rsidP="00B706B1">
      <w:pPr>
        <w:pStyle w:val="Bezmezer"/>
        <w:ind w:left="-284"/>
        <w:jc w:val="both"/>
        <w:rPr>
          <w:rStyle w:val="P6TextnormalChar"/>
          <w:sz w:val="16"/>
        </w:rPr>
      </w:pPr>
      <w:r>
        <w:rPr>
          <w:rStyle w:val="P6TextnormalChar"/>
          <w:sz w:val="16"/>
        </w:rPr>
        <w:t xml:space="preserve">3. Kontrolní zpráva nájemní smlouvy (M. Baxa) </w:t>
      </w:r>
    </w:p>
    <w:p w:rsidR="00B706B1" w:rsidRDefault="00B706B1" w:rsidP="00B706B1">
      <w:pPr>
        <w:pStyle w:val="Bezmezer"/>
        <w:ind w:left="-284"/>
        <w:jc w:val="both"/>
        <w:rPr>
          <w:rStyle w:val="P6TextnormalChar"/>
          <w:sz w:val="16"/>
        </w:rPr>
      </w:pPr>
      <w:r>
        <w:rPr>
          <w:rStyle w:val="P6TextnormalChar"/>
          <w:sz w:val="16"/>
        </w:rPr>
        <w:t xml:space="preserve">4. Dílčí zpráva kontroly Stanice 6 (B. Truksová) </w:t>
      </w:r>
    </w:p>
    <w:p w:rsidR="00B706B1" w:rsidRDefault="00B706B1" w:rsidP="00B706B1">
      <w:pPr>
        <w:pStyle w:val="Bezmezer"/>
        <w:tabs>
          <w:tab w:val="left" w:pos="-284"/>
        </w:tabs>
        <w:ind w:left="-284"/>
        <w:jc w:val="both"/>
        <w:rPr>
          <w:rFonts w:ascii="Arial" w:hAnsi="Arial" w:cs="Arial"/>
          <w:sz w:val="20"/>
          <w:szCs w:val="20"/>
        </w:rPr>
      </w:pPr>
    </w:p>
    <w:p w:rsidR="00B706B1" w:rsidRDefault="00B706B1" w:rsidP="00B706B1">
      <w:pPr>
        <w:pStyle w:val="Bezmezer"/>
        <w:tabs>
          <w:tab w:val="left" w:pos="-284"/>
        </w:tabs>
        <w:ind w:left="-284"/>
        <w:jc w:val="right"/>
        <w:rPr>
          <w:rFonts w:ascii="Arial" w:hAnsi="Arial" w:cs="Arial"/>
          <w:sz w:val="20"/>
          <w:szCs w:val="20"/>
        </w:rPr>
      </w:pPr>
      <w:r w:rsidRPr="003D07F3">
        <w:rPr>
          <w:rFonts w:ascii="Arial" w:hAnsi="Arial" w:cs="Arial"/>
          <w:b/>
          <w:sz w:val="20"/>
          <w:szCs w:val="20"/>
        </w:rPr>
        <w:t>Příloha č. 1:</w:t>
      </w:r>
      <w:r>
        <w:rPr>
          <w:rFonts w:ascii="Arial" w:hAnsi="Arial" w:cs="Arial"/>
          <w:sz w:val="20"/>
          <w:szCs w:val="20"/>
        </w:rPr>
        <w:t xml:space="preserve"> Zápis z 26.KV</w:t>
      </w:r>
    </w:p>
    <w:p w:rsidR="00021775" w:rsidRDefault="00021775" w:rsidP="00021775">
      <w:pPr>
        <w:pStyle w:val="Zkladnodstavec"/>
        <w:tabs>
          <w:tab w:val="left" w:pos="1980"/>
        </w:tabs>
        <w:spacing w:line="276" w:lineRule="auto"/>
        <w:ind w:left="1985" w:hanging="2251"/>
        <w:rPr>
          <w:rStyle w:val="P6TextboldChar"/>
        </w:rPr>
      </w:pPr>
      <w:r w:rsidRPr="00913796">
        <w:rPr>
          <w:rFonts w:ascii="Arial" w:hAnsi="Arial" w:cs="Arial"/>
          <w:b/>
          <w:bCs/>
          <w:sz w:val="20"/>
          <w:szCs w:val="20"/>
        </w:rPr>
        <w:t>Věc:</w:t>
      </w:r>
      <w:r w:rsidRPr="00913796">
        <w:rPr>
          <w:rFonts w:ascii="Arial" w:hAnsi="Arial" w:cs="Arial"/>
          <w:b/>
          <w:bCs/>
          <w:sz w:val="20"/>
          <w:szCs w:val="20"/>
        </w:rPr>
        <w:tab/>
      </w:r>
      <w:r>
        <w:rPr>
          <w:rStyle w:val="P6TextboldChar"/>
        </w:rPr>
        <w:t>Zápis z 26. jednání Kontrolního výboru ZMČ Praha 6</w:t>
      </w:r>
    </w:p>
    <w:p w:rsidR="00021775" w:rsidRDefault="00021775" w:rsidP="00021775">
      <w:pPr>
        <w:pStyle w:val="Zkladnodstavec"/>
        <w:tabs>
          <w:tab w:val="left" w:pos="1980"/>
        </w:tabs>
        <w:spacing w:line="276" w:lineRule="auto"/>
        <w:ind w:left="-266"/>
        <w:jc w:val="both"/>
        <w:rPr>
          <w:rStyle w:val="P6TextboldChar"/>
        </w:rPr>
      </w:pPr>
      <w:r>
        <w:rPr>
          <w:rFonts w:ascii="Arial" w:hAnsi="Arial" w:cs="Arial"/>
          <w:b/>
          <w:bCs/>
          <w:sz w:val="20"/>
          <w:szCs w:val="20"/>
        </w:rPr>
        <w:t>Datum a čas:</w:t>
      </w:r>
      <w:r>
        <w:rPr>
          <w:rFonts w:ascii="Arial" w:hAnsi="Arial" w:cs="Arial"/>
          <w:b/>
          <w:bCs/>
          <w:sz w:val="20"/>
          <w:szCs w:val="20"/>
        </w:rPr>
        <w:tab/>
      </w:r>
      <w:r>
        <w:rPr>
          <w:rFonts w:ascii="Arial" w:hAnsi="Arial" w:cs="Arial"/>
          <w:color w:val="231F20"/>
          <w:sz w:val="20"/>
        </w:rPr>
        <w:t>19.03.2025 od 17:01 do 19:03</w:t>
      </w:r>
    </w:p>
    <w:p w:rsidR="00021775" w:rsidRDefault="00021775" w:rsidP="00021775">
      <w:pPr>
        <w:pStyle w:val="Zkladnodstavec"/>
        <w:tabs>
          <w:tab w:val="left" w:pos="1980"/>
        </w:tabs>
        <w:spacing w:line="276" w:lineRule="auto"/>
        <w:ind w:left="-266"/>
        <w:jc w:val="both"/>
        <w:rPr>
          <w:rFonts w:ascii="Arial" w:hAnsi="Arial" w:cs="Arial"/>
          <w:sz w:val="20"/>
          <w:szCs w:val="20"/>
        </w:rPr>
      </w:pPr>
      <w:r>
        <w:rPr>
          <w:rFonts w:ascii="Arial" w:hAnsi="Arial" w:cs="Arial"/>
          <w:b/>
          <w:bCs/>
          <w:sz w:val="20"/>
          <w:szCs w:val="20"/>
        </w:rPr>
        <w:t>Místo:</w:t>
      </w:r>
      <w:r w:rsidRPr="00913796">
        <w:rPr>
          <w:rFonts w:ascii="Arial" w:hAnsi="Arial" w:cs="Arial"/>
          <w:b/>
          <w:bCs/>
          <w:sz w:val="20"/>
          <w:szCs w:val="20"/>
        </w:rPr>
        <w:tab/>
      </w:r>
      <w:r>
        <w:rPr>
          <w:rFonts w:ascii="Arial" w:hAnsi="Arial" w:cs="Arial"/>
          <w:sz w:val="20"/>
          <w:szCs w:val="20"/>
        </w:rPr>
        <w:t>zasedací místnost RMČ v budově ÚMČ Praha 6, ul. Čs. armády</w:t>
      </w:r>
    </w:p>
    <w:p w:rsidR="00021775" w:rsidRPr="00E01FD1" w:rsidRDefault="00021775" w:rsidP="00021775">
      <w:pPr>
        <w:pStyle w:val="Zkladnodstavec"/>
        <w:tabs>
          <w:tab w:val="left" w:pos="1980"/>
        </w:tabs>
        <w:spacing w:line="276" w:lineRule="auto"/>
        <w:ind w:left="1980" w:hanging="2246"/>
        <w:jc w:val="both"/>
        <w:rPr>
          <w:rStyle w:val="P6TextnormalChar"/>
          <w:b/>
          <w:bCs/>
        </w:rPr>
      </w:pPr>
      <w:r>
        <w:rPr>
          <w:rFonts w:ascii="Arial" w:hAnsi="Arial" w:cs="Arial"/>
          <w:b/>
          <w:bCs/>
          <w:sz w:val="20"/>
          <w:szCs w:val="20"/>
        </w:rPr>
        <w:t>Přítomni:</w:t>
      </w:r>
      <w:r>
        <w:rPr>
          <w:rFonts w:ascii="Arial" w:hAnsi="Arial" w:cs="Arial"/>
          <w:b/>
          <w:bCs/>
          <w:sz w:val="20"/>
          <w:szCs w:val="20"/>
        </w:rPr>
        <w:tab/>
      </w:r>
      <w:r>
        <w:rPr>
          <w:rStyle w:val="P6TextnormalChar"/>
        </w:rPr>
        <w:t xml:space="preserve">Ing. Mgr. Petr Soukal, Ph.D. – předseda KV; </w:t>
      </w:r>
      <w:r>
        <w:rPr>
          <w:rFonts w:ascii="Arial" w:hAnsi="Arial" w:cs="Arial"/>
          <w:bCs/>
          <w:sz w:val="20"/>
          <w:szCs w:val="20"/>
        </w:rPr>
        <w:t>Mgr. Václav Klepš</w:t>
      </w:r>
      <w:r>
        <w:rPr>
          <w:rStyle w:val="P6TextnormalChar"/>
        </w:rPr>
        <w:t xml:space="preserve">; Ing.  arch. Eva Smutná, FEng; JUDr. Tereza Strádalová; </w:t>
      </w:r>
      <w:r w:rsidRPr="00B5633A">
        <w:rPr>
          <w:rStyle w:val="P6TextnormalChar"/>
        </w:rPr>
        <w:t xml:space="preserve"> </w:t>
      </w:r>
      <w:r>
        <w:rPr>
          <w:rStyle w:val="P6TextnormalChar"/>
        </w:rPr>
        <w:t>Marek Tolde; Bc. Barbora Truksová</w:t>
      </w:r>
      <w:r>
        <w:rPr>
          <w:rFonts w:ascii="Arial" w:hAnsi="Arial" w:cs="Arial"/>
          <w:bCs/>
          <w:sz w:val="20"/>
          <w:szCs w:val="20"/>
        </w:rPr>
        <w:t xml:space="preserve">; </w:t>
      </w:r>
      <w:r>
        <w:rPr>
          <w:rStyle w:val="P6TextnormalChar"/>
        </w:rPr>
        <w:t>Ing.  Klára Novotná – tajemník KV.</w:t>
      </w:r>
    </w:p>
    <w:p w:rsidR="00021775" w:rsidRDefault="00021775" w:rsidP="00021775">
      <w:pPr>
        <w:pStyle w:val="Zkladnodstavec"/>
        <w:tabs>
          <w:tab w:val="left" w:pos="1980"/>
        </w:tabs>
        <w:spacing w:line="276" w:lineRule="auto"/>
        <w:ind w:left="1980" w:hanging="2246"/>
        <w:jc w:val="both"/>
        <w:rPr>
          <w:rStyle w:val="P6TextnormalChar"/>
        </w:rPr>
      </w:pPr>
      <w:r>
        <w:rPr>
          <w:rFonts w:ascii="Arial" w:hAnsi="Arial" w:cs="Arial"/>
          <w:b/>
          <w:bCs/>
          <w:sz w:val="20"/>
          <w:szCs w:val="20"/>
        </w:rPr>
        <w:t>Omluveni</w:t>
      </w:r>
      <w:r w:rsidRPr="00913796">
        <w:rPr>
          <w:rFonts w:ascii="Arial" w:hAnsi="Arial" w:cs="Arial"/>
          <w:b/>
          <w:bCs/>
          <w:sz w:val="20"/>
          <w:szCs w:val="20"/>
        </w:rPr>
        <w:t>:</w:t>
      </w:r>
      <w:r w:rsidRPr="00913796">
        <w:rPr>
          <w:rFonts w:ascii="Arial" w:hAnsi="Arial" w:cs="Arial"/>
          <w:b/>
          <w:bCs/>
          <w:sz w:val="20"/>
          <w:szCs w:val="20"/>
        </w:rPr>
        <w:tab/>
      </w:r>
      <w:r>
        <w:rPr>
          <w:rFonts w:ascii="Arial" w:hAnsi="Arial" w:cs="Arial"/>
          <w:bCs/>
          <w:sz w:val="20"/>
          <w:szCs w:val="20"/>
        </w:rPr>
        <w:t xml:space="preserve">Mgr. Marek Baxa – místopředseda KV; </w:t>
      </w:r>
      <w:r>
        <w:rPr>
          <w:rStyle w:val="P6TextnormalChar"/>
        </w:rPr>
        <w:t>JUDr. Mgr. Marcel Petrásek, MBA, LL.M.; Mgr. Libor Procházka;</w:t>
      </w:r>
      <w:r w:rsidRPr="00E01FD1">
        <w:rPr>
          <w:rStyle w:val="P6TextnormalChar"/>
        </w:rPr>
        <w:t xml:space="preserve"> </w:t>
      </w:r>
      <w:r>
        <w:rPr>
          <w:rStyle w:val="P6TextnormalChar"/>
        </w:rPr>
        <w:t>Mgr.  Martin Suchan;</w:t>
      </w:r>
      <w:r w:rsidRPr="00E01FD1">
        <w:rPr>
          <w:rStyle w:val="P6TextnormalChar"/>
        </w:rPr>
        <w:t xml:space="preserve"> </w:t>
      </w:r>
      <w:r>
        <w:rPr>
          <w:rStyle w:val="P6TextnormalChar"/>
        </w:rPr>
        <w:t xml:space="preserve">Ing. Eva Tichá </w:t>
      </w:r>
    </w:p>
    <w:p w:rsidR="00021775" w:rsidRDefault="00021775" w:rsidP="00021775">
      <w:pPr>
        <w:pStyle w:val="Zkladnodstavec"/>
        <w:tabs>
          <w:tab w:val="left" w:pos="1980"/>
        </w:tabs>
        <w:spacing w:line="276" w:lineRule="auto"/>
        <w:ind w:left="1980" w:hanging="2246"/>
        <w:jc w:val="both"/>
        <w:rPr>
          <w:rFonts w:ascii="Arial" w:hAnsi="Arial" w:cs="Arial"/>
          <w:bCs/>
          <w:sz w:val="20"/>
          <w:szCs w:val="20"/>
        </w:rPr>
      </w:pPr>
      <w:r>
        <w:rPr>
          <w:rFonts w:ascii="Arial" w:hAnsi="Arial" w:cs="Arial"/>
          <w:b/>
          <w:bCs/>
          <w:sz w:val="20"/>
          <w:szCs w:val="20"/>
        </w:rPr>
        <w:t>Hosté</w:t>
      </w:r>
      <w:r w:rsidRPr="00913796">
        <w:rPr>
          <w:rFonts w:ascii="Arial" w:hAnsi="Arial" w:cs="Arial"/>
          <w:b/>
          <w:bCs/>
          <w:sz w:val="20"/>
          <w:szCs w:val="20"/>
        </w:rPr>
        <w:t>:</w:t>
      </w:r>
      <w:r>
        <w:rPr>
          <w:rFonts w:ascii="Arial" w:hAnsi="Arial" w:cs="Arial"/>
          <w:b/>
          <w:bCs/>
          <w:sz w:val="20"/>
          <w:szCs w:val="20"/>
        </w:rPr>
        <w:tab/>
      </w:r>
      <w:r>
        <w:rPr>
          <w:rFonts w:ascii="Arial" w:hAnsi="Arial" w:cs="Arial"/>
          <w:bCs/>
          <w:sz w:val="20"/>
          <w:szCs w:val="20"/>
        </w:rPr>
        <w:t xml:space="preserve">Ing. Petr Šimsa, vedoucí Odd. interního auditu a kontroly KT (17:00 – 17:20), Mgr. Lukáš Kos, MBA, vedoucí Odd. plánovacích smluv ORI (17:15 – 18:08). </w:t>
      </w:r>
    </w:p>
    <w:p w:rsidR="00021775" w:rsidRDefault="00021775" w:rsidP="00021775">
      <w:pPr>
        <w:pStyle w:val="Zkladnodstavec"/>
        <w:tabs>
          <w:tab w:val="left" w:pos="1980"/>
        </w:tabs>
        <w:spacing w:line="276" w:lineRule="auto"/>
        <w:ind w:left="1980" w:hanging="2246"/>
        <w:jc w:val="both"/>
        <w:rPr>
          <w:rFonts w:ascii="Arial" w:hAnsi="Arial" w:cs="Arial"/>
          <w:bCs/>
          <w:sz w:val="20"/>
          <w:szCs w:val="20"/>
        </w:rPr>
      </w:pPr>
    </w:p>
    <w:p w:rsidR="00021775" w:rsidRDefault="00021775" w:rsidP="00021775">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lastRenderedPageBreak/>
        <w:t xml:space="preserve">Dvacáté šesté jednání Kontrolního výboru ZMČ zahájil a dle následně schváleného programu řídil předseda KV P. Soukal, který přivítal všechny přítomné členy a hosty. </w:t>
      </w:r>
    </w:p>
    <w:p w:rsidR="00021775" w:rsidRDefault="00021775" w:rsidP="00021775">
      <w:pPr>
        <w:pStyle w:val="Zkladnodstavec"/>
        <w:tabs>
          <w:tab w:val="left" w:pos="-284"/>
        </w:tabs>
        <w:spacing w:line="276" w:lineRule="auto"/>
        <w:ind w:left="-284" w:firstLine="18"/>
        <w:jc w:val="both"/>
        <w:rPr>
          <w:rFonts w:ascii="Arial" w:hAnsi="Arial" w:cs="Arial"/>
          <w:bCs/>
          <w:sz w:val="20"/>
          <w:szCs w:val="20"/>
        </w:rPr>
      </w:pPr>
    </w:p>
    <w:p w:rsidR="00021775" w:rsidRPr="00021775" w:rsidRDefault="00021775" w:rsidP="00021775">
      <w:pPr>
        <w:pStyle w:val="Zkladnodstavec"/>
        <w:spacing w:line="276" w:lineRule="auto"/>
        <w:ind w:left="-284" w:firstLine="18"/>
        <w:jc w:val="both"/>
        <w:rPr>
          <w:rFonts w:ascii="Arial" w:hAnsi="Arial" w:cs="Arial"/>
          <w:color w:val="221E1F"/>
          <w:sz w:val="20"/>
          <w:szCs w:val="20"/>
          <w:u w:val="single"/>
        </w:rPr>
      </w:pPr>
      <w:r w:rsidRPr="00F14F89">
        <w:rPr>
          <w:rStyle w:val="P6TextnormalChar"/>
          <w:u w:val="single"/>
        </w:rPr>
        <w:t>1. Schválení programu a určení ověřovatele zápisu</w:t>
      </w:r>
    </w:p>
    <w:p w:rsidR="00021775" w:rsidRDefault="00021775" w:rsidP="00021775">
      <w:pPr>
        <w:pStyle w:val="Bezmezer"/>
        <w:ind w:left="-284"/>
        <w:rPr>
          <w:rFonts w:ascii="Arial" w:hAnsi="Arial" w:cs="Arial"/>
          <w:sz w:val="20"/>
        </w:rPr>
      </w:pPr>
      <w:r>
        <w:rPr>
          <w:rFonts w:ascii="Arial" w:hAnsi="Arial" w:cs="Arial"/>
          <w:sz w:val="20"/>
        </w:rPr>
        <w:t>Program KV byl se členy sdílen v předstihu, nebyly vzneseny připomínky, součástí programu jsou 3 body z 25KV, jejich projednávání bude pokračovat.</w:t>
      </w:r>
    </w:p>
    <w:p w:rsidR="00021775" w:rsidRDefault="00021775" w:rsidP="00021775">
      <w:pPr>
        <w:pStyle w:val="Bezmezer"/>
        <w:numPr>
          <w:ilvl w:val="0"/>
          <w:numId w:val="6"/>
        </w:numPr>
        <w:jc w:val="both"/>
        <w:rPr>
          <w:rFonts w:ascii="Arial" w:hAnsi="Arial" w:cs="Arial"/>
          <w:sz w:val="20"/>
        </w:rPr>
      </w:pPr>
      <w:r>
        <w:rPr>
          <w:rFonts w:ascii="Arial" w:hAnsi="Arial" w:cs="Arial"/>
          <w:sz w:val="20"/>
        </w:rPr>
        <w:t xml:space="preserve">Schválení programu a určení ověřovatele zápisu </w:t>
      </w:r>
    </w:p>
    <w:p w:rsidR="00021775" w:rsidRDefault="00021775" w:rsidP="00021775">
      <w:pPr>
        <w:pStyle w:val="Bezmezer"/>
        <w:numPr>
          <w:ilvl w:val="0"/>
          <w:numId w:val="6"/>
        </w:numPr>
        <w:ind w:left="284" w:hanging="284"/>
        <w:jc w:val="both"/>
        <w:rPr>
          <w:rFonts w:ascii="Arial" w:hAnsi="Arial" w:cs="Arial"/>
          <w:sz w:val="20"/>
        </w:rPr>
      </w:pPr>
      <w:r>
        <w:rPr>
          <w:rFonts w:ascii="Arial" w:hAnsi="Arial" w:cs="Arial"/>
          <w:sz w:val="20"/>
        </w:rPr>
        <w:t>Schválení zápisu z 25. jednání KV</w:t>
      </w:r>
      <w:r w:rsidRPr="002005DC">
        <w:rPr>
          <w:rFonts w:ascii="Arial" w:hAnsi="Arial" w:cs="Arial"/>
          <w:sz w:val="20"/>
        </w:rPr>
        <w:t xml:space="preserve"> </w:t>
      </w:r>
    </w:p>
    <w:p w:rsidR="00021775" w:rsidRPr="002005DC" w:rsidRDefault="00021775" w:rsidP="00021775">
      <w:pPr>
        <w:pStyle w:val="Bezmezer"/>
        <w:numPr>
          <w:ilvl w:val="0"/>
          <w:numId w:val="6"/>
        </w:numPr>
        <w:ind w:left="284" w:hanging="284"/>
        <w:jc w:val="both"/>
        <w:rPr>
          <w:rFonts w:ascii="Arial" w:hAnsi="Arial" w:cs="Arial"/>
          <w:sz w:val="20"/>
        </w:rPr>
      </w:pPr>
      <w:r>
        <w:rPr>
          <w:rFonts w:ascii="Arial" w:hAnsi="Arial" w:cs="Arial"/>
          <w:sz w:val="20"/>
        </w:rPr>
        <w:t>Audit – zpráva 2024</w:t>
      </w:r>
    </w:p>
    <w:p w:rsidR="00021775" w:rsidRDefault="00021775" w:rsidP="00021775">
      <w:pPr>
        <w:pStyle w:val="Bezmezer"/>
        <w:numPr>
          <w:ilvl w:val="0"/>
          <w:numId w:val="6"/>
        </w:numPr>
        <w:ind w:left="284" w:hanging="284"/>
        <w:jc w:val="both"/>
        <w:rPr>
          <w:rFonts w:ascii="Arial" w:hAnsi="Arial" w:cs="Arial"/>
          <w:sz w:val="20"/>
        </w:rPr>
      </w:pPr>
      <w:r w:rsidRPr="003659DB">
        <w:rPr>
          <w:rFonts w:ascii="Arial" w:hAnsi="Arial" w:cs="Arial"/>
          <w:sz w:val="20"/>
        </w:rPr>
        <w:t xml:space="preserve">Nová usnesení RMČ </w:t>
      </w:r>
    </w:p>
    <w:p w:rsidR="00021775" w:rsidRDefault="00021775" w:rsidP="00021775">
      <w:pPr>
        <w:pStyle w:val="Bezmezer"/>
        <w:numPr>
          <w:ilvl w:val="0"/>
          <w:numId w:val="6"/>
        </w:numPr>
        <w:ind w:left="284" w:hanging="284"/>
        <w:jc w:val="both"/>
        <w:rPr>
          <w:rFonts w:ascii="Arial" w:hAnsi="Arial" w:cs="Arial"/>
          <w:sz w:val="20"/>
        </w:rPr>
      </w:pPr>
      <w:r>
        <w:rPr>
          <w:rFonts w:ascii="Arial" w:hAnsi="Arial" w:cs="Arial"/>
          <w:sz w:val="20"/>
        </w:rPr>
        <w:t>Kontribuce – pokračování projednání bodu</w:t>
      </w:r>
    </w:p>
    <w:p w:rsidR="00021775" w:rsidRPr="002005DC" w:rsidRDefault="00021775" w:rsidP="00021775">
      <w:pPr>
        <w:pStyle w:val="Bezmezer"/>
        <w:numPr>
          <w:ilvl w:val="0"/>
          <w:numId w:val="6"/>
        </w:numPr>
        <w:ind w:left="284" w:hanging="284"/>
        <w:jc w:val="both"/>
        <w:rPr>
          <w:rFonts w:ascii="Arial" w:hAnsi="Arial" w:cs="Arial"/>
          <w:sz w:val="20"/>
        </w:rPr>
      </w:pPr>
      <w:r>
        <w:rPr>
          <w:rFonts w:ascii="Arial" w:hAnsi="Arial" w:cs="Arial"/>
          <w:sz w:val="20"/>
        </w:rPr>
        <w:t>Podnět J. Ch. – opožděné podklady do KMP -</w:t>
      </w:r>
      <w:r w:rsidRPr="002005DC">
        <w:rPr>
          <w:rFonts w:ascii="Arial" w:hAnsi="Arial" w:cs="Arial"/>
          <w:sz w:val="20"/>
        </w:rPr>
        <w:t xml:space="preserve"> </w:t>
      </w:r>
      <w:r>
        <w:rPr>
          <w:rFonts w:ascii="Arial" w:hAnsi="Arial" w:cs="Arial"/>
          <w:sz w:val="20"/>
        </w:rPr>
        <w:t>pokračování projednání bodu</w:t>
      </w:r>
    </w:p>
    <w:p w:rsidR="00021775" w:rsidRDefault="00021775" w:rsidP="00021775">
      <w:pPr>
        <w:pStyle w:val="Bezmezer"/>
        <w:numPr>
          <w:ilvl w:val="0"/>
          <w:numId w:val="6"/>
        </w:numPr>
        <w:ind w:left="284" w:hanging="284"/>
        <w:jc w:val="both"/>
        <w:rPr>
          <w:rFonts w:ascii="Arial" w:hAnsi="Arial" w:cs="Arial"/>
          <w:sz w:val="20"/>
        </w:rPr>
      </w:pPr>
      <w:r>
        <w:rPr>
          <w:rFonts w:ascii="Arial" w:hAnsi="Arial" w:cs="Arial"/>
          <w:sz w:val="20"/>
        </w:rPr>
        <w:t xml:space="preserve">Informace z kontrolních skupin </w:t>
      </w:r>
    </w:p>
    <w:p w:rsidR="00021775" w:rsidRDefault="00021775" w:rsidP="00021775">
      <w:pPr>
        <w:pStyle w:val="Bezmezer"/>
        <w:numPr>
          <w:ilvl w:val="0"/>
          <w:numId w:val="6"/>
        </w:numPr>
        <w:ind w:left="284" w:hanging="284"/>
        <w:jc w:val="both"/>
        <w:rPr>
          <w:rFonts w:ascii="Arial" w:hAnsi="Arial" w:cs="Arial"/>
          <w:sz w:val="20"/>
        </w:rPr>
      </w:pPr>
      <w:r>
        <w:rPr>
          <w:rFonts w:ascii="Arial" w:hAnsi="Arial" w:cs="Arial"/>
          <w:sz w:val="20"/>
        </w:rPr>
        <w:t xml:space="preserve">Různé </w:t>
      </w:r>
    </w:p>
    <w:p w:rsidR="00021775" w:rsidRDefault="00021775" w:rsidP="00021775">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+ 6; - 0; z 0. </w:t>
      </w:r>
    </w:p>
    <w:p w:rsidR="00021775" w:rsidRDefault="00021775" w:rsidP="00021775">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 xml:space="preserve">Ověřovatelem zápisu z 26. jednání KV byla navržena E. Smutná. </w:t>
      </w:r>
    </w:p>
    <w:p w:rsidR="00021775" w:rsidRDefault="00021775" w:rsidP="00021775">
      <w:pPr>
        <w:pStyle w:val="Zkladnodstavec"/>
        <w:tabs>
          <w:tab w:val="left" w:pos="-284"/>
        </w:tabs>
        <w:spacing w:line="276" w:lineRule="auto"/>
        <w:ind w:left="-284" w:firstLine="18"/>
        <w:jc w:val="both"/>
        <w:rPr>
          <w:rFonts w:ascii="Arial" w:hAnsi="Arial" w:cs="Arial"/>
          <w:bCs/>
          <w:sz w:val="20"/>
          <w:szCs w:val="20"/>
        </w:rPr>
      </w:pP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+ 6; - 0; z 0. </w:t>
      </w:r>
    </w:p>
    <w:p w:rsidR="00021775" w:rsidRDefault="00021775" w:rsidP="00021775">
      <w:pPr>
        <w:pStyle w:val="Bezmezer"/>
        <w:ind w:left="-284" w:firstLine="8"/>
        <w:jc w:val="both"/>
        <w:rPr>
          <w:rFonts w:ascii="Arial" w:hAnsi="Arial" w:cs="Arial"/>
          <w:sz w:val="20"/>
          <w:u w:val="single"/>
        </w:rPr>
      </w:pPr>
      <w:r w:rsidRPr="006E3B55">
        <w:rPr>
          <w:rFonts w:ascii="Arial" w:hAnsi="Arial" w:cs="Arial"/>
          <w:sz w:val="20"/>
          <w:u w:val="single"/>
        </w:rPr>
        <w:t>2. Schválení zápisu z </w:t>
      </w:r>
      <w:r>
        <w:rPr>
          <w:rFonts w:ascii="Arial" w:hAnsi="Arial" w:cs="Arial"/>
          <w:sz w:val="20"/>
          <w:u w:val="single"/>
        </w:rPr>
        <w:t>25</w:t>
      </w:r>
      <w:r w:rsidRPr="006E3B55">
        <w:rPr>
          <w:rFonts w:ascii="Arial" w:hAnsi="Arial" w:cs="Arial"/>
          <w:sz w:val="20"/>
          <w:u w:val="single"/>
        </w:rPr>
        <w:t>. jednání KV</w:t>
      </w:r>
    </w:p>
    <w:p w:rsidR="00021775" w:rsidRDefault="00021775" w:rsidP="00021775">
      <w:pPr>
        <w:pStyle w:val="Bezmezer"/>
        <w:ind w:left="-284" w:firstLine="8"/>
        <w:jc w:val="both"/>
        <w:rPr>
          <w:rFonts w:ascii="Arial" w:hAnsi="Arial" w:cs="Arial"/>
          <w:sz w:val="20"/>
          <w:u w:val="single"/>
        </w:rPr>
      </w:pPr>
    </w:p>
    <w:p w:rsidR="00021775" w:rsidRDefault="00021775" w:rsidP="00021775">
      <w:pPr>
        <w:pStyle w:val="Bezmezer"/>
        <w:tabs>
          <w:tab w:val="left" w:pos="-284"/>
        </w:tabs>
        <w:ind w:left="-284"/>
        <w:jc w:val="both"/>
        <w:rPr>
          <w:rFonts w:ascii="Arial" w:hAnsi="Arial" w:cs="Arial"/>
          <w:sz w:val="20"/>
        </w:rPr>
      </w:pPr>
      <w:r>
        <w:rPr>
          <w:rFonts w:ascii="Arial" w:hAnsi="Arial" w:cs="Arial"/>
          <w:sz w:val="20"/>
        </w:rPr>
        <w:t xml:space="preserve">Zápis ověřoval V. Klepš, který vznesl drobné připomínky, které byly do zápisu promítnuty. Následně byl zápis sdílen se členy KV. </w:t>
      </w:r>
    </w:p>
    <w:p w:rsidR="00021775" w:rsidRDefault="00021775" w:rsidP="00021775">
      <w:pPr>
        <w:pStyle w:val="Zkladnodstavec"/>
        <w:tabs>
          <w:tab w:val="left" w:pos="-284"/>
        </w:tabs>
        <w:spacing w:line="276" w:lineRule="auto"/>
        <w:ind w:left="-284"/>
        <w:jc w:val="both"/>
        <w:rPr>
          <w:rFonts w:ascii="Arial" w:hAnsi="Arial" w:cs="Arial"/>
          <w:sz w:val="20"/>
        </w:rPr>
      </w:pPr>
    </w:p>
    <w:p w:rsidR="00021775" w:rsidRPr="0068144E" w:rsidRDefault="00021775" w:rsidP="00021775">
      <w:pPr>
        <w:pStyle w:val="Zkladnodstavec"/>
        <w:tabs>
          <w:tab w:val="left" w:pos="-284"/>
        </w:tabs>
        <w:ind w:left="-284"/>
        <w:jc w:val="both"/>
        <w:rPr>
          <w:rFonts w:ascii="Arial" w:hAnsi="Arial" w:cs="Arial"/>
          <w:b/>
          <w:sz w:val="20"/>
        </w:rPr>
      </w:pPr>
      <w:r w:rsidRPr="0068144E">
        <w:rPr>
          <w:rFonts w:ascii="Arial" w:hAnsi="Arial" w:cs="Arial"/>
          <w:b/>
          <w:sz w:val="20"/>
        </w:rPr>
        <w:t xml:space="preserve">Usnesení KV č.  </w:t>
      </w:r>
      <w:r>
        <w:rPr>
          <w:rFonts w:ascii="Arial" w:hAnsi="Arial" w:cs="Arial"/>
          <w:b/>
          <w:sz w:val="20"/>
        </w:rPr>
        <w:t>111/3</w:t>
      </w:r>
      <w:r w:rsidRPr="0068144E">
        <w:rPr>
          <w:rFonts w:ascii="Arial" w:hAnsi="Arial" w:cs="Arial"/>
          <w:b/>
          <w:sz w:val="20"/>
        </w:rPr>
        <w:t>/2025:</w:t>
      </w:r>
    </w:p>
    <w:p w:rsidR="00021775" w:rsidRDefault="00021775" w:rsidP="00021775">
      <w:pPr>
        <w:pStyle w:val="Zkladnodstavec"/>
        <w:tabs>
          <w:tab w:val="left" w:pos="-284"/>
        </w:tabs>
        <w:spacing w:line="276" w:lineRule="auto"/>
        <w:ind w:left="-284"/>
        <w:jc w:val="both"/>
        <w:rPr>
          <w:rFonts w:ascii="Arial" w:hAnsi="Arial" w:cs="Arial"/>
          <w:sz w:val="20"/>
        </w:rPr>
      </w:pPr>
      <w:r w:rsidRPr="0068144E">
        <w:rPr>
          <w:rFonts w:ascii="Arial" w:hAnsi="Arial" w:cs="Arial"/>
          <w:sz w:val="20"/>
        </w:rPr>
        <w:t>Kontrolní výbor schvaluje zápis z 2</w:t>
      </w:r>
      <w:r>
        <w:rPr>
          <w:rFonts w:ascii="Arial" w:hAnsi="Arial" w:cs="Arial"/>
          <w:sz w:val="20"/>
        </w:rPr>
        <w:t>5</w:t>
      </w:r>
      <w:r w:rsidRPr="0068144E">
        <w:rPr>
          <w:rFonts w:ascii="Arial" w:hAnsi="Arial" w:cs="Arial"/>
          <w:sz w:val="20"/>
        </w:rPr>
        <w:t xml:space="preserve">. jednání KV (viz </w:t>
      </w:r>
      <w:r w:rsidRPr="00AC01D1">
        <w:rPr>
          <w:rFonts w:ascii="Arial" w:hAnsi="Arial" w:cs="Arial"/>
          <w:sz w:val="20"/>
          <w:u w:val="single"/>
        </w:rPr>
        <w:t>příloha č. 1</w:t>
      </w:r>
      <w:r w:rsidRPr="0068144E">
        <w:rPr>
          <w:rFonts w:ascii="Arial" w:hAnsi="Arial" w:cs="Arial"/>
          <w:sz w:val="20"/>
        </w:rPr>
        <w:t>)</w:t>
      </w:r>
      <w:r>
        <w:rPr>
          <w:rFonts w:ascii="Arial" w:hAnsi="Arial" w:cs="Arial"/>
          <w:sz w:val="20"/>
        </w:rPr>
        <w:t>.</w:t>
      </w:r>
    </w:p>
    <w:p w:rsidR="00021775" w:rsidRDefault="00021775" w:rsidP="00021775">
      <w:pPr>
        <w:pStyle w:val="Zkladnodstavec"/>
        <w:tabs>
          <w:tab w:val="left" w:pos="-284"/>
        </w:tabs>
        <w:spacing w:line="276" w:lineRule="auto"/>
        <w:ind w:left="-284"/>
        <w:jc w:val="both"/>
        <w:rPr>
          <w:rFonts w:ascii="Arial" w:hAnsi="Arial" w:cs="Arial"/>
          <w:sz w:val="20"/>
        </w:rPr>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 xml:space="preserve">+ 6; - 0; z 0. </w:t>
      </w:r>
    </w:p>
    <w:p w:rsidR="00021775" w:rsidRDefault="00021775" w:rsidP="00021775">
      <w:pPr>
        <w:pStyle w:val="Bezmezer"/>
        <w:ind w:left="-284"/>
        <w:jc w:val="both"/>
        <w:rPr>
          <w:rFonts w:ascii="Arial" w:hAnsi="Arial" w:cs="Arial"/>
          <w:sz w:val="20"/>
          <w:u w:val="single"/>
        </w:rPr>
      </w:pPr>
      <w:r w:rsidRPr="0094420F">
        <w:rPr>
          <w:rFonts w:ascii="Arial" w:hAnsi="Arial" w:cs="Arial"/>
          <w:sz w:val="20"/>
          <w:u w:val="single"/>
        </w:rPr>
        <w:t>3. Audit – zpráva 2024</w:t>
      </w:r>
    </w:p>
    <w:p w:rsidR="00021775" w:rsidRDefault="00021775" w:rsidP="00021775">
      <w:pPr>
        <w:pStyle w:val="Bezmezer"/>
        <w:ind w:left="-284"/>
        <w:jc w:val="both"/>
        <w:rPr>
          <w:rFonts w:ascii="Arial" w:hAnsi="Arial" w:cs="Arial"/>
          <w:sz w:val="20"/>
          <w:u w:val="single"/>
        </w:rPr>
      </w:pPr>
    </w:p>
    <w:p w:rsidR="00021775" w:rsidRDefault="00021775" w:rsidP="00021775">
      <w:pPr>
        <w:pStyle w:val="Bezmezer"/>
        <w:ind w:left="-284"/>
        <w:jc w:val="both"/>
        <w:rPr>
          <w:rFonts w:ascii="Arial" w:hAnsi="Arial" w:cs="Arial"/>
          <w:sz w:val="20"/>
        </w:rPr>
      </w:pPr>
      <w:r>
        <w:rPr>
          <w:rFonts w:ascii="Arial" w:hAnsi="Arial" w:cs="Arial"/>
          <w:sz w:val="20"/>
        </w:rPr>
        <w:t xml:space="preserve">Podklady byly zaslány 7.2.2025, zpráva měla být projednána na minulém jednání, ale z důvodu nepřítomnosti P. Šimsi byl bod přesunut na dnešní jednání. Součástí podkladů je i přehled, jak jsou realizována opatření z auditu roku 2023, kterou si KV vyžádal při minulé prezentaci auditní zprávy (13KV). Interní audit se v roce 2024 zaměřoval na 4 okruhy: pohledávky z bytového a nebytového fondu, inventarizace majetku a závazků (ÚMČ P6 a vybrané příspěvkové organizace), veřejné zakázky dle zákona a veřejné zakázky malého rozsahu. Následně předal slovo P. Šimsovi, aby zprávu okomentoval. </w:t>
      </w:r>
    </w:p>
    <w:p w:rsidR="00021775" w:rsidRDefault="00021775" w:rsidP="00021775">
      <w:pPr>
        <w:pStyle w:val="Bezmezer"/>
        <w:ind w:left="-284"/>
        <w:jc w:val="both"/>
        <w:rPr>
          <w:rFonts w:ascii="Arial" w:hAnsi="Arial" w:cs="Arial"/>
          <w:sz w:val="20"/>
        </w:rPr>
      </w:pPr>
      <w:r>
        <w:rPr>
          <w:rFonts w:ascii="Arial" w:hAnsi="Arial" w:cs="Arial"/>
          <w:sz w:val="20"/>
        </w:rPr>
        <w:t xml:space="preserve">P. Šimsa uvedl, že činnost interní auditu se řídí střednědobým a ročním plánem, který je schválen starostou MČ P6. Audit probíhá vždy na vybraném vzorku. V oblasti pohledávek bylo zaznamenáno, že je s nimi více pracováno (jsou odpisovány), dále došlo k aktualizaci metodického pokynu ke stanovení postupu ohledně vymáhání pohledávek (došlo ke změně limitu pro rozhodování RMČ a ZMČ). V rámci inventarizace ÚMČ P6 byly zjištěny drobné nedostatky u inventarizace pokladen (nedoložení výčetek), u  inventarizace majetku a závazků příspěvkových organizací byly zjištěny stále stejné nedostatky, které jsou dále řešeny s OŠ (metodický den pro školy). V rámci kontroly zakázek nebyly zjištěny podstatné nedostatky. Dále byl vykonán metodický dohled v příspěvkové organizaci -  Fakultní mateřské škole (navazovalo na zprávu z přezkumu hospodaření MČ P6). Součástí zprávy jsou jednotlivé audity včetně doporučení a jejich aktuálního stavu. </w:t>
      </w:r>
    </w:p>
    <w:p w:rsidR="00021775" w:rsidRDefault="00021775" w:rsidP="00021775">
      <w:pPr>
        <w:pStyle w:val="Bezmezer"/>
        <w:ind w:left="-284"/>
        <w:jc w:val="both"/>
        <w:rPr>
          <w:rFonts w:ascii="Arial" w:hAnsi="Arial" w:cs="Arial"/>
          <w:sz w:val="20"/>
        </w:rPr>
      </w:pPr>
      <w:r>
        <w:rPr>
          <w:rFonts w:ascii="Arial" w:hAnsi="Arial" w:cs="Arial"/>
          <w:sz w:val="20"/>
        </w:rPr>
        <w:t xml:space="preserve">Předseda KV následně otevřel diskuzi a vznesl dotaz, ohledně zdůvodnění účelnosti zakázek, v rámci kontroly KV je častým zjištěním formální zdůvodnění účelnosti zakázek, interní audit toto pochybění neodhalil. Interní audit doporučuje minimalizovat zadávání zakázek na přímo (výjimku). Dále se dotázal na sociální a environmentální zadávání, které bylo shledáno jako obecné, a zda je stále vyžadováno. P.  Šimsa uvedl, že u zakázek malého rozsahu v roce 2024 již vyžadováno není. </w:t>
      </w:r>
    </w:p>
    <w:p w:rsidR="00021775" w:rsidRDefault="00021775" w:rsidP="00021775">
      <w:pPr>
        <w:pStyle w:val="Bezmezer"/>
        <w:ind w:left="-284"/>
        <w:jc w:val="both"/>
        <w:rPr>
          <w:rFonts w:ascii="Arial" w:hAnsi="Arial" w:cs="Arial"/>
          <w:sz w:val="20"/>
        </w:rPr>
      </w:pPr>
    </w:p>
    <w:p w:rsidR="00021775" w:rsidRDefault="00021775" w:rsidP="00021775">
      <w:pPr>
        <w:pStyle w:val="Bezmezer"/>
        <w:ind w:left="-284"/>
        <w:jc w:val="both"/>
        <w:rPr>
          <w:rFonts w:ascii="Arial" w:hAnsi="Arial" w:cs="Arial"/>
          <w:sz w:val="20"/>
        </w:rPr>
      </w:pPr>
      <w:r>
        <w:rPr>
          <w:rFonts w:ascii="Arial" w:hAnsi="Arial" w:cs="Arial"/>
          <w:sz w:val="20"/>
        </w:rPr>
        <w:t xml:space="preserve">Pro projednání tohoto bodu odchází P. Šimsa a dorazil L. Kos. </w:t>
      </w:r>
    </w:p>
    <w:p w:rsidR="00021775" w:rsidRDefault="00021775" w:rsidP="00021775">
      <w:pPr>
        <w:pStyle w:val="Bezmezer"/>
        <w:ind w:left="-284"/>
        <w:jc w:val="both"/>
        <w:rPr>
          <w:rFonts w:ascii="Arial" w:hAnsi="Arial" w:cs="Arial"/>
          <w:sz w:val="20"/>
        </w:rPr>
      </w:pPr>
    </w:p>
    <w:p w:rsidR="00021775" w:rsidRPr="00074CAF" w:rsidRDefault="00021775" w:rsidP="00021775">
      <w:pPr>
        <w:pStyle w:val="Bezmezer"/>
        <w:ind w:left="-284"/>
        <w:jc w:val="both"/>
        <w:rPr>
          <w:rFonts w:ascii="Arial" w:hAnsi="Arial" w:cs="Arial"/>
          <w:b/>
          <w:sz w:val="20"/>
        </w:rPr>
      </w:pPr>
      <w:r w:rsidRPr="00074CAF">
        <w:rPr>
          <w:rFonts w:ascii="Arial" w:hAnsi="Arial" w:cs="Arial"/>
          <w:b/>
          <w:sz w:val="20"/>
        </w:rPr>
        <w:t>Usnesení KV č.  112/3/2025:</w:t>
      </w:r>
    </w:p>
    <w:p w:rsidR="00021775" w:rsidRDefault="00021775" w:rsidP="00021775">
      <w:pPr>
        <w:pStyle w:val="Bezmezer"/>
        <w:ind w:left="-284"/>
        <w:jc w:val="both"/>
        <w:rPr>
          <w:rFonts w:ascii="Arial" w:hAnsi="Arial" w:cs="Arial"/>
          <w:sz w:val="20"/>
        </w:rPr>
      </w:pPr>
      <w:r>
        <w:rPr>
          <w:rFonts w:ascii="Arial" w:hAnsi="Arial" w:cs="Arial"/>
          <w:sz w:val="20"/>
        </w:rPr>
        <w:t xml:space="preserve">Kontrolní výbor </w:t>
      </w:r>
      <w:r w:rsidRPr="00074CAF">
        <w:rPr>
          <w:rFonts w:ascii="Arial" w:hAnsi="Arial" w:cs="Arial"/>
          <w:sz w:val="20"/>
        </w:rPr>
        <w:t>vzal na vědomí zprávu IA za rok 2024</w:t>
      </w:r>
      <w:r>
        <w:rPr>
          <w:rFonts w:ascii="Arial" w:hAnsi="Arial" w:cs="Arial"/>
          <w:sz w:val="20"/>
        </w:rPr>
        <w:t>.</w:t>
      </w:r>
    </w:p>
    <w:p w:rsidR="00021775" w:rsidRDefault="00021775" w:rsidP="00021775">
      <w:pPr>
        <w:pStyle w:val="Bezmezer"/>
        <w:ind w:left="6796" w:firstLine="992"/>
        <w:jc w:val="both"/>
        <w:rPr>
          <w:rFonts w:ascii="Arial" w:hAnsi="Arial" w:cs="Arial"/>
          <w:sz w:val="20"/>
        </w:rPr>
      </w:pPr>
      <w:r>
        <w:rPr>
          <w:rFonts w:ascii="Arial" w:hAnsi="Arial" w:cs="Arial"/>
          <w:sz w:val="20"/>
        </w:rPr>
        <w:t xml:space="preserve">+ 6; - 0; z 0. </w:t>
      </w:r>
    </w:p>
    <w:p w:rsidR="00021775" w:rsidRDefault="00021775" w:rsidP="00021775">
      <w:pPr>
        <w:pStyle w:val="Bezmezer"/>
        <w:ind w:left="-284" w:firstLine="8"/>
        <w:jc w:val="both"/>
        <w:rPr>
          <w:rFonts w:ascii="Arial" w:hAnsi="Arial" w:cs="Arial"/>
          <w:sz w:val="20"/>
          <w:u w:val="single"/>
        </w:rPr>
      </w:pPr>
      <w:r w:rsidRPr="009D317E">
        <w:rPr>
          <w:rFonts w:ascii="Arial" w:hAnsi="Arial" w:cs="Arial"/>
          <w:sz w:val="20"/>
          <w:u w:val="single"/>
        </w:rPr>
        <w:t xml:space="preserve">4. Nová usnesení RMČ </w:t>
      </w:r>
    </w:p>
    <w:p w:rsidR="00021775" w:rsidRDefault="00021775" w:rsidP="00021775">
      <w:pPr>
        <w:pStyle w:val="Bezmezer"/>
        <w:ind w:left="-284" w:firstLine="9"/>
        <w:jc w:val="both"/>
        <w:rPr>
          <w:rStyle w:val="P6TextnormalChar"/>
        </w:rPr>
      </w:pPr>
      <w:r>
        <w:rPr>
          <w:rStyle w:val="P6TextnormalChar"/>
        </w:rPr>
        <w:t xml:space="preserve">Za uplynulé období proběhla 2 řádná jednání RMČ. Nebyla identifikována žádná usnesení pro analýzu kontrolní skupiny č. 1, byla pouze shrnuta usnesení, která mají vztah k agendě KV, kde předseda KV upozornil na usnesení RMČ č. 2488/25 – uzavření dodatku č. 1 ke smlouvě o dílo ZŠ Kocínka. </w:t>
      </w:r>
    </w:p>
    <w:p w:rsidR="00021775" w:rsidRDefault="00021775" w:rsidP="00021775">
      <w:pPr>
        <w:pStyle w:val="Bezmezer"/>
        <w:ind w:left="-284" w:firstLine="9"/>
        <w:jc w:val="both"/>
        <w:rPr>
          <w:rStyle w:val="P6TextnormalChar"/>
        </w:rPr>
      </w:pPr>
    </w:p>
    <w:p w:rsidR="00021775" w:rsidRPr="00021775" w:rsidRDefault="00021775" w:rsidP="00021775">
      <w:pPr>
        <w:pStyle w:val="Bezmezer"/>
        <w:ind w:left="-284" w:firstLine="9"/>
        <w:jc w:val="both"/>
        <w:rPr>
          <w:rStyle w:val="P6TextnormalChar"/>
          <w:u w:val="single"/>
        </w:rPr>
      </w:pPr>
      <w:r w:rsidRPr="009D317E">
        <w:rPr>
          <w:rStyle w:val="P6TextnormalChar"/>
          <w:u w:val="single"/>
        </w:rPr>
        <w:lastRenderedPageBreak/>
        <w:t>5. Kontribuce – pokračování projednávání bodu</w:t>
      </w:r>
    </w:p>
    <w:p w:rsidR="00021775" w:rsidRDefault="00021775" w:rsidP="00021775">
      <w:pPr>
        <w:pStyle w:val="Bezmezer"/>
        <w:ind w:left="-284"/>
        <w:jc w:val="both"/>
        <w:rPr>
          <w:rStyle w:val="P6TextnormalChar"/>
        </w:rPr>
      </w:pPr>
      <w:r>
        <w:rPr>
          <w:rStyle w:val="P6TextnormalChar"/>
        </w:rPr>
        <w:t xml:space="preserve">Předseda KV přivítal L. Kose a bod uvedl. Kontrolní skupina na 25KV prezentovala výstup z analýzy s hypotézou, že ve smlouvě o spolupráci došlo k vyššímu nacenění pozemku (oproti metodice MHMP) ve výši cca 12 mil. Kč. Byly formulovány dva úkoly – vyžádat si stanovisko MHMP k ocenění a stanovisko ORI k analýze kontrolní skupiny. Stanovisko ORI bylo se členy sdíleno, stanovisko MHMP stále není k dispozici. L. Kos uvedl, že ještě dnes stanovisko od MHMP urgoval, ale stále nedorazilo. Předseda KV předal slovo L. Kosovi, aby stanovisko za ORI představil. </w:t>
      </w:r>
    </w:p>
    <w:p w:rsidR="00021775" w:rsidRDefault="00021775" w:rsidP="00021775">
      <w:pPr>
        <w:pStyle w:val="Bezmezer"/>
        <w:ind w:left="-284"/>
        <w:jc w:val="both"/>
        <w:rPr>
          <w:rStyle w:val="P6TextnormalChar"/>
        </w:rPr>
      </w:pPr>
      <w:r>
        <w:rPr>
          <w:rStyle w:val="P6TextnormalChar"/>
        </w:rPr>
        <w:t>L. Kos uvedl, že v zaslaném stanovisku byl maximálně shrnut postup. Záležitost byla konzultována s MHMP (jako s metodickým orgánem) ještě před podpisem a konstrukcí smlouvy. Bylo řešeno, za jakých podmínek je možno přistoupit k ocenění pozemku znalcem (namísto metodiky). Tento postup možný je, metodika je pouze doporučující. Ocenění znaleckým posudkem byla ustálená praxe v rámci ÚMČ. Předseda KV se pro upřesnění dotázal, jaký je hlavní argument pro tvrzení, že k porušení metodiky nedošlo při uzavírání smlouvy. L. Kos uvedl, že metodika má doporučující charakter, stanovuje rámec, jak si MHMP představuje, že budou městské části postupovat. Podle metodiky se jedná o lokální změnu, který nepřesahuje 30.000 m</w:t>
      </w:r>
      <w:r w:rsidRPr="001001F7">
        <w:rPr>
          <w:rStyle w:val="P6TextnormalChar"/>
          <w:vertAlign w:val="superscript"/>
        </w:rPr>
        <w:t>2</w:t>
      </w:r>
      <w:r>
        <w:rPr>
          <w:rStyle w:val="P6TextnormalChar"/>
        </w:rPr>
        <w:t>, takže obsah smlouvy je plně v kompetenci MČ. B. Trusková uvedla, že metodika je doporučující, ale ZMČ si na svém jednání v listopadu 2023 stanovilo, že metodiku bude dodržovat, takže odchýlení od metodiky by mělo být uvedeno a řádně zdůvodněno v důvodové zprávě. L. Kos uvedl, že vše bylo maximálně popsáno v důvodové zprávě, podle metodiky byla vypočtena referenční výše plnění, nejedná se ale o finanční částku, kterou by měl investor uhradit, dále jsou zohledněna specifika daného projektu, v rámci nefinančního plnění je s investorem vyjednáváno, jaké nefinanční plnění MČ preferuje. MČ dlouhodobě usiluje o přeložení Poutní cesty do Hájku, tato možnost byla konzultována s věcně příslušnými odbory (velikost pozemku). Investorovi byl předložen návrh na převod pozemku a doplacení částky (dle metodiky), se kterým nesouhlasil, upozornil na bezplatné užívání pozemku (pozemek veřejně přístupný pro poutní cestu), ale mohla by být vyžadována náhrada za toto užívání. V rámci vyjednávání smlouvy o spolupráci byly s investorem dále domluveny terénní úpravy na pozemku na jeho náklady. E. Smutná uvedla, že se stanoviskem ORI nesouhlasí, jedná se o veřejnou zeleň, která je součástí nadregionálního biokoridoru, a ta musí být vždy přístupná. Poutní cesta může být v délce 200m  být přeložena. L. Kos uvedl, že s jejím přeložením se počítá.  E. Smutná dále uvedla, že chybným oceněním pozemku podle posudku, který stanoví cenu na cca 2 700 Kč/ m</w:t>
      </w:r>
      <w:r>
        <w:rPr>
          <w:rStyle w:val="P6TextnormalChar"/>
          <w:vertAlign w:val="superscript"/>
        </w:rPr>
        <w:t>2</w:t>
      </w:r>
      <w:r>
        <w:rPr>
          <w:rStyle w:val="P6TextnormalChar"/>
        </w:rPr>
        <w:t>, a ne podle metodiky (cca 597 Kč/m</w:t>
      </w:r>
      <w:r>
        <w:rPr>
          <w:rStyle w:val="P6TextnormalChar"/>
          <w:vertAlign w:val="superscript"/>
        </w:rPr>
        <w:t>2</w:t>
      </w:r>
      <w:r>
        <w:rPr>
          <w:rStyle w:val="P6TextnormalChar"/>
        </w:rPr>
        <w:t xml:space="preserve">, muže dojít k nežádoucímu   navyšování cen pozemků zeleně na celém území Prahy, což je proti politice hl. m. Prahy s ohledem na odkupy ploch zeleně. Pozemek by měl navíc zůstat v majetku MHMP, ne MČ (z důvodu nadregionálního biokoridoru apod.). Dále upozornila, že pozemek byl v posudku zadaným investorem oceněn jako stavební a ne jako zeleň a poukázala na ocenění podobných pozemků v rámci jejich směny v kauze Trojmezí., L. Kos uvedl, že obdobné pozemky o  několik set metrů dále byly prodány ŘSD za podobnou cenu (usnesení ZMČ). E Smutná dále konstatovala a promítala, že doložené pozemky L. Kosem pro jednání KV, jako příklady pro obhajobu předmětné zpochybňované ceny, stanovené posudkem, nejsou srovnatelné, protože se týkají stavebních pozemků.  </w:t>
      </w:r>
    </w:p>
    <w:p w:rsidR="00021775" w:rsidRDefault="00021775" w:rsidP="00021775">
      <w:pPr>
        <w:pStyle w:val="Bezmezer"/>
        <w:ind w:left="-284"/>
        <w:jc w:val="both"/>
        <w:rPr>
          <w:rStyle w:val="P6TextnormalChar"/>
        </w:rPr>
      </w:pPr>
      <w:r>
        <w:rPr>
          <w:rStyle w:val="P6TextnormalChar"/>
        </w:rPr>
        <w:t xml:space="preserve">T. Strádalová uvedla, že metodika a sazby kontribucí vznikají dohodou města a investorů, mělo by být tedy postupováno podle metodiky namísto posudků. Záměrem investora je změna územního plánu, MHMP bude vyžadovat smlouvu o spolupráci. Dále uvedla, že podle jejího názoru je cena za pozemek se zelení vysoká, že znalec nejspíše pozemek posoudil jako stavební. Měla proběhnout základní kontrola posudku. L. Kos uvedl, že pokud MHMP změnu územního plánu nepovolí (chybná verifikace), bude dále řešeno s investorem. Dle jeho názoru, by bylo vhodné počkat na verifikaci smlouvy a stanovisko MHMP.  E. Smutná uvedla, že by měla probíhat kontrola kontribucí od věcně příslušného odboru. L. Kos na závěr uvedl, že stanovisko MHMP zašle ihned po jeho obdržení. </w:t>
      </w:r>
    </w:p>
    <w:p w:rsidR="00021775" w:rsidRDefault="00021775" w:rsidP="00021775">
      <w:pPr>
        <w:pStyle w:val="Bezmezer"/>
        <w:ind w:left="-284"/>
        <w:jc w:val="both"/>
        <w:rPr>
          <w:rStyle w:val="P6TextnormalChar"/>
        </w:rPr>
      </w:pPr>
      <w:r>
        <w:rPr>
          <w:rStyle w:val="P6TextnormalChar"/>
        </w:rPr>
        <w:t xml:space="preserve">Po projednání tohoto bodu odchází L. Kos. </w:t>
      </w:r>
    </w:p>
    <w:p w:rsidR="00021775" w:rsidRDefault="00021775" w:rsidP="00021775">
      <w:pPr>
        <w:pStyle w:val="Bezmezer"/>
        <w:ind w:left="-284"/>
        <w:jc w:val="both"/>
        <w:rPr>
          <w:rStyle w:val="P6TextnormalChar"/>
        </w:rPr>
      </w:pPr>
      <w:r>
        <w:rPr>
          <w:rStyle w:val="P6TextnormalChar"/>
        </w:rPr>
        <w:t xml:space="preserve">Předseda KV navrhl, aby byl bod přerušen a projednávání dokončeno až po obdržení stanoviska od MHMP, členové KV souhlasili. </w:t>
      </w:r>
    </w:p>
    <w:p w:rsidR="00021775" w:rsidRDefault="00021775" w:rsidP="00021775">
      <w:pPr>
        <w:pStyle w:val="Bezmezer"/>
        <w:ind w:left="-284"/>
        <w:jc w:val="both"/>
        <w:rPr>
          <w:rStyle w:val="P6TextnormalChar"/>
        </w:rPr>
      </w:pPr>
    </w:p>
    <w:p w:rsidR="00021775" w:rsidRDefault="00021775" w:rsidP="00021775">
      <w:pPr>
        <w:pStyle w:val="Bezmezer"/>
        <w:ind w:left="-284"/>
        <w:jc w:val="both"/>
        <w:rPr>
          <w:rFonts w:ascii="Arial" w:hAnsi="Arial" w:cs="Arial"/>
          <w:sz w:val="20"/>
          <w:u w:val="single"/>
        </w:rPr>
      </w:pPr>
      <w:r w:rsidRPr="00100486">
        <w:rPr>
          <w:rFonts w:ascii="Arial" w:hAnsi="Arial" w:cs="Arial"/>
          <w:sz w:val="20"/>
          <w:u w:val="single"/>
        </w:rPr>
        <w:t>6. Podnět J. Ch. – opožděné podklady do KMP - pokračování projednání bodu</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Na KV byl zastupitelem MČ P6 vznesen podnět, ohledně pozdního dodání materiálů k jednání Komise majetkové politiky, kterým by se měla zabývat </w:t>
      </w:r>
      <w:r w:rsidRPr="002F7131">
        <w:rPr>
          <w:rFonts w:ascii="Arial" w:hAnsi="Arial" w:cs="Arial"/>
          <w:b/>
          <w:sz w:val="20"/>
          <w:szCs w:val="20"/>
        </w:rPr>
        <w:t>kontrolní skupina č. 1</w:t>
      </w:r>
      <w:r>
        <w:rPr>
          <w:rFonts w:ascii="Arial" w:hAnsi="Arial" w:cs="Arial"/>
          <w:sz w:val="20"/>
          <w:szCs w:val="20"/>
        </w:rPr>
        <w:t xml:space="preserve">. Na jednání KMP dne 03.02.2025 se projednávaly dvě smlouvy, ale materiály k projednání byly poslány pouze 1,5 pracovního dne před jednáním. V jednacím řádu komisí je uvedeno, že mají být zaslány nejpozději 3 dny před jednáním komise. </w:t>
      </w:r>
    </w:p>
    <w:p w:rsidR="00021775" w:rsidRDefault="00021775" w:rsidP="00021775">
      <w:pPr>
        <w:pStyle w:val="Bezmezer"/>
        <w:ind w:left="-284"/>
        <w:jc w:val="both"/>
        <w:rPr>
          <w:rFonts w:ascii="Arial" w:hAnsi="Arial" w:cs="Arial"/>
          <w:sz w:val="20"/>
        </w:rPr>
      </w:pPr>
      <w:r>
        <w:rPr>
          <w:rFonts w:ascii="Arial" w:hAnsi="Arial" w:cs="Arial"/>
          <w:sz w:val="20"/>
        </w:rPr>
        <w:t xml:space="preserve">Předseda KV si vyžádal stanovisko předsedy KMP, které sdílel se členy KV. Předseda KMP sdělil, že termín mimořádného jednání komise byl odsouhlasen na řádném jednání KMP, jednání mělo 2 body (prodloužení nájemní smlouvy a smlouva o úplatném zřízení práva stavby se stejným subjektem), podle jednacího řádu pro komise je počítáno i s body zařazenými ad-hoc (s materiály jsou členové seznámeni až v průběhu jednání), J. Ch. vznesl na začátku jednání námitky pro nedodržení procesních lhůt při rozesílání materiálů, byla vedena široká diskuze k navrženým bodům programu a následně byl program schválen. Podmínky jednacího řádu byly splněny. </w:t>
      </w:r>
    </w:p>
    <w:p w:rsidR="00021775" w:rsidRDefault="00021775" w:rsidP="00021775">
      <w:pPr>
        <w:pStyle w:val="Bezmezer"/>
        <w:ind w:left="-284"/>
        <w:jc w:val="both"/>
        <w:rPr>
          <w:rFonts w:ascii="Arial" w:hAnsi="Arial" w:cs="Arial"/>
          <w:sz w:val="20"/>
        </w:rPr>
      </w:pPr>
      <w:r>
        <w:rPr>
          <w:rFonts w:ascii="Arial" w:hAnsi="Arial" w:cs="Arial"/>
          <w:sz w:val="20"/>
        </w:rPr>
        <w:t xml:space="preserve">Kontrolní skupina č. 1 připraví analýzu podnětu a případnou úpravu jednacího řádu do dalšího jednání. Z následné diskuze mezi členy KV vznikl názor, že jednací řád porušen nebyl, ale finální stanovisko bude přijato, až po zpracování analýzy kontrolní skupinou č. 1, bod byl přerušen do dalšího jednání. </w:t>
      </w:r>
    </w:p>
    <w:p w:rsid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u w:val="single"/>
        </w:rPr>
      </w:pPr>
      <w:r w:rsidRPr="00EF004E">
        <w:rPr>
          <w:rFonts w:ascii="Arial" w:hAnsi="Arial" w:cs="Arial"/>
          <w:sz w:val="20"/>
          <w:u w:val="single"/>
        </w:rPr>
        <w:lastRenderedPageBreak/>
        <w:t>7. Informace z kontrolních skupin</w:t>
      </w:r>
    </w:p>
    <w:p w:rsidR="00021775" w:rsidRDefault="00021775" w:rsidP="00021775">
      <w:pPr>
        <w:pStyle w:val="Bezmezer"/>
        <w:tabs>
          <w:tab w:val="left" w:pos="-284"/>
        </w:tabs>
        <w:ind w:left="-284"/>
        <w:jc w:val="both"/>
        <w:rPr>
          <w:rFonts w:ascii="Arial" w:hAnsi="Arial" w:cs="Arial"/>
          <w:sz w:val="20"/>
        </w:rPr>
      </w:pPr>
      <w:r w:rsidRPr="0064407A">
        <w:rPr>
          <w:rFonts w:ascii="Arial" w:hAnsi="Arial" w:cs="Arial"/>
          <w:b/>
          <w:i/>
          <w:sz w:val="20"/>
        </w:rPr>
        <w:t xml:space="preserve">Kontrolní skupina č. </w:t>
      </w:r>
      <w:r>
        <w:rPr>
          <w:rFonts w:ascii="Arial" w:hAnsi="Arial" w:cs="Arial"/>
          <w:b/>
          <w:i/>
          <w:sz w:val="20"/>
        </w:rPr>
        <w:t>1</w:t>
      </w:r>
      <w:r w:rsidRPr="0064407A">
        <w:rPr>
          <w:rFonts w:ascii="Arial" w:hAnsi="Arial" w:cs="Arial"/>
          <w:b/>
          <w:i/>
          <w:sz w:val="20"/>
        </w:rPr>
        <w:t xml:space="preserve"> –</w:t>
      </w:r>
      <w:r>
        <w:rPr>
          <w:rFonts w:ascii="Arial" w:hAnsi="Arial" w:cs="Arial"/>
          <w:b/>
          <w:i/>
          <w:sz w:val="20"/>
        </w:rPr>
        <w:t xml:space="preserve"> </w:t>
      </w:r>
      <w:r w:rsidRPr="00B458E8">
        <w:rPr>
          <w:rFonts w:ascii="Arial" w:hAnsi="Arial" w:cs="Arial"/>
          <w:b/>
          <w:i/>
          <w:sz w:val="20"/>
          <w:szCs w:val="20"/>
        </w:rPr>
        <w:t>usnesení ZMČ, RMČ</w:t>
      </w:r>
      <w:r>
        <w:rPr>
          <w:rFonts w:ascii="Arial" w:hAnsi="Arial" w:cs="Arial"/>
          <w:b/>
          <w:i/>
          <w:sz w:val="20"/>
          <w:szCs w:val="20"/>
        </w:rPr>
        <w:t xml:space="preserve"> </w:t>
      </w:r>
      <w:r>
        <w:rPr>
          <w:rFonts w:ascii="Arial" w:hAnsi="Arial" w:cs="Arial"/>
          <w:sz w:val="20"/>
          <w:szCs w:val="20"/>
        </w:rPr>
        <w:t>(M. Baxa, E. Tichá, B. Truksová)</w:t>
      </w:r>
      <w:r>
        <w:rPr>
          <w:rFonts w:ascii="Arial" w:hAnsi="Arial" w:cs="Arial"/>
          <w:sz w:val="20"/>
        </w:rPr>
        <w:t xml:space="preserve"> </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Kontrolní skupina č. 1 posoudí stanovisko předsedy KMP k projednávanému bodu 5 a připraví shrnutí a  dále v obecné rovině zanalyzuje, zda je potřeba upravit jednací řád pro komise – viz </w:t>
      </w:r>
      <w:r w:rsidRPr="004C4072">
        <w:rPr>
          <w:rFonts w:ascii="Arial" w:hAnsi="Arial" w:cs="Arial"/>
          <w:sz w:val="20"/>
          <w:szCs w:val="20"/>
          <w:u w:val="single"/>
        </w:rPr>
        <w:t>úkoly v řešení</w:t>
      </w:r>
      <w:r>
        <w:rPr>
          <w:rFonts w:ascii="Arial" w:hAnsi="Arial" w:cs="Arial"/>
          <w:sz w:val="20"/>
          <w:szCs w:val="20"/>
        </w:rPr>
        <w:t xml:space="preserve">. </w:t>
      </w:r>
    </w:p>
    <w:p w:rsidR="00021775" w:rsidRDefault="00021775" w:rsidP="00021775">
      <w:pPr>
        <w:pStyle w:val="Bezmezer"/>
        <w:tabs>
          <w:tab w:val="left" w:pos="-284"/>
        </w:tabs>
        <w:ind w:left="-284"/>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rPr>
      </w:pPr>
      <w:r w:rsidRPr="0064407A">
        <w:rPr>
          <w:rFonts w:ascii="Arial" w:hAnsi="Arial" w:cs="Arial"/>
          <w:b/>
          <w:i/>
          <w:sz w:val="20"/>
        </w:rPr>
        <w:t>Kontrolní skupina č. 2 – veřejné zakázky</w:t>
      </w:r>
      <w:r w:rsidRPr="0064407A">
        <w:rPr>
          <w:rFonts w:ascii="Arial" w:hAnsi="Arial" w:cs="Arial"/>
          <w:sz w:val="20"/>
        </w:rPr>
        <w:t xml:space="preserve"> (M. Petrásek, E. Smutná, E. Tichá)</w:t>
      </w:r>
    </w:p>
    <w:p w:rsidR="00021775" w:rsidRDefault="00021775" w:rsidP="00021775">
      <w:pPr>
        <w:pStyle w:val="Bezmezer"/>
        <w:ind w:left="-284" w:firstLine="9"/>
        <w:jc w:val="both"/>
        <w:rPr>
          <w:rFonts w:ascii="Arial" w:hAnsi="Arial" w:cs="Arial"/>
          <w:sz w:val="20"/>
          <w:szCs w:val="20"/>
        </w:rPr>
      </w:pPr>
      <w:r>
        <w:rPr>
          <w:rFonts w:ascii="Arial" w:hAnsi="Arial" w:cs="Arial"/>
          <w:sz w:val="20"/>
          <w:szCs w:val="20"/>
        </w:rPr>
        <w:t xml:space="preserve">Předseda KV připravil seznam realizovaných zakázek za rok 2024, bude vybrán vzorek 30 zakázek pro kontrolu (každý člen 10). Předseda KV náhodně vybere vzorek 30 zakázek (každá 67 zakázka), viz </w:t>
      </w:r>
      <w:r w:rsidRPr="009C771F">
        <w:rPr>
          <w:rFonts w:ascii="Arial" w:hAnsi="Arial" w:cs="Arial"/>
          <w:sz w:val="20"/>
          <w:szCs w:val="20"/>
          <w:u w:val="single"/>
        </w:rPr>
        <w:t xml:space="preserve">úkol č. 1 </w:t>
      </w:r>
      <w:r>
        <w:rPr>
          <w:rFonts w:ascii="Arial" w:hAnsi="Arial" w:cs="Arial"/>
          <w:sz w:val="20"/>
          <w:szCs w:val="20"/>
        </w:rPr>
        <w:t xml:space="preserve">a členové KS případně vyberou zakázky pro ně zajímavé, viz </w:t>
      </w:r>
      <w:r w:rsidRPr="009C771F">
        <w:rPr>
          <w:rFonts w:ascii="Arial" w:hAnsi="Arial" w:cs="Arial"/>
          <w:sz w:val="20"/>
          <w:szCs w:val="20"/>
          <w:u w:val="single"/>
        </w:rPr>
        <w:t>úkol č. 2</w:t>
      </w:r>
      <w:r>
        <w:rPr>
          <w:rFonts w:ascii="Arial" w:hAnsi="Arial" w:cs="Arial"/>
          <w:sz w:val="20"/>
          <w:szCs w:val="20"/>
        </w:rPr>
        <w:t xml:space="preserve">. </w:t>
      </w:r>
    </w:p>
    <w:p w:rsidR="00021775" w:rsidRDefault="00021775" w:rsidP="00021775">
      <w:pPr>
        <w:pStyle w:val="Bezmezer"/>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rPr>
      </w:pPr>
      <w:r w:rsidRPr="00ED1BE2">
        <w:rPr>
          <w:rFonts w:ascii="Arial" w:hAnsi="Arial" w:cs="Arial"/>
          <w:b/>
          <w:i/>
          <w:sz w:val="20"/>
        </w:rPr>
        <w:t xml:space="preserve">Kontrolní skupina č. 3 – školské investice </w:t>
      </w:r>
      <w:r w:rsidRPr="00ED1BE2">
        <w:rPr>
          <w:rFonts w:ascii="Arial" w:hAnsi="Arial" w:cs="Arial"/>
          <w:sz w:val="20"/>
        </w:rPr>
        <w:t>(V. Klepš, M. Suchan)</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Předseda KV si vyžádal další podklady ke kontrole (dle fáze realizace projektu), jsou nahrány na sdíleném disku. Pro ZŠ Vlastina není žádný nový projekt ke kontrole. </w:t>
      </w:r>
    </w:p>
    <w:p w:rsidR="00021775" w:rsidRPr="009C771F" w:rsidRDefault="00021775" w:rsidP="00021775">
      <w:pPr>
        <w:pStyle w:val="Bezmezer"/>
        <w:tabs>
          <w:tab w:val="left" w:pos="-284"/>
        </w:tabs>
        <w:ind w:left="-284"/>
        <w:jc w:val="both"/>
        <w:rPr>
          <w:rFonts w:ascii="Arial" w:hAnsi="Arial" w:cs="Arial"/>
          <w:sz w:val="20"/>
        </w:rPr>
      </w:pPr>
      <w:r>
        <w:rPr>
          <w:rFonts w:ascii="Arial" w:hAnsi="Arial" w:cs="Arial"/>
          <w:sz w:val="20"/>
          <w:szCs w:val="20"/>
        </w:rPr>
        <w:t xml:space="preserve">Dále předseda KV uvedl, že zasílal členům KV možnost navštívit MŠ Libockou v rekonstrukci, při rekonstrukci došlo k odkrytí řady nečekaných nestandartních stavebních zásahů z minulosti, bude komplikovat původní plán stavebních prací a navýšení ceny rekonstrukce. </w:t>
      </w:r>
    </w:p>
    <w:p w:rsidR="00021775" w:rsidRDefault="00021775" w:rsidP="00021775">
      <w:pPr>
        <w:pStyle w:val="Bezmezer"/>
        <w:ind w:left="-284" w:firstLine="9"/>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szCs w:val="20"/>
        </w:rPr>
      </w:pPr>
      <w:r w:rsidRPr="00030507">
        <w:rPr>
          <w:rFonts w:ascii="Arial" w:hAnsi="Arial" w:cs="Arial"/>
          <w:b/>
          <w:i/>
          <w:sz w:val="20"/>
          <w:szCs w:val="20"/>
        </w:rPr>
        <w:t>Kontrolní skupina č. 4 – zdravotnické investice</w:t>
      </w:r>
      <w:r>
        <w:rPr>
          <w:rFonts w:ascii="Arial" w:hAnsi="Arial" w:cs="Arial"/>
          <w:sz w:val="20"/>
          <w:szCs w:val="20"/>
        </w:rPr>
        <w:t xml:space="preserve"> (E. Smutná, M. Suchan)</w:t>
      </w:r>
    </w:p>
    <w:p w:rsidR="00021775" w:rsidRDefault="00021775" w:rsidP="00021775">
      <w:pPr>
        <w:pStyle w:val="Bezmezer"/>
        <w:ind w:left="-284" w:firstLine="9"/>
        <w:jc w:val="both"/>
        <w:rPr>
          <w:rFonts w:ascii="Arial" w:hAnsi="Arial" w:cs="Arial"/>
          <w:sz w:val="20"/>
          <w:szCs w:val="20"/>
        </w:rPr>
      </w:pPr>
      <w:r>
        <w:rPr>
          <w:rFonts w:ascii="Arial" w:hAnsi="Arial" w:cs="Arial"/>
          <w:sz w:val="20"/>
          <w:szCs w:val="20"/>
        </w:rPr>
        <w:t xml:space="preserve">Předseda KV si vyžádal seznam realizovaných projektů v oblasti zdravotnictví za rok 2024 – 2025, v současné chvíli nejsou žádné projekty pro kontrolu. Předseda KV si vyžádá informaci od věcně příslušného odboru/radního v jaké fázi jsou jednotlivé projekty, viz </w:t>
      </w:r>
      <w:r w:rsidRPr="009C771F">
        <w:rPr>
          <w:rFonts w:ascii="Arial" w:hAnsi="Arial" w:cs="Arial"/>
          <w:sz w:val="20"/>
          <w:szCs w:val="20"/>
          <w:u w:val="single"/>
        </w:rPr>
        <w:t>úkol č. 3</w:t>
      </w:r>
      <w:r w:rsidRPr="002B4ADF">
        <w:rPr>
          <w:rFonts w:ascii="Arial" w:hAnsi="Arial" w:cs="Arial"/>
          <w:sz w:val="20"/>
          <w:szCs w:val="20"/>
        </w:rPr>
        <w:t>.</w:t>
      </w:r>
      <w:r>
        <w:rPr>
          <w:rFonts w:ascii="Arial" w:hAnsi="Arial" w:cs="Arial"/>
          <w:sz w:val="20"/>
          <w:szCs w:val="20"/>
        </w:rPr>
        <w:t xml:space="preserve">  </w:t>
      </w:r>
    </w:p>
    <w:p w:rsidR="00021775" w:rsidRDefault="00021775" w:rsidP="00021775">
      <w:pPr>
        <w:pStyle w:val="Bezmezer"/>
        <w:tabs>
          <w:tab w:val="left" w:pos="-284"/>
        </w:tabs>
        <w:ind w:left="-284"/>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szCs w:val="20"/>
        </w:rPr>
      </w:pPr>
      <w:r w:rsidRPr="00596B41">
        <w:rPr>
          <w:rFonts w:ascii="Arial" w:hAnsi="Arial" w:cs="Arial"/>
          <w:b/>
          <w:i/>
          <w:sz w:val="20"/>
          <w:szCs w:val="20"/>
        </w:rPr>
        <w:t>Kontrolní skupina č. 5 – dotace</w:t>
      </w:r>
      <w:r>
        <w:rPr>
          <w:rFonts w:ascii="Arial" w:hAnsi="Arial" w:cs="Arial"/>
          <w:sz w:val="20"/>
          <w:szCs w:val="20"/>
        </w:rPr>
        <w:t xml:space="preserve"> (E. Smutná, M. Suchan, M. Tolde, B. Truksová) </w:t>
      </w:r>
    </w:p>
    <w:p w:rsidR="00021775" w:rsidRDefault="00021775" w:rsidP="00021775">
      <w:pPr>
        <w:pStyle w:val="Bezmezer"/>
        <w:ind w:left="-284" w:firstLine="9"/>
        <w:jc w:val="both"/>
        <w:rPr>
          <w:rFonts w:ascii="Arial" w:hAnsi="Arial" w:cs="Arial"/>
          <w:sz w:val="20"/>
          <w:szCs w:val="20"/>
        </w:rPr>
      </w:pPr>
      <w:r>
        <w:rPr>
          <w:rFonts w:ascii="Arial" w:hAnsi="Arial" w:cs="Arial"/>
          <w:sz w:val="20"/>
          <w:szCs w:val="20"/>
        </w:rPr>
        <w:t xml:space="preserve">Reakce ze strany ÚMČ Praha 6 k podpoře de minimis je obsažena v oběžníku, který byl se členy KV sdílen. Podle stanoviska je vše v pořádku. </w:t>
      </w:r>
    </w:p>
    <w:p w:rsidR="00021775" w:rsidRDefault="00021775" w:rsidP="00021775">
      <w:pPr>
        <w:pStyle w:val="Bezmezer"/>
        <w:ind w:left="-284" w:firstLine="9"/>
        <w:jc w:val="both"/>
        <w:rPr>
          <w:rFonts w:ascii="Arial" w:hAnsi="Arial" w:cs="Arial"/>
          <w:sz w:val="20"/>
          <w:szCs w:val="20"/>
        </w:rPr>
      </w:pPr>
      <w:r>
        <w:rPr>
          <w:rFonts w:ascii="Arial" w:hAnsi="Arial" w:cs="Arial"/>
          <w:sz w:val="20"/>
          <w:szCs w:val="20"/>
        </w:rPr>
        <w:t xml:space="preserve">B. Truksová ve stručnosti představila zprávu z kontroly dotací v oblasti kultury, viz </w:t>
      </w:r>
      <w:r w:rsidRPr="002B4ADF">
        <w:rPr>
          <w:rFonts w:ascii="Arial" w:hAnsi="Arial" w:cs="Arial"/>
          <w:sz w:val="20"/>
          <w:szCs w:val="20"/>
          <w:u w:val="single"/>
        </w:rPr>
        <w:t>příloha č. 2</w:t>
      </w:r>
      <w:r>
        <w:rPr>
          <w:rFonts w:ascii="Arial" w:hAnsi="Arial" w:cs="Arial"/>
          <w:sz w:val="20"/>
          <w:szCs w:val="20"/>
        </w:rPr>
        <w:t xml:space="preserve">. Nebyly shledány závažné nedostatky, pouze drobnosti (např. nedoložení loga MČ P6 na akci). </w:t>
      </w:r>
    </w:p>
    <w:p w:rsidR="00021775" w:rsidRDefault="00021775" w:rsidP="00021775">
      <w:pPr>
        <w:pStyle w:val="Bezmezer"/>
        <w:ind w:left="-284" w:firstLine="9"/>
        <w:jc w:val="both"/>
        <w:rPr>
          <w:rFonts w:ascii="Arial" w:hAnsi="Arial" w:cs="Arial"/>
          <w:sz w:val="20"/>
          <w:szCs w:val="20"/>
        </w:rPr>
      </w:pPr>
      <w:r>
        <w:rPr>
          <w:rFonts w:ascii="Arial" w:hAnsi="Arial" w:cs="Arial"/>
          <w:sz w:val="20"/>
          <w:szCs w:val="20"/>
        </w:rPr>
        <w:t xml:space="preserve">Předseda KV představil návrh usnesení a otevřel diskuzi, do které se nikdo nepřihlásil. </w:t>
      </w:r>
    </w:p>
    <w:p w:rsidR="00021775" w:rsidRDefault="00021775" w:rsidP="00021775">
      <w:pPr>
        <w:pStyle w:val="Bezmezer"/>
        <w:ind w:left="-284" w:firstLine="9"/>
        <w:jc w:val="both"/>
        <w:rPr>
          <w:rFonts w:ascii="Arial" w:hAnsi="Arial" w:cs="Arial"/>
          <w:sz w:val="20"/>
          <w:szCs w:val="20"/>
        </w:rPr>
      </w:pPr>
    </w:p>
    <w:p w:rsidR="00021775" w:rsidRPr="002B4ADF" w:rsidRDefault="00021775" w:rsidP="00021775">
      <w:pPr>
        <w:pStyle w:val="Bezmezer"/>
        <w:ind w:left="-284" w:firstLine="9"/>
        <w:jc w:val="both"/>
        <w:rPr>
          <w:rFonts w:ascii="Arial" w:hAnsi="Arial" w:cs="Arial"/>
          <w:b/>
          <w:sz w:val="20"/>
          <w:szCs w:val="20"/>
        </w:rPr>
      </w:pPr>
      <w:r w:rsidRPr="002B4ADF">
        <w:rPr>
          <w:rFonts w:ascii="Arial" w:hAnsi="Arial" w:cs="Arial"/>
          <w:b/>
          <w:sz w:val="20"/>
          <w:szCs w:val="20"/>
        </w:rPr>
        <w:t>Usnesení KV č.  113/3/2025:</w:t>
      </w:r>
    </w:p>
    <w:p w:rsidR="00021775" w:rsidRPr="002B4ADF" w:rsidRDefault="00021775" w:rsidP="00021775">
      <w:pPr>
        <w:pStyle w:val="Bezmezer"/>
        <w:ind w:left="-284" w:firstLine="9"/>
        <w:jc w:val="both"/>
        <w:rPr>
          <w:rFonts w:ascii="Arial" w:hAnsi="Arial" w:cs="Arial"/>
          <w:sz w:val="20"/>
          <w:szCs w:val="20"/>
        </w:rPr>
      </w:pPr>
      <w:r w:rsidRPr="002B4ADF">
        <w:rPr>
          <w:rFonts w:ascii="Arial" w:hAnsi="Arial" w:cs="Arial"/>
          <w:sz w:val="20"/>
          <w:szCs w:val="20"/>
        </w:rPr>
        <w:t>Kontrolní výbor bere na vědomí zprávy členů kontrolní skupiny.  Zprávy prezentují výsledky kontroly vybraných dotačních titulů v oblasti školství, kultury sportu a volného času.</w:t>
      </w:r>
    </w:p>
    <w:p w:rsidR="00021775" w:rsidRPr="002B4ADF" w:rsidRDefault="00021775" w:rsidP="00021775">
      <w:pPr>
        <w:pStyle w:val="Bezmezer"/>
        <w:ind w:left="-284" w:firstLine="9"/>
        <w:jc w:val="both"/>
        <w:rPr>
          <w:rFonts w:ascii="Arial" w:hAnsi="Arial" w:cs="Arial"/>
          <w:sz w:val="20"/>
          <w:szCs w:val="20"/>
        </w:rPr>
      </w:pPr>
      <w:r w:rsidRPr="002B4ADF">
        <w:rPr>
          <w:rFonts w:ascii="Arial" w:hAnsi="Arial" w:cs="Arial"/>
          <w:sz w:val="20"/>
          <w:szCs w:val="20"/>
        </w:rPr>
        <w:t>KV doporučuje, aby bylo ke každé dotaci vždy ze strany příjemce dotace důsledně zdokumentováno využití dotace, tj. například fotografie či jiné materiály či rozpisy prokazující například počet účastníků, průběh akce, odůvodnění posunu termínu akce, výsledek těchto akcí, čitelné faktury či jiné skutečné prokázání výdajů a to v souladu s "Postupem pro p</w:t>
      </w:r>
      <w:r>
        <w:rPr>
          <w:rFonts w:ascii="Arial" w:hAnsi="Arial" w:cs="Arial"/>
          <w:sz w:val="20"/>
          <w:szCs w:val="20"/>
        </w:rPr>
        <w:t>říjemce při vyúčtování dotací".</w:t>
      </w:r>
    </w:p>
    <w:p w:rsidR="00021775" w:rsidRPr="002B4ADF" w:rsidRDefault="00021775" w:rsidP="00021775">
      <w:pPr>
        <w:pStyle w:val="Bezmezer"/>
        <w:ind w:left="-284" w:firstLine="9"/>
        <w:jc w:val="both"/>
        <w:rPr>
          <w:rFonts w:ascii="Arial" w:hAnsi="Arial" w:cs="Arial"/>
          <w:sz w:val="20"/>
          <w:szCs w:val="20"/>
        </w:rPr>
      </w:pPr>
      <w:r w:rsidRPr="002B4ADF">
        <w:rPr>
          <w:rFonts w:ascii="Arial" w:hAnsi="Arial" w:cs="Arial"/>
          <w:sz w:val="20"/>
          <w:szCs w:val="20"/>
        </w:rPr>
        <w:t xml:space="preserve">KV rovněž konstatuje, že existuje disproporce mezi úrovní detailu a mírou a pečlivostí zdokumentování využití dotace a prokázáním </w:t>
      </w:r>
      <w:r>
        <w:rPr>
          <w:rFonts w:ascii="Arial" w:hAnsi="Arial" w:cs="Arial"/>
          <w:sz w:val="20"/>
          <w:szCs w:val="20"/>
        </w:rPr>
        <w:t>výdajů v jednotlivých dotacích.</w:t>
      </w:r>
    </w:p>
    <w:p w:rsidR="00021775" w:rsidRDefault="00021775" w:rsidP="00021775">
      <w:pPr>
        <w:pStyle w:val="Bezmezer"/>
        <w:ind w:left="-284" w:firstLine="9"/>
        <w:jc w:val="both"/>
        <w:rPr>
          <w:rFonts w:ascii="Arial" w:hAnsi="Arial" w:cs="Arial"/>
          <w:sz w:val="20"/>
          <w:szCs w:val="20"/>
        </w:rPr>
      </w:pPr>
      <w:r w:rsidRPr="002B4ADF">
        <w:rPr>
          <w:rFonts w:ascii="Arial" w:hAnsi="Arial" w:cs="Arial"/>
          <w:sz w:val="20"/>
          <w:szCs w:val="20"/>
        </w:rPr>
        <w:t>KV ukládá předsedovi KV komunikovat zjištění ze zprávy kontrolní skupiny a uvedená doporučení kanceláři tajemníka ÚMČ.</w:t>
      </w:r>
    </w:p>
    <w:p w:rsidR="00021775" w:rsidRDefault="00021775" w:rsidP="00021775">
      <w:pPr>
        <w:pStyle w:val="Bezmezer"/>
        <w:ind w:left="6796" w:firstLine="992"/>
        <w:jc w:val="both"/>
        <w:rPr>
          <w:rFonts w:ascii="Arial" w:hAnsi="Arial" w:cs="Arial"/>
          <w:sz w:val="20"/>
          <w:szCs w:val="20"/>
        </w:rPr>
      </w:pPr>
      <w:r>
        <w:rPr>
          <w:rFonts w:ascii="Arial" w:hAnsi="Arial" w:cs="Arial"/>
          <w:sz w:val="20"/>
          <w:szCs w:val="20"/>
        </w:rPr>
        <w:t xml:space="preserve">+ 6; - 0; z 0. </w:t>
      </w:r>
    </w:p>
    <w:p w:rsidR="00021775" w:rsidRDefault="00021775" w:rsidP="00021775">
      <w:pPr>
        <w:pStyle w:val="Bezmezer"/>
        <w:tabs>
          <w:tab w:val="left" w:pos="-284"/>
        </w:tabs>
        <w:ind w:left="-284"/>
        <w:jc w:val="both"/>
        <w:rPr>
          <w:rFonts w:ascii="Arial" w:hAnsi="Arial" w:cs="Arial"/>
          <w:sz w:val="20"/>
          <w:szCs w:val="20"/>
        </w:rPr>
      </w:pPr>
      <w:r w:rsidRPr="003E24F8">
        <w:rPr>
          <w:rFonts w:ascii="Arial" w:hAnsi="Arial" w:cs="Arial"/>
          <w:b/>
          <w:i/>
          <w:sz w:val="20"/>
          <w:szCs w:val="20"/>
        </w:rPr>
        <w:t>Kontrolní skupina č. 6 – nemovitý majetek, pohledávky</w:t>
      </w:r>
      <w:r>
        <w:rPr>
          <w:rFonts w:ascii="Arial" w:hAnsi="Arial" w:cs="Arial"/>
          <w:sz w:val="20"/>
          <w:szCs w:val="20"/>
        </w:rPr>
        <w:t xml:space="preserve"> (M. Baxa, V. Klepš, L. Procházka, T.  Strádalová, M.  Tolde)</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V. Klepš prezentoval dílčí zprávu z kontroly na 25KV. T. Strádalová ve stručnosti okomentovala zprávu z kontroly, která je </w:t>
      </w:r>
      <w:r w:rsidRPr="00495486">
        <w:rPr>
          <w:rFonts w:ascii="Arial" w:hAnsi="Arial" w:cs="Arial"/>
          <w:sz w:val="20"/>
          <w:szCs w:val="20"/>
          <w:u w:val="single"/>
        </w:rPr>
        <w:t>přílohou č. 3</w:t>
      </w:r>
      <w:r>
        <w:rPr>
          <w:rFonts w:ascii="Arial" w:hAnsi="Arial" w:cs="Arial"/>
          <w:sz w:val="20"/>
          <w:szCs w:val="20"/>
        </w:rPr>
        <w:t>, v jednom případě nalezla chybné zveřejnění smlouvy v registru smluv, a  upozornila na stále stejné staré vzory smluv. Dále upozornila na smlouvu z roku 2022 o ubytování, smlouva stále trvá, již by se mělo jednat o smlouvu nájemní.</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M. Tolde při kontrole nájemních smluv neshledal pochybení (upozornil na starší smlouvy, kde je nájemné výrazně nižší než tržní hodnota), v rámci podnájmu nebytových prostor byla podkladem pouze smlouva a  dodatky, nebylo co kontrolovat, zpráva je </w:t>
      </w:r>
      <w:r w:rsidRPr="00495486">
        <w:rPr>
          <w:rFonts w:ascii="Arial" w:hAnsi="Arial" w:cs="Arial"/>
          <w:sz w:val="20"/>
          <w:szCs w:val="20"/>
          <w:u w:val="single"/>
        </w:rPr>
        <w:t>přílohou č. 4</w:t>
      </w:r>
      <w:r>
        <w:rPr>
          <w:rFonts w:ascii="Arial" w:hAnsi="Arial" w:cs="Arial"/>
          <w:sz w:val="20"/>
          <w:szCs w:val="20"/>
        </w:rPr>
        <w:t xml:space="preserve">. </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Finální usnesení včetně případných doporučení bude formulováno pro prezentaci poslední části kontroly. </w:t>
      </w:r>
    </w:p>
    <w:p w:rsidR="00021775" w:rsidRDefault="00021775" w:rsidP="00021775">
      <w:pPr>
        <w:pStyle w:val="Bezmezer"/>
        <w:tabs>
          <w:tab w:val="left" w:pos="-284"/>
        </w:tabs>
        <w:ind w:left="-284"/>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szCs w:val="20"/>
        </w:rPr>
      </w:pPr>
      <w:r w:rsidRPr="0005619D">
        <w:rPr>
          <w:rFonts w:ascii="Arial" w:hAnsi="Arial" w:cs="Arial"/>
          <w:b/>
          <w:i/>
          <w:sz w:val="20"/>
          <w:szCs w:val="20"/>
        </w:rPr>
        <w:t>Kontrolní skupina č. 8 – SNEO</w:t>
      </w:r>
      <w:r>
        <w:rPr>
          <w:rFonts w:ascii="Arial" w:hAnsi="Arial" w:cs="Arial"/>
          <w:sz w:val="20"/>
          <w:szCs w:val="20"/>
        </w:rPr>
        <w:t xml:space="preserve"> (M. Baxa, L. Procházka, E. Tichá) a </w:t>
      </w:r>
      <w:r w:rsidRPr="0005619D">
        <w:rPr>
          <w:rFonts w:ascii="Arial" w:hAnsi="Arial" w:cs="Arial"/>
          <w:b/>
          <w:i/>
          <w:sz w:val="20"/>
          <w:szCs w:val="20"/>
        </w:rPr>
        <w:t>kontrolní skupina č. 10 – Bubenečské nádraží/Stanice 6</w:t>
      </w:r>
      <w:r>
        <w:rPr>
          <w:rFonts w:ascii="Arial" w:hAnsi="Arial" w:cs="Arial"/>
          <w:sz w:val="20"/>
          <w:szCs w:val="20"/>
        </w:rPr>
        <w:t xml:space="preserve"> (M. Baxa, M. Petrásek, T. Strádalová, E. Tichá, B. Truksová)</w:t>
      </w: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Proběhla schůzka s věcně příslušným radním J. Lacinou, na téma drahá oprava a nízký nájem. Podle vyjádření J. Laciny nájem nízký není (objekt obsahuje nekomerční prostory), smlouva je uzavřena na dlouhou dobu, nelze změnit metodu výpočtu nájmu vzhledem k uzavření smlouvy na dlouhou dobu. </w:t>
      </w:r>
    </w:p>
    <w:p w:rsidR="00021775" w:rsidRDefault="00021775" w:rsidP="00021775">
      <w:pPr>
        <w:pStyle w:val="Bezmezer"/>
        <w:tabs>
          <w:tab w:val="left" w:pos="-284"/>
        </w:tabs>
        <w:ind w:left="-284"/>
        <w:jc w:val="both"/>
        <w:rPr>
          <w:rFonts w:ascii="Arial" w:hAnsi="Arial" w:cs="Arial"/>
          <w:sz w:val="20"/>
          <w:szCs w:val="20"/>
        </w:rPr>
      </w:pPr>
    </w:p>
    <w:p w:rsidR="00021775" w:rsidRPr="009949FA" w:rsidRDefault="00021775" w:rsidP="00021775">
      <w:pPr>
        <w:pStyle w:val="Bezmezer"/>
        <w:tabs>
          <w:tab w:val="left" w:pos="-284"/>
        </w:tabs>
        <w:ind w:left="-284"/>
        <w:jc w:val="both"/>
        <w:rPr>
          <w:rFonts w:ascii="Arial" w:hAnsi="Arial" w:cs="Arial"/>
          <w:sz w:val="20"/>
          <w:szCs w:val="20"/>
          <w:u w:val="single"/>
        </w:rPr>
      </w:pPr>
      <w:r w:rsidRPr="009949FA">
        <w:rPr>
          <w:rFonts w:ascii="Arial" w:hAnsi="Arial" w:cs="Arial"/>
          <w:sz w:val="20"/>
          <w:szCs w:val="20"/>
          <w:u w:val="single"/>
        </w:rPr>
        <w:t xml:space="preserve">8. Různé </w:t>
      </w:r>
    </w:p>
    <w:p w:rsidR="00021775" w:rsidRDefault="00021775" w:rsidP="00021775">
      <w:pPr>
        <w:pStyle w:val="Bezmezer"/>
        <w:tabs>
          <w:tab w:val="left" w:pos="-284"/>
        </w:tabs>
        <w:ind w:left="-284"/>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lastRenderedPageBreak/>
        <w:t xml:space="preserve">Z 25KV vznikl úkol ohledně fungování procesu kontroly zveřejňování dokumentů na úřední desce, postup je popsán ve spisovém řádu úřadu, který byl členům KV zaslán, mechanismus kontroly pro eliminaci chyb neobsahuje. </w:t>
      </w:r>
    </w:p>
    <w:p w:rsidR="00021775" w:rsidRDefault="00021775" w:rsidP="00021775">
      <w:pPr>
        <w:pStyle w:val="Bezmezer"/>
        <w:tabs>
          <w:tab w:val="left" w:pos="-284"/>
        </w:tabs>
        <w:ind w:left="-284"/>
        <w:jc w:val="both"/>
        <w:rPr>
          <w:rFonts w:ascii="Arial" w:hAnsi="Arial" w:cs="Arial"/>
          <w:sz w:val="20"/>
          <w:szCs w:val="20"/>
        </w:rPr>
      </w:pPr>
    </w:p>
    <w:p w:rsidR="00021775" w:rsidRDefault="00021775" w:rsidP="00021775">
      <w:pPr>
        <w:pStyle w:val="Bezmezer"/>
        <w:tabs>
          <w:tab w:val="left" w:pos="-284"/>
        </w:tabs>
        <w:ind w:left="-284"/>
        <w:jc w:val="both"/>
        <w:rPr>
          <w:rFonts w:ascii="Arial" w:hAnsi="Arial" w:cs="Arial"/>
          <w:sz w:val="20"/>
          <w:szCs w:val="20"/>
        </w:rPr>
      </w:pPr>
      <w:r>
        <w:rPr>
          <w:rFonts w:ascii="Arial" w:hAnsi="Arial" w:cs="Arial"/>
          <w:sz w:val="20"/>
          <w:szCs w:val="20"/>
        </w:rPr>
        <w:t xml:space="preserve">Finanční výbor se na svém minulém jednání zabýval podnětem ze strany KV ohledně pachtovních smluv (podmínky smlouvy) mezi MČ Praha 6 a TJ Tatran Střešovice, výstup předseda KV neobdržel, FV se pravděpodobně bude podnětem nadále zabývat. </w:t>
      </w:r>
    </w:p>
    <w:p w:rsidR="00021775" w:rsidRDefault="00021775" w:rsidP="00021775">
      <w:pPr>
        <w:pStyle w:val="Bezmezer"/>
        <w:tabs>
          <w:tab w:val="left" w:pos="-284"/>
        </w:tabs>
        <w:ind w:left="-284"/>
        <w:jc w:val="both"/>
        <w:rPr>
          <w:rFonts w:ascii="Arial" w:hAnsi="Arial" w:cs="Arial"/>
          <w:sz w:val="20"/>
          <w:szCs w:val="20"/>
        </w:rPr>
      </w:pPr>
    </w:p>
    <w:p w:rsidR="00021775" w:rsidRPr="00FC2D89" w:rsidRDefault="00021775" w:rsidP="00021775">
      <w:pPr>
        <w:pStyle w:val="Bezmezer"/>
        <w:tabs>
          <w:tab w:val="left" w:pos="-284"/>
        </w:tabs>
        <w:ind w:left="-284"/>
        <w:jc w:val="both"/>
        <w:rPr>
          <w:rFonts w:ascii="Arial" w:hAnsi="Arial" w:cs="Arial"/>
          <w:b/>
          <w:sz w:val="20"/>
          <w:szCs w:val="20"/>
        </w:rPr>
      </w:pPr>
      <w:r>
        <w:rPr>
          <w:rFonts w:ascii="Arial" w:hAnsi="Arial" w:cs="Arial"/>
          <w:b/>
          <w:sz w:val="20"/>
          <w:szCs w:val="20"/>
        </w:rPr>
        <w:t xml:space="preserve">Další jednání KV se bude konat 23.04.2025 od 17:00h. </w:t>
      </w:r>
    </w:p>
    <w:p w:rsidR="00B706B1" w:rsidRPr="00F47693" w:rsidRDefault="00B706B1" w:rsidP="00765EC7">
      <w:pPr>
        <w:pStyle w:val="Bezmezer"/>
        <w:tabs>
          <w:tab w:val="left" w:pos="-284"/>
        </w:tabs>
        <w:ind w:left="-284"/>
        <w:jc w:val="both"/>
        <w:rPr>
          <w:rFonts w:ascii="Arial" w:hAnsi="Arial" w:cs="Arial"/>
          <w:sz w:val="20"/>
        </w:rPr>
      </w:pPr>
    </w:p>
    <w:p w:rsidR="00F47693" w:rsidRPr="001D2EFB" w:rsidRDefault="00F47693" w:rsidP="00F47693">
      <w:pPr>
        <w:pStyle w:val="Bezmezer"/>
        <w:ind w:left="-284" w:firstLine="9"/>
        <w:jc w:val="both"/>
        <w:rPr>
          <w:rFonts w:ascii="Arial" w:hAnsi="Arial" w:cs="Arial"/>
          <w:sz w:val="20"/>
        </w:rPr>
      </w:pPr>
    </w:p>
    <w:p w:rsidR="0035604F" w:rsidRDefault="0035604F" w:rsidP="0035604F">
      <w:pPr>
        <w:pStyle w:val="Bezmezer"/>
        <w:ind w:left="-284" w:firstLine="8"/>
        <w:jc w:val="both"/>
        <w:rPr>
          <w:rFonts w:ascii="Arial" w:hAnsi="Arial" w:cs="Arial"/>
          <w:sz w:val="20"/>
        </w:rPr>
      </w:pPr>
    </w:p>
    <w:p w:rsidR="00791629" w:rsidRPr="00021775" w:rsidRDefault="00021775" w:rsidP="00021775">
      <w:pPr>
        <w:pStyle w:val="Bezmezer"/>
        <w:ind w:left="-284"/>
        <w:jc w:val="right"/>
        <w:rPr>
          <w:rFonts w:ascii="Arial" w:hAnsi="Arial" w:cs="Arial"/>
          <w:sz w:val="20"/>
        </w:rPr>
      </w:pPr>
      <w:r>
        <w:rPr>
          <w:rFonts w:ascii="Arial" w:hAnsi="Arial" w:cs="Arial"/>
          <w:b/>
          <w:sz w:val="20"/>
        </w:rPr>
        <w:t>Příloha č. 2</w:t>
      </w:r>
      <w:r>
        <w:rPr>
          <w:rFonts w:ascii="Arial" w:hAnsi="Arial" w:cs="Arial"/>
          <w:sz w:val="20"/>
        </w:rPr>
        <w:t>: Analýza podnětu J.Ch. (kontrolní skupina č. 1)</w:t>
      </w:r>
    </w:p>
    <w:p w:rsidR="00021775" w:rsidRPr="00021775" w:rsidRDefault="00021775" w:rsidP="00021775">
      <w:pPr>
        <w:pStyle w:val="Bezmezer"/>
        <w:ind w:left="-284"/>
        <w:jc w:val="both"/>
        <w:rPr>
          <w:rFonts w:ascii="Arial" w:hAnsi="Arial" w:cs="Arial"/>
          <w:b/>
          <w:sz w:val="20"/>
        </w:rPr>
      </w:pPr>
      <w:r>
        <w:rPr>
          <w:rFonts w:ascii="Arial" w:hAnsi="Arial" w:cs="Arial"/>
          <w:b/>
          <w:sz w:val="20"/>
        </w:rPr>
        <w:t>KONTROLNÍ VÝBOR ZMČ Praha 6</w:t>
      </w:r>
    </w:p>
    <w:p w:rsidR="00021775" w:rsidRPr="00021775" w:rsidRDefault="00021775" w:rsidP="00021775">
      <w:pPr>
        <w:pStyle w:val="Bezmezer"/>
        <w:ind w:left="-284"/>
        <w:jc w:val="both"/>
        <w:rPr>
          <w:rFonts w:ascii="Arial" w:hAnsi="Arial" w:cs="Arial"/>
          <w:b/>
          <w:sz w:val="20"/>
          <w:u w:val="single"/>
        </w:rPr>
      </w:pPr>
      <w:r w:rsidRPr="00021775">
        <w:rPr>
          <w:rFonts w:ascii="Arial" w:hAnsi="Arial" w:cs="Arial"/>
          <w:b/>
          <w:sz w:val="20"/>
          <w:u w:val="single"/>
        </w:rPr>
        <w:t xml:space="preserve">Podnět J. </w:t>
      </w:r>
      <w:r>
        <w:rPr>
          <w:rFonts w:ascii="Arial" w:hAnsi="Arial" w:cs="Arial"/>
          <w:b/>
          <w:sz w:val="20"/>
          <w:u w:val="single"/>
        </w:rPr>
        <w:t xml:space="preserve">Ch. – opožděné podklady do KMP </w:t>
      </w:r>
    </w:p>
    <w:p w:rsidR="00021775" w:rsidRPr="00021775" w:rsidRDefault="00021775" w:rsidP="00021775">
      <w:pPr>
        <w:pStyle w:val="Bezmezer"/>
        <w:ind w:left="-284"/>
        <w:jc w:val="both"/>
        <w:rPr>
          <w:rFonts w:ascii="Arial" w:hAnsi="Arial" w:cs="Arial"/>
          <w:b/>
          <w:sz w:val="20"/>
        </w:rPr>
      </w:pPr>
      <w:r>
        <w:rPr>
          <w:rFonts w:ascii="Arial" w:hAnsi="Arial" w:cs="Arial"/>
          <w:b/>
          <w:sz w:val="20"/>
        </w:rPr>
        <w:t>Historie:</w:t>
      </w:r>
    </w:p>
    <w:p w:rsidR="00021775" w:rsidRPr="00021775" w:rsidRDefault="00021775" w:rsidP="00021775">
      <w:pPr>
        <w:pStyle w:val="Bezmezer"/>
        <w:ind w:left="-284"/>
        <w:jc w:val="both"/>
        <w:rPr>
          <w:rFonts w:ascii="Arial" w:hAnsi="Arial" w:cs="Arial"/>
          <w:sz w:val="20"/>
          <w:u w:val="single"/>
        </w:rPr>
      </w:pPr>
      <w:r w:rsidRPr="00021775">
        <w:rPr>
          <w:rFonts w:ascii="Arial" w:hAnsi="Arial" w:cs="Arial"/>
          <w:sz w:val="20"/>
          <w:u w:val="single"/>
        </w:rPr>
        <w:t>Jedná</w:t>
      </w:r>
      <w:r>
        <w:rPr>
          <w:rFonts w:ascii="Arial" w:hAnsi="Arial" w:cs="Arial"/>
          <w:sz w:val="20"/>
          <w:u w:val="single"/>
        </w:rPr>
        <w:t>ní KV 26.2.2025</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Na KV byl zastupitelem MČ P6 vznesen podnět, ohledně pozdního dodání materiálů k jednání Komise majetkové politiky, kterým by se měla zabývat kontrolní skupina č. 1.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Na jednání KMP dne 03.02.2025 se projednávaly dvě smlouvy, ale materiály k projednání byly poslány pouze 1,5 pracovního dne před jednáním. V jednacím řádu komisí je uvedeno, že mají být zaslány nejpozději 3 dny před jednáním komise.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Předseda KV uvedl, že je otázkou, zda byl tento bod na jednání KMP projednán bez problémů, nebo zda byli připomínky od více členů komise. V jednacím řádu je uvedeno, že materiály mají být zaslány nejpozději 3 dny před jednáním, je-li to účelné. V jednacím řádu není jasně stanoveno, kdo posuzuje účelnost materiálů pro projednání, a není uveden způsob, jak se účelnosti domáhat.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Vyvstává otázka, zda by neměl KV doporučit zpřesnit jednací řád pro komise. Předseda KV dále uvedl, že není jasně stanoveno, kdo posuzuje účelnost/vhodnost materiálu, dále je uvedeno, že ve věcech neupravených řádem  rozhoduje předseda. Pravděpodobně předsedou KMP nebyly materiály vyhodnoceny jako účelné pro zaslání tři dny předem.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Dále předseda KV uvedl, že v jednacím řádu komisí jednotlivé lhůty splývají (program a materiály 3 dny předem).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Následně předseda KV otevřel diskuzi.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E. Tichá uvedla, že pozvánka by vždy měla být dříve než materiály.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E. Smutná uvedla, že materiály by měly být zaslány včas, aby byl prostor pro jejich prostudování (občas i 3 dny nejsou dostatečné).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M.  Tolde, který je zároveň členem KMP uvedl, že projednávání tohoto bodu bylo dlouho dopředu avizováno, projednávání proběhlo bez připomínek, kromě J.Ch.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L. Procházka navrhl, aby termíny byla jasně definované.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V. Klepš na to reagoval, že někdy je lepší mít formulace obecnější, aby byla možnost se rozhodovat podle okolností/skutečné situace.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T. Strádalová uvedla, že dle jejího názoru není potřeba striktně lhůty určovat, stále má komise možnost projednávání bodu přerušit do dalšího jednání, nepřikláněla by se ke striktnímu nakazování.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Z diskuze vznikly dva úkoly: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předseda KV si vyžádá stanovisko/shrnutí k projednávanému bodu od předsedy KMP a předá kontrolní skupině č. 1 – viz úkol č. 3 a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kontrolní skupina č. 1 posoudí stanovisko předsedy KMP k projednávanému bodu a připraví shrnutí – viz úkol č. 4.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Kontrolní skupina č. 1 v obecné rovině dále zanalyzuje, zda je potřeba upravit jednací řád pro komise – viz úkol č. 5.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u w:val="single"/>
        </w:rPr>
      </w:pPr>
      <w:r w:rsidRPr="00021775">
        <w:rPr>
          <w:rFonts w:ascii="Arial" w:hAnsi="Arial" w:cs="Arial"/>
          <w:sz w:val="20"/>
          <w:u w:val="single"/>
        </w:rPr>
        <w:t xml:space="preserve">Jednání </w:t>
      </w:r>
      <w:r>
        <w:rPr>
          <w:rFonts w:ascii="Arial" w:hAnsi="Arial" w:cs="Arial"/>
          <w:sz w:val="20"/>
          <w:u w:val="single"/>
        </w:rPr>
        <w:t>KV 19.3.2025</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Na KV byl zastupitelem MČ P6 vznesen podnět, ohledně pozdního dodání materiálů k jednání Komise majetkové politiky, kterým by se měla zabývat kontrolní skupina č. 1. Na jednání KMP dne 03.02.2025 se projednávaly dvě smlouvy, ale materiály k projednání byly poslány pouze 1,5 pracovního dne před jednáním. V jednacím řádu komisí je uvedeno, že mají být zaslány nejpozději 3 dny před jednáním komise.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Předseda KV si vyžádal stanovisko předsedy KMP, které sdílel se členy KV. Předseda KMP sdělil, že termín mimořádného jednání komise byl odsouhlasen na řádném jednání KMP, jednání mělo 2 body (prodloužení nájemní smlouvy a smlouva o úplatném zřízení práva stavby se stejným subjektem), podle jednacího řádu pro komise je </w:t>
      </w:r>
      <w:r w:rsidRPr="00021775">
        <w:rPr>
          <w:rFonts w:ascii="Arial" w:hAnsi="Arial" w:cs="Arial"/>
          <w:sz w:val="20"/>
        </w:rPr>
        <w:lastRenderedPageBreak/>
        <w:t xml:space="preserve">počítáno i s body zařazenými ad-hoc (s materiály jsou členové seznámeni až v průběhu jednání), J. Ch. vznesl na začátku jednání námitky pro nedodržení procesních lhůt při rozesílání materiálů, byla vedena široká diskuze k navrženým bodům programu a následně byl program schválen. Podmínky jednacího řádu byly splněny.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Kontrolní skupina č. 1 připraví analýzu podnětu a případnou úpravu jednacího řádu do dalšího jednání.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Z následné diskuze mezi členy KV vznikl názor, že jednací řád porušen nebyl, ale finální stanovisko bude přijato, až po zpracování analýzy kontrolní skupinou č. 1, bod byl přerušen do dalšího jednání.</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Stanovisko/shrnutí k p</w:t>
      </w:r>
      <w:r>
        <w:rPr>
          <w:rFonts w:ascii="Arial" w:hAnsi="Arial" w:cs="Arial"/>
          <w:b/>
          <w:sz w:val="20"/>
        </w:rPr>
        <w:t>rojednávanému bodu od člena KMP</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Jelikož se jednalo o zásadní majetkoprávní tisk, kde bylo nutno prostudovat složitou právní dokumentaci, je pro členy majetkové komise nekomfortní se k takovéto obsáhlé problematice vyjadřovat o hledem na ustanovení zákona odkazující na nutnost jednání s péčí řádného hospodáře. Ostatně časový tlak zde nebyl k tíži městské části Prahy 6, ale soukromého žadatele, přičemž práva a povinnosti a zejména plnění ze smlouvy jdou na stranu MČ Prahy 6. Pakliže se ukáže, že z důvodu nedostatečného času určeného k prostudování došlo k schválení materiálu, který bude pro MČ Praha 6 z nějakého důvodu shledán jako nevýhodný, dovoluji si poukázat na možnou trestně právní odpovědnost členů komise hlasujících pro takovýto návrh usnesení.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Stanovisko/shrnutí k proj</w:t>
      </w:r>
      <w:r>
        <w:rPr>
          <w:rFonts w:ascii="Arial" w:hAnsi="Arial" w:cs="Arial"/>
          <w:b/>
          <w:sz w:val="20"/>
        </w:rPr>
        <w:t>ednávanému bodu od předsedy KMP</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Od:</w:t>
      </w:r>
      <w:r w:rsidRPr="00021775">
        <w:rPr>
          <w:rFonts w:ascii="Arial" w:hAnsi="Arial" w:cs="Arial"/>
          <w:sz w:val="20"/>
        </w:rPr>
        <w:tab/>
        <w:t>ZHoranek</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Komu:</w:t>
      </w:r>
      <w:r w:rsidRPr="00021775">
        <w:rPr>
          <w:rFonts w:ascii="Arial" w:hAnsi="Arial" w:cs="Arial"/>
          <w:sz w:val="20"/>
        </w:rPr>
        <w:tab/>
        <w:t xml:space="preserve">"Petr Soukal"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Předmět:</w:t>
      </w:r>
      <w:r w:rsidRPr="00021775">
        <w:rPr>
          <w:rFonts w:ascii="Arial" w:hAnsi="Arial" w:cs="Arial"/>
          <w:sz w:val="20"/>
        </w:rPr>
        <w:tab/>
        <w:t xml:space="preserve">Odpověď: Fw: Podnět pro jednání kontrolního výboru - lhůty pro zasílání podkladů komisí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Ahoj Petře,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při pravidelném jednání KMP dne 20.1.2025 si komisaři odsouhlasili mimořádné jednání KMP na 3.2.2025, kdy jedinými body jednání mělo být úplatné zřízení práva stavby pro Duhovka group a.s. a prodloužení nájemní smlouvy se stejným subjektem, ale za výrazně zlepšených podmínek pro Mč Praha 6. Komisaři tak měli dostatečný prostor na přípravu, nehledě na skutečnost, že 8 z 9 komisařů se účastnili i podrobných jednání v rámci ZMČ.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Na počátku jednání KMP byly slyšeny námitky pana Ch.  na nedodržení procesních lhůt při rozeslání materiálů k jednání. Z těchto důvodů byla vedena široká diskuze k navrženým bodům programu, kdy následně byl tento program KMP, i přes vznesený protest panem Ch., schválen.  Podmínky Jednacího řádu byly tímto splněny.  Při jednání KMP byli k dispozici zástupci úřadu Mč Praha 6, právní zastoupení i zástupci Duhovka group, kteří byli připraveni odpovědět na dotazy komisařů i hostů z řad přítomných zastupitelů.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Po podrobném projednání jednotlivých bodů bylo následně kladně hlasováno.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Dovoluji se upozornit, že i body doplněné do programu komise tzv. " na stůl ", jsou při schválení programu komisaři projednatelné a pozdní předložení materiálů akceptované. Na jednání KMP dne 3.3.2025 byly takto doplněny hned 3 body a program byl následně schválen i hlasem pana Ch.. Komisaři se poté seznamují s materiálem při samotném jednání.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Doufám, že je odpověď dostatečná a přeji Ti klidný víkend.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Zdeněk Hořánek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předseda představenstva, generální ředitel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SNEO, a.s.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Návrh na shrnutí projednávání a doporučení</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Připravil: Marek Baxa, 19.04.2025</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S ohledem na bod Čl. 4.5 je zřejmé, že předseda komise MP  považoval sdílení materiálů za vhodné a účelné. Nicméně nedodržel povinnost rozeslání nejméně 3 pracovních dní předem.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KV konstatuje, že byl porušen jednací řád komisí RMČ.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Jeho porušení v daném případě znemožnilo řádnou přípravu členů na projednávaný bod a  mohlo ovlivnit kvalitu projednávání a rozhodování.</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KV nicméně konstatuje, že v dané situaci nebylo narušeno právo členů komise v takové míře, aby bylo možné považovat projednávání bodu za mimořádně vadné. </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lastRenderedPageBreak/>
        <w:t>KV upozorňuje na dvě situace, kdy by toto jednání bylo mimořádně vadné a to: 1 - účelové posunutí zaslání materiálů pro snížení komfortu prostudování podkladů členy komise, 2 - poskytnutí podkladů (byť v pracovní, nefinální verzi) části členů komise v dostatečném časovém předstihu, ale ostatním členům (typicky opozičním) až později a po daném termínu.</w:t>
      </w:r>
    </w:p>
    <w:p w:rsidR="00021775" w:rsidRPr="00021775" w:rsidRDefault="00021775" w:rsidP="00021775">
      <w:pPr>
        <w:pStyle w:val="Bezmezer"/>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Doporučení KV</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1 - vyjasnit v jednacím řádu možnost členů požadovat podklady předem a to včetně jejich míry a rozsahu, či časového předstihu</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2 - informovat tajemníky komisí, že stanovené termíny jsou minimální a předstih je v tomto případě spíše vhodný a vede k odbornějšímu pohledu pro RMČ</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3 - informovat starostu, předsedu komise a tajemníka o nedodržení j</w:t>
      </w:r>
      <w:r>
        <w:rPr>
          <w:rFonts w:ascii="Arial" w:hAnsi="Arial" w:cs="Arial"/>
          <w:sz w:val="20"/>
        </w:rPr>
        <w:t xml:space="preserve">ednacího řádu v daném případě.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4 - Lhůta 3 pracovní dny v jednacím řádu není samoúčelná. Podporuje transparentnost a předvídatelnost jednání, zajišťuje  kvalifikované odpovědné rozhodování členů komise 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minimalizuje nedorozumění či zpochybnění výsledků jednání z důvodů nedostatečné přípravy. </w:t>
      </w:r>
    </w:p>
    <w:p w:rsidR="00021775" w:rsidRDefault="00021775" w:rsidP="00021775">
      <w:pPr>
        <w:pStyle w:val="Bezmezer"/>
        <w:ind w:left="-284"/>
        <w:jc w:val="both"/>
        <w:rPr>
          <w:rFonts w:ascii="Arial" w:hAnsi="Arial" w:cs="Arial"/>
          <w:sz w:val="20"/>
        </w:rPr>
      </w:pPr>
      <w:r w:rsidRPr="00021775">
        <w:rPr>
          <w:rFonts w:ascii="Arial" w:hAnsi="Arial" w:cs="Arial"/>
          <w:sz w:val="20"/>
        </w:rPr>
        <w:t xml:space="preserve">Proto navrhujeme, aby  v případě jejího nedodržení bylo jednání vždy odloženo. </w:t>
      </w:r>
    </w:p>
    <w:p w:rsidR="00021775" w:rsidRDefault="00021775" w:rsidP="00021775">
      <w:pPr>
        <w:pStyle w:val="Bezmezer"/>
        <w:ind w:left="-284"/>
        <w:jc w:val="both"/>
        <w:rPr>
          <w:rFonts w:ascii="Arial" w:hAnsi="Arial" w:cs="Arial"/>
          <w:sz w:val="20"/>
        </w:rPr>
      </w:pPr>
    </w:p>
    <w:p w:rsidR="00021775" w:rsidRDefault="00021775" w:rsidP="00021775">
      <w:pPr>
        <w:pStyle w:val="Bezmezer"/>
        <w:ind w:left="-284"/>
        <w:jc w:val="right"/>
        <w:rPr>
          <w:rFonts w:ascii="Arial" w:hAnsi="Arial" w:cs="Arial"/>
          <w:sz w:val="20"/>
        </w:rPr>
      </w:pPr>
      <w:r>
        <w:rPr>
          <w:rFonts w:ascii="Arial" w:hAnsi="Arial" w:cs="Arial"/>
          <w:b/>
          <w:sz w:val="20"/>
        </w:rPr>
        <w:t>Příloha č. 3:</w:t>
      </w:r>
      <w:r>
        <w:rPr>
          <w:rFonts w:ascii="Arial" w:hAnsi="Arial" w:cs="Arial"/>
          <w:sz w:val="20"/>
        </w:rPr>
        <w:t xml:space="preserve"> Kontrolní zpráva nájemní smlouvy (M. Baxa)</w:t>
      </w: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 xml:space="preserve">Nebytová jednotka Na Hutích </w:t>
      </w:r>
      <w:r>
        <w:rPr>
          <w:rFonts w:ascii="Arial" w:hAnsi="Arial" w:cs="Arial"/>
          <w:b/>
          <w:sz w:val="20"/>
        </w:rPr>
        <w:t>XXX/XX</w:t>
      </w:r>
      <w:r w:rsidRPr="00021775">
        <w:rPr>
          <w:rFonts w:ascii="Arial" w:hAnsi="Arial" w:cs="Arial"/>
          <w:b/>
          <w:sz w:val="20"/>
        </w:rPr>
        <w:t xml:space="preserve">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Nájemní smlouva na nebytový prostor (provozovna) o velikosti 181,7 m2. Nájemní smlouva je uzavřena na dobu určitou a to do 31. 5. 2025. Datum uzavření 6. dodatku bylo 6. 2. 2023. Dodatek je uzavírán z důvody změny právní firmy nájemce.</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K vyvěšení záměru došlo 19. 12. 2022 a k jeho sejmutí 6. 1. 2023.</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Zveřejnění v registru smluv bylo vykonáno 6. 2. 2023. Zveřejňovaná částka nebyla zveřejněna.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Cena nájmu je 62 448,76 Kč/měsíc za výše uvedený prostor (bez DPH) + inflační doložka.</w:t>
      </w:r>
    </w:p>
    <w:p w:rsidR="00021775" w:rsidRDefault="00021775" w:rsidP="00021775">
      <w:pPr>
        <w:pStyle w:val="Bezmezer"/>
        <w:ind w:left="-284"/>
        <w:jc w:val="both"/>
        <w:rPr>
          <w:rFonts w:ascii="Arial" w:hAnsi="Arial" w:cs="Arial"/>
          <w:sz w:val="20"/>
        </w:rPr>
      </w:pPr>
      <w:r w:rsidRPr="00021775">
        <w:rPr>
          <w:rFonts w:ascii="Arial" w:hAnsi="Arial" w:cs="Arial"/>
          <w:sz w:val="20"/>
        </w:rPr>
        <w:t>Při kontrole jsem nenašel žádné pochybení. Nicméně předpokládám, že na uvedený prostor by již měl být uzavírán buď další dodatek nebo jiný smlouva.</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 xml:space="preserve">Nebytová jednotka Podbabská </w:t>
      </w:r>
      <w:r>
        <w:rPr>
          <w:rFonts w:ascii="Arial" w:hAnsi="Arial" w:cs="Arial"/>
          <w:b/>
          <w:sz w:val="20"/>
        </w:rPr>
        <w:t>XXX/X</w:t>
      </w:r>
      <w:r w:rsidRPr="00021775">
        <w:rPr>
          <w:rFonts w:ascii="Arial" w:hAnsi="Arial" w:cs="Arial"/>
          <w:b/>
          <w:sz w:val="20"/>
        </w:rPr>
        <w:t>,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Dodatek 3 k nájemní smlouvě na nebytový prostor (prádelna a mandl - “chráněná dílna”) o velikosti 86,8 m2. K převodu dochází kvůli převodu nájemce z Fokus Praha, z.ú. na Fokus Praha sociální firmy, s.r.o. Nájemní smlouva je uzavřena na dobu neurčitou. Datum uzavření dodatku bylo 20. 5. 2022.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K vyvěšení záměru došlo 14. 4. 2022 a k jeho sejmutí 2. 5. 2022.</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Zveřejnění v registru smluv bylo vykonáno 20. 5. 2022. Zveřejňovaná částka byla vypočítána jako 60násobek měsíční platby.</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Cena nájmu je 2 271 Kč/měsíc za výše uvedený prostor + inflační doložka.</w:t>
      </w:r>
    </w:p>
    <w:p w:rsidR="00021775" w:rsidRDefault="00021775" w:rsidP="00021775">
      <w:pPr>
        <w:pStyle w:val="Bezmezer"/>
        <w:ind w:left="-284"/>
        <w:jc w:val="both"/>
        <w:rPr>
          <w:rFonts w:ascii="Arial" w:hAnsi="Arial" w:cs="Arial"/>
          <w:sz w:val="20"/>
        </w:rPr>
      </w:pPr>
      <w:r w:rsidRPr="00021775">
        <w:rPr>
          <w:rFonts w:ascii="Arial" w:hAnsi="Arial" w:cs="Arial"/>
          <w:sz w:val="20"/>
        </w:rPr>
        <w:t>Při kontrole jsem nenašel žádné pochybení.</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 xml:space="preserve">Nebytová jednotka U Stanice </w:t>
      </w:r>
      <w:r>
        <w:rPr>
          <w:rFonts w:ascii="Arial" w:hAnsi="Arial" w:cs="Arial"/>
          <w:b/>
          <w:sz w:val="20"/>
        </w:rPr>
        <w:t>XXX/X</w:t>
      </w:r>
      <w:r w:rsidRPr="00021775">
        <w:rPr>
          <w:rFonts w:ascii="Arial" w:hAnsi="Arial" w:cs="Arial"/>
          <w:b/>
          <w:sz w:val="20"/>
        </w:rPr>
        <w:t>,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Nájemní smlouva na nebytový prostor (část střechy). Nájemní smlouva je uzavřena na dobu neurčitou a to od 30. 6. 2000 se 3 dodatky. Datum uzavření třetího dodatku bylo 16. 8. 2010.</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Cena nájmu je 160 000Kč/rok bez inflační doložky.</w:t>
      </w: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Po kontrole doporučuji vstoupit s partnerem do jednání o navýšení částky o inflaci.</w:t>
      </w:r>
    </w:p>
    <w:p w:rsidR="00021775" w:rsidRPr="00021775" w:rsidRDefault="00021775" w:rsidP="00021775">
      <w:pPr>
        <w:pStyle w:val="Bezmezer"/>
        <w:ind w:left="-284"/>
        <w:jc w:val="both"/>
        <w:rPr>
          <w:rFonts w:ascii="Arial" w:hAnsi="Arial" w:cs="Arial"/>
          <w:sz w:val="20"/>
        </w:rPr>
      </w:pPr>
    </w:p>
    <w:p w:rsidR="00021775" w:rsidRPr="00021775" w:rsidRDefault="00021775" w:rsidP="00021775">
      <w:pPr>
        <w:pStyle w:val="Bezmezer"/>
        <w:ind w:left="-284"/>
        <w:jc w:val="both"/>
        <w:rPr>
          <w:rFonts w:ascii="Arial" w:hAnsi="Arial" w:cs="Arial"/>
          <w:b/>
          <w:sz w:val="20"/>
        </w:rPr>
      </w:pPr>
      <w:r w:rsidRPr="00021775">
        <w:rPr>
          <w:rFonts w:ascii="Arial" w:hAnsi="Arial" w:cs="Arial"/>
          <w:b/>
          <w:sz w:val="20"/>
        </w:rPr>
        <w:t xml:space="preserve">Nebytová jednotka Jugoslávských partyzánů </w:t>
      </w:r>
      <w:r>
        <w:rPr>
          <w:rFonts w:ascii="Arial" w:hAnsi="Arial" w:cs="Arial"/>
          <w:b/>
          <w:sz w:val="20"/>
        </w:rPr>
        <w:t>XXX/X</w:t>
      </w:r>
      <w:r w:rsidRPr="00021775">
        <w:rPr>
          <w:rFonts w:ascii="Arial" w:hAnsi="Arial" w:cs="Arial"/>
          <w:b/>
          <w:sz w:val="20"/>
        </w:rPr>
        <w:t xml:space="preserve">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Nájemní smlouva na nebytový prostor (restaurace) o velikosti 303,98 m2. Nájemní smlouva je uzavřena na dobu určitou a to od 12. 5. 2020 do 14. 5. 2025. Datum uzavření posledního dodatku (jedenáctého) bylo 14. 5. 2020.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Na internetu bylo dohledatelné, že byl aktuálně uzavřen 12. dodatek: https://www.hlidacstatu.cz/Detail/32396780?qs=ico%3A00063703+ico%3A08706964. Nájemní smlouva je uzavřena na dobu určitou a to do 14. 5. 2030.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K vyvěšení záměru nebyly poskytnuty patřičné informace.</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Zveřejnění v registru smluv bylo vykonáno 6. 3. 2025. Nebyla zveřejněna částka. U smlouvy není zřejmé, kdy byla uzavřena. https://smlouvy.gov.cz/smlouva/32396780 </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Cena nájmu je 2 889 252,84 Kč/rok, tedy 240 771,07 Kč/měsíc za výše uvedený prostor.</w:t>
      </w:r>
    </w:p>
    <w:p w:rsidR="00021775" w:rsidRPr="003756DE" w:rsidRDefault="00021775" w:rsidP="00021775">
      <w:pPr>
        <w:pStyle w:val="Bezmezer"/>
        <w:ind w:left="-284"/>
        <w:jc w:val="both"/>
        <w:rPr>
          <w:rFonts w:ascii="Arial" w:hAnsi="Arial" w:cs="Arial"/>
          <w:b/>
          <w:sz w:val="20"/>
        </w:rPr>
      </w:pPr>
      <w:r w:rsidRPr="003756DE">
        <w:rPr>
          <w:rFonts w:ascii="Arial" w:hAnsi="Arial" w:cs="Arial"/>
          <w:b/>
          <w:sz w:val="20"/>
        </w:rPr>
        <w:t>Při kontrole jsem nebyl informován o aktuálním (12.) dodatku smlouvy. Částka v registru smluv nebyla uvedena - https://smlouvy.gov.cz/smlouva/32396780.</w:t>
      </w:r>
    </w:p>
    <w:p w:rsidR="00021775" w:rsidRPr="00021775" w:rsidRDefault="00021775" w:rsidP="00021775">
      <w:pPr>
        <w:pStyle w:val="Bezmezer"/>
        <w:ind w:left="-284"/>
        <w:jc w:val="both"/>
        <w:rPr>
          <w:rFonts w:ascii="Arial" w:hAnsi="Arial" w:cs="Arial"/>
          <w:sz w:val="20"/>
        </w:rPr>
      </w:pPr>
    </w:p>
    <w:p w:rsidR="00021775" w:rsidRPr="003756DE" w:rsidRDefault="00021775" w:rsidP="00021775">
      <w:pPr>
        <w:pStyle w:val="Bezmezer"/>
        <w:ind w:left="-284"/>
        <w:jc w:val="both"/>
        <w:rPr>
          <w:rFonts w:ascii="Arial" w:hAnsi="Arial" w:cs="Arial"/>
          <w:b/>
          <w:sz w:val="20"/>
        </w:rPr>
      </w:pPr>
      <w:r w:rsidRPr="003756DE">
        <w:rPr>
          <w:rFonts w:ascii="Arial" w:hAnsi="Arial" w:cs="Arial"/>
          <w:b/>
          <w:sz w:val="20"/>
        </w:rPr>
        <w:t xml:space="preserve">Byt Bělohorská </w:t>
      </w:r>
      <w:r w:rsidR="003756DE">
        <w:rPr>
          <w:rFonts w:ascii="Arial" w:hAnsi="Arial" w:cs="Arial"/>
          <w:b/>
          <w:sz w:val="20"/>
        </w:rPr>
        <w:t>XXXX/XX,</w:t>
      </w:r>
      <w:r w:rsidRPr="003756DE">
        <w:rPr>
          <w:rFonts w:ascii="Arial" w:hAnsi="Arial" w:cs="Arial"/>
          <w:b/>
          <w:sz w:val="20"/>
        </w:rPr>
        <w:t xml:space="preserve">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Nájemce </w:t>
      </w:r>
      <w:r w:rsidR="003756DE">
        <w:rPr>
          <w:rFonts w:ascii="Arial" w:hAnsi="Arial" w:cs="Arial"/>
          <w:sz w:val="20"/>
        </w:rPr>
        <w:t>J.Z.</w:t>
      </w:r>
      <w:r w:rsidRPr="00021775">
        <w:rPr>
          <w:rFonts w:ascii="Arial" w:hAnsi="Arial" w:cs="Arial"/>
          <w:sz w:val="20"/>
        </w:rPr>
        <w:t>, nájemní smlouva č. MCP620220261 ze dne 12.10.2022</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Smlouva nepodléhá zveřejnění záměru ani uveřejnění v registru smluv</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lastRenderedPageBreak/>
        <w:t>Smlouva neobsahuje žádná nestandardní ujednání</w:t>
      </w:r>
    </w:p>
    <w:p w:rsidR="00021775" w:rsidRPr="00021775" w:rsidRDefault="00021775" w:rsidP="00021775">
      <w:pPr>
        <w:pStyle w:val="Bezmezer"/>
        <w:ind w:left="-284"/>
        <w:jc w:val="both"/>
        <w:rPr>
          <w:rFonts w:ascii="Arial" w:hAnsi="Arial" w:cs="Arial"/>
          <w:sz w:val="20"/>
        </w:rPr>
      </w:pPr>
    </w:p>
    <w:p w:rsidR="00021775" w:rsidRPr="003756DE" w:rsidRDefault="00021775" w:rsidP="00021775">
      <w:pPr>
        <w:pStyle w:val="Bezmezer"/>
        <w:ind w:left="-284"/>
        <w:jc w:val="both"/>
        <w:rPr>
          <w:rFonts w:ascii="Arial" w:hAnsi="Arial" w:cs="Arial"/>
          <w:b/>
          <w:sz w:val="20"/>
        </w:rPr>
      </w:pPr>
      <w:r w:rsidRPr="003756DE">
        <w:rPr>
          <w:rFonts w:ascii="Arial" w:hAnsi="Arial" w:cs="Arial"/>
          <w:b/>
          <w:sz w:val="20"/>
        </w:rPr>
        <w:t xml:space="preserve">Byt U Stanice </w:t>
      </w:r>
      <w:r w:rsidR="003756DE">
        <w:rPr>
          <w:rFonts w:ascii="Arial" w:hAnsi="Arial" w:cs="Arial"/>
          <w:b/>
          <w:sz w:val="20"/>
        </w:rPr>
        <w:t>XXX/X</w:t>
      </w:r>
      <w:r w:rsidRPr="003756DE">
        <w:rPr>
          <w:rFonts w:ascii="Arial" w:hAnsi="Arial" w:cs="Arial"/>
          <w:b/>
          <w:sz w:val="20"/>
        </w:rPr>
        <w:t>,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Nájemce </w:t>
      </w:r>
      <w:r w:rsidR="003756DE">
        <w:rPr>
          <w:rFonts w:ascii="Arial" w:hAnsi="Arial" w:cs="Arial"/>
          <w:sz w:val="20"/>
        </w:rPr>
        <w:t>H.R.</w:t>
      </w:r>
      <w:r w:rsidRPr="00021775">
        <w:rPr>
          <w:rFonts w:ascii="Arial" w:hAnsi="Arial" w:cs="Arial"/>
          <w:sz w:val="20"/>
        </w:rPr>
        <w:t>, nájemní smlouva č. MCP620220171 ze dne 29.06.2022</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Smlouva nepodléhá zveřejnění záměru ani uveřejnění v registru smluv</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Smlouva neobsahuje žádná nestandardní ujednání</w:t>
      </w:r>
    </w:p>
    <w:p w:rsidR="00021775" w:rsidRPr="00021775" w:rsidRDefault="00021775" w:rsidP="00021775">
      <w:pPr>
        <w:pStyle w:val="Bezmezer"/>
        <w:ind w:left="-284"/>
        <w:jc w:val="both"/>
        <w:rPr>
          <w:rFonts w:ascii="Arial" w:hAnsi="Arial" w:cs="Arial"/>
          <w:sz w:val="20"/>
        </w:rPr>
      </w:pPr>
    </w:p>
    <w:p w:rsidR="00021775" w:rsidRPr="003756DE" w:rsidRDefault="00021775" w:rsidP="00021775">
      <w:pPr>
        <w:pStyle w:val="Bezmezer"/>
        <w:ind w:left="-284"/>
        <w:jc w:val="both"/>
        <w:rPr>
          <w:rFonts w:ascii="Arial" w:hAnsi="Arial" w:cs="Arial"/>
          <w:b/>
          <w:sz w:val="20"/>
        </w:rPr>
      </w:pPr>
      <w:r w:rsidRPr="003756DE">
        <w:rPr>
          <w:rFonts w:ascii="Arial" w:hAnsi="Arial" w:cs="Arial"/>
          <w:b/>
          <w:sz w:val="20"/>
        </w:rPr>
        <w:t xml:space="preserve">Byt Bělohorská </w:t>
      </w:r>
      <w:r w:rsidR="003756DE">
        <w:rPr>
          <w:rFonts w:ascii="Arial" w:hAnsi="Arial" w:cs="Arial"/>
          <w:b/>
          <w:sz w:val="20"/>
        </w:rPr>
        <w:t>XXXX/XXX</w:t>
      </w:r>
      <w:r w:rsidRPr="003756DE">
        <w:rPr>
          <w:rFonts w:ascii="Arial" w:hAnsi="Arial" w:cs="Arial"/>
          <w:b/>
          <w:sz w:val="20"/>
        </w:rPr>
        <w:t>,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Nájemce </w:t>
      </w:r>
      <w:r w:rsidR="003756DE">
        <w:rPr>
          <w:rFonts w:ascii="Arial" w:hAnsi="Arial" w:cs="Arial"/>
          <w:sz w:val="20"/>
        </w:rPr>
        <w:t>K.H.</w:t>
      </w:r>
      <w:r w:rsidRPr="00021775">
        <w:rPr>
          <w:rFonts w:ascii="Arial" w:hAnsi="Arial" w:cs="Arial"/>
          <w:sz w:val="20"/>
        </w:rPr>
        <w:t>, nájemní smlouva č. N00752015 ze dne 23.11.2015</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Smlouva již není platná.</w:t>
      </w:r>
    </w:p>
    <w:p w:rsidR="00021775" w:rsidRPr="00021775" w:rsidRDefault="00021775" w:rsidP="00021775">
      <w:pPr>
        <w:pStyle w:val="Bezmezer"/>
        <w:ind w:left="-284"/>
        <w:jc w:val="both"/>
        <w:rPr>
          <w:rFonts w:ascii="Arial" w:hAnsi="Arial" w:cs="Arial"/>
          <w:sz w:val="20"/>
        </w:rPr>
      </w:pPr>
    </w:p>
    <w:p w:rsidR="00021775" w:rsidRPr="003756DE" w:rsidRDefault="00021775" w:rsidP="00021775">
      <w:pPr>
        <w:pStyle w:val="Bezmezer"/>
        <w:ind w:left="-284"/>
        <w:jc w:val="both"/>
        <w:rPr>
          <w:rFonts w:ascii="Arial" w:hAnsi="Arial" w:cs="Arial"/>
          <w:b/>
          <w:sz w:val="20"/>
        </w:rPr>
      </w:pPr>
      <w:r w:rsidRPr="003756DE">
        <w:rPr>
          <w:rFonts w:ascii="Arial" w:hAnsi="Arial" w:cs="Arial"/>
          <w:b/>
          <w:sz w:val="20"/>
        </w:rPr>
        <w:t xml:space="preserve">Byt Nad Kajetánkou </w:t>
      </w:r>
      <w:r w:rsidR="003756DE">
        <w:rPr>
          <w:rFonts w:ascii="Arial" w:hAnsi="Arial" w:cs="Arial"/>
          <w:b/>
          <w:sz w:val="20"/>
        </w:rPr>
        <w:t>XX/X</w:t>
      </w:r>
      <w:r w:rsidRPr="003756DE">
        <w:rPr>
          <w:rFonts w:ascii="Arial" w:hAnsi="Arial" w:cs="Arial"/>
          <w:b/>
          <w:sz w:val="20"/>
        </w:rPr>
        <w:t>, Praha</w:t>
      </w:r>
    </w:p>
    <w:p w:rsidR="00021775" w:rsidRPr="00021775" w:rsidRDefault="00021775" w:rsidP="00021775">
      <w:pPr>
        <w:pStyle w:val="Bezmezer"/>
        <w:ind w:left="-284"/>
        <w:jc w:val="both"/>
        <w:rPr>
          <w:rFonts w:ascii="Arial" w:hAnsi="Arial" w:cs="Arial"/>
          <w:sz w:val="20"/>
        </w:rPr>
      </w:pPr>
      <w:r w:rsidRPr="00021775">
        <w:rPr>
          <w:rFonts w:ascii="Arial" w:hAnsi="Arial" w:cs="Arial"/>
          <w:sz w:val="20"/>
        </w:rPr>
        <w:t xml:space="preserve">Nájemce </w:t>
      </w:r>
      <w:r w:rsidR="003756DE">
        <w:rPr>
          <w:rFonts w:ascii="Arial" w:hAnsi="Arial" w:cs="Arial"/>
          <w:sz w:val="20"/>
        </w:rPr>
        <w:t>V.K.</w:t>
      </w:r>
      <w:r w:rsidRPr="00021775">
        <w:rPr>
          <w:rFonts w:ascii="Arial" w:hAnsi="Arial" w:cs="Arial"/>
          <w:sz w:val="20"/>
        </w:rPr>
        <w:t xml:space="preserve">, nájemní smlouva č. N00342016 ze dne 29. 3. 2016 </w:t>
      </w:r>
    </w:p>
    <w:p w:rsidR="00021775" w:rsidRDefault="00021775" w:rsidP="00021775">
      <w:pPr>
        <w:pStyle w:val="Bezmezer"/>
        <w:ind w:left="-284"/>
        <w:jc w:val="both"/>
        <w:rPr>
          <w:rFonts w:ascii="Arial" w:hAnsi="Arial" w:cs="Arial"/>
          <w:sz w:val="20"/>
        </w:rPr>
      </w:pPr>
      <w:r w:rsidRPr="00021775">
        <w:rPr>
          <w:rFonts w:ascii="Arial" w:hAnsi="Arial" w:cs="Arial"/>
          <w:sz w:val="20"/>
        </w:rPr>
        <w:t>Smlouva na dobu neurčitou obsahuje ujednání s limitací inflační doložky. Doporučuji zvážit další postup.</w:t>
      </w:r>
    </w:p>
    <w:p w:rsidR="003756DE" w:rsidRDefault="003756DE" w:rsidP="00021775">
      <w:pPr>
        <w:pStyle w:val="Bezmezer"/>
        <w:ind w:left="-284"/>
        <w:jc w:val="both"/>
        <w:rPr>
          <w:rFonts w:ascii="Arial" w:hAnsi="Arial" w:cs="Arial"/>
          <w:sz w:val="20"/>
        </w:rPr>
      </w:pPr>
    </w:p>
    <w:p w:rsidR="003756DE" w:rsidRDefault="003756DE" w:rsidP="003756DE">
      <w:pPr>
        <w:pStyle w:val="Bezmezer"/>
        <w:ind w:left="-284"/>
        <w:jc w:val="right"/>
        <w:rPr>
          <w:rFonts w:ascii="Arial" w:hAnsi="Arial" w:cs="Arial"/>
          <w:sz w:val="20"/>
        </w:rPr>
      </w:pPr>
      <w:r w:rsidRPr="003756DE">
        <w:rPr>
          <w:rFonts w:ascii="Arial" w:hAnsi="Arial" w:cs="Arial"/>
          <w:b/>
          <w:sz w:val="20"/>
        </w:rPr>
        <w:t>Příloha č. 4:</w:t>
      </w:r>
      <w:r>
        <w:rPr>
          <w:rFonts w:ascii="Arial" w:hAnsi="Arial" w:cs="Arial"/>
          <w:sz w:val="20"/>
        </w:rPr>
        <w:t xml:space="preserve"> Dílčí zpráva z kontroly Stanice 6 (B. Truksová)</w:t>
      </w:r>
    </w:p>
    <w:p w:rsidR="003756DE" w:rsidRPr="003756DE" w:rsidRDefault="003756DE" w:rsidP="003756DE">
      <w:pPr>
        <w:pStyle w:val="Bezmezer"/>
        <w:ind w:left="-284"/>
        <w:jc w:val="both"/>
        <w:rPr>
          <w:rFonts w:ascii="Arial" w:hAnsi="Arial" w:cs="Arial"/>
          <w:b/>
          <w:sz w:val="20"/>
        </w:rPr>
      </w:pPr>
      <w:r w:rsidRPr="003756DE">
        <w:rPr>
          <w:rFonts w:ascii="Arial" w:hAnsi="Arial" w:cs="Arial"/>
          <w:b/>
          <w:sz w:val="20"/>
        </w:rPr>
        <w:t>III.) památkový obje</w:t>
      </w:r>
      <w:r>
        <w:rPr>
          <w:rFonts w:ascii="Arial" w:hAnsi="Arial" w:cs="Arial"/>
          <w:b/>
          <w:sz w:val="20"/>
        </w:rPr>
        <w:t>kt vs. neobvyklá vnitřní kresba</w:t>
      </w:r>
    </w:p>
    <w:p w:rsidR="003756DE" w:rsidRPr="003756DE" w:rsidRDefault="003756DE" w:rsidP="003756DE">
      <w:pPr>
        <w:pStyle w:val="Bezmezer"/>
        <w:ind w:left="-284"/>
        <w:jc w:val="both"/>
        <w:rPr>
          <w:rFonts w:ascii="Arial" w:hAnsi="Arial" w:cs="Arial"/>
          <w:b/>
          <w:sz w:val="20"/>
        </w:rPr>
      </w:pPr>
      <w:r w:rsidRPr="003756DE">
        <w:rPr>
          <w:rFonts w:ascii="Arial" w:hAnsi="Arial" w:cs="Arial"/>
          <w:b/>
          <w:sz w:val="20"/>
        </w:rPr>
        <w:t xml:space="preserve">Zjištění: </w:t>
      </w: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 xml:space="preserve">Památkáři kontrolovali průběh počas stavebních prací. Následné práce v interiéru, které neměly stavební charakter, již nebyly dále kontrolovány. </w:t>
      </w: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 xml:space="preserve">Zhotovitel KONSIT a.s. by podle smlouvy měl předkládat využité materiály a barevnými variantami včetně těch interiérových předkládat objednavateli (MČ Praha 6) k odsouhlasení. </w:t>
      </w:r>
    </w:p>
    <w:p w:rsidR="003756DE" w:rsidRPr="003756DE" w:rsidRDefault="003756DE" w:rsidP="003756DE">
      <w:pPr>
        <w:pStyle w:val="Bezmezer"/>
        <w:ind w:left="-284"/>
        <w:jc w:val="both"/>
        <w:rPr>
          <w:rFonts w:ascii="Arial" w:hAnsi="Arial" w:cs="Arial"/>
          <w:sz w:val="20"/>
        </w:rPr>
      </w:pP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2. 6. f) :ZHOTOVITEL je při provádění DÍLA povinen před instalací truhlářských, zámečnických a klempířských výrobků, technologického vybavení (kotle apod.), koncových prvků, výplní otvorů, zařizovacích předmětů (vodovodní baterie, umyvadla, WC apod.), mobiliáře a finálních pohledových vrstev vodorovných a svislých konstrukcí v interiéru i exteriéru budovy (podhledy, podlahové krytiny, dlažby, obklady, výplně otvorů, malby, fasády, nátěry apod.) předložit OBJEDNATELI k odsouhlasení vzorky se specifikací technických parametrů a barevných variant. Zahájit instalaci truhlářských, zámečnických a klempířských výrobků, technologického vybavení, koncových prvků, výplní otvorů, zařizovacích předmětů, mobiliáře a finálních pohledových vrstev vodorovných a svislých konstrukcí v interiéru i exteriéru budovy je možné pouze na základě písemného souhlasu oprávněného zástupce OBJEDNATELE jednajícího ve věcech technických nebo TDS. Bude-li ZHOTOVITELEM realizováno bez tohoto souhlasu, stane se tak na nebezpečí a náklady ZHOTOVITELE;</w:t>
      </w:r>
    </w:p>
    <w:p w:rsidR="003756DE" w:rsidRPr="003756DE" w:rsidRDefault="003756DE" w:rsidP="003756DE">
      <w:pPr>
        <w:pStyle w:val="Bezmezer"/>
        <w:ind w:left="-284"/>
        <w:jc w:val="both"/>
        <w:rPr>
          <w:rFonts w:ascii="Arial" w:hAnsi="Arial" w:cs="Arial"/>
          <w:sz w:val="20"/>
        </w:rPr>
      </w:pP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V případě vnitřní umělecké kresby k tomuto odsouhlasení nedošlo. Je otázkou, lze li vnitřní kresbu považována za výmalbu, anebo umělecké dotvoření interiéru odpovídající duchu využívání objektu a cílové skupině. Po ukončení smlouvy má pronajímatel povinnost uvést objekt do původního stavu, tedy včetně odstranění vnitřních kreseb.</w:t>
      </w:r>
    </w:p>
    <w:p w:rsidR="003756DE" w:rsidRPr="003756DE" w:rsidRDefault="003756DE" w:rsidP="003756DE">
      <w:pPr>
        <w:pStyle w:val="Bezmezer"/>
        <w:ind w:left="-284"/>
        <w:jc w:val="both"/>
        <w:rPr>
          <w:rFonts w:ascii="Arial" w:hAnsi="Arial" w:cs="Arial"/>
          <w:sz w:val="20"/>
        </w:rPr>
      </w:pPr>
    </w:p>
    <w:p w:rsidR="003756DE" w:rsidRPr="003756DE" w:rsidRDefault="003756DE" w:rsidP="003756DE">
      <w:pPr>
        <w:pStyle w:val="Bezmezer"/>
        <w:ind w:left="-284"/>
        <w:jc w:val="both"/>
        <w:rPr>
          <w:rFonts w:ascii="Arial" w:hAnsi="Arial" w:cs="Arial"/>
          <w:b/>
          <w:sz w:val="20"/>
        </w:rPr>
      </w:pPr>
      <w:r w:rsidRPr="003756DE">
        <w:rPr>
          <w:rFonts w:ascii="Arial" w:hAnsi="Arial" w:cs="Arial"/>
          <w:b/>
          <w:sz w:val="20"/>
        </w:rPr>
        <w:t>Doporučení:</w:t>
      </w: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KV konstatuje, že v případě Stanice 6 nebylo ze strany zhotovitele předem předloženo ke schválení umělecké ztvárnění interiéru formou nástěnné kresby, přestože smluvní ustanovení požadují odsouhlasení finálních pohledových vrstev objednatelem.</w:t>
      </w:r>
    </w:p>
    <w:p w:rsidR="003756DE" w:rsidRPr="003756DE" w:rsidRDefault="003756DE" w:rsidP="003756DE">
      <w:pPr>
        <w:pStyle w:val="Bezmezer"/>
        <w:ind w:left="-284"/>
        <w:jc w:val="both"/>
        <w:rPr>
          <w:rFonts w:ascii="Arial" w:hAnsi="Arial" w:cs="Arial"/>
          <w:sz w:val="20"/>
        </w:rPr>
      </w:pPr>
      <w:r w:rsidRPr="003756DE">
        <w:rPr>
          <w:rFonts w:ascii="Arial" w:hAnsi="Arial" w:cs="Arial"/>
          <w:sz w:val="20"/>
        </w:rPr>
        <w:t xml:space="preserve">S ohledem na tuto skutečnost KV doporučuje, aby MČ Praha 6 v budoucích smlouvách o dílo výslovně a jednoznačně vymezovala, co se rozumí finálními pohledovými vrstvami, a zda pod tyto vrstvy spadá i umělecké dotváření (např. nástěnné kresby či výmalba). </w:t>
      </w:r>
    </w:p>
    <w:p w:rsidR="003756DE" w:rsidRPr="00021775" w:rsidRDefault="003756DE" w:rsidP="003756DE">
      <w:pPr>
        <w:pStyle w:val="Bezmezer"/>
        <w:ind w:left="-284"/>
        <w:jc w:val="both"/>
        <w:rPr>
          <w:rFonts w:ascii="Arial" w:hAnsi="Arial" w:cs="Arial"/>
          <w:sz w:val="20"/>
        </w:rPr>
      </w:pPr>
      <w:r w:rsidRPr="003756DE">
        <w:rPr>
          <w:rFonts w:ascii="Arial" w:hAnsi="Arial" w:cs="Arial"/>
          <w:sz w:val="20"/>
        </w:rPr>
        <w:t>Zároveň KV doporučuje, aby před finálním uvedením stěn do původního stavu MČ Praha 6 ohlídala citlivost odstranění umělecké výmalby pod dohledem památkářů, z důvodu možného poškození podkladové omítky.</w:t>
      </w:r>
    </w:p>
    <w:p w:rsidR="00021775" w:rsidRPr="00021775" w:rsidRDefault="00021775" w:rsidP="00021775">
      <w:pPr>
        <w:pStyle w:val="Bezmezer"/>
        <w:ind w:left="-284"/>
        <w:jc w:val="both"/>
        <w:rPr>
          <w:rFonts w:ascii="Arial" w:hAnsi="Arial" w:cs="Arial"/>
          <w:sz w:val="20"/>
        </w:rPr>
      </w:pPr>
    </w:p>
    <w:p w:rsidR="00DA0B7E" w:rsidRPr="00DA0B7E" w:rsidRDefault="00DA0B7E" w:rsidP="00DA0B7E">
      <w:pPr>
        <w:pStyle w:val="Bezmezer"/>
        <w:ind w:left="-284"/>
        <w:jc w:val="both"/>
        <w:rPr>
          <w:rFonts w:ascii="Arial" w:hAnsi="Arial" w:cs="Arial"/>
          <w:sz w:val="20"/>
        </w:rPr>
      </w:pPr>
    </w:p>
    <w:p w:rsidR="00DA0B7E" w:rsidRPr="00105CB9" w:rsidRDefault="00DA0B7E" w:rsidP="00A35091">
      <w:pPr>
        <w:pStyle w:val="Bezmezer"/>
        <w:tabs>
          <w:tab w:val="left" w:pos="-284"/>
        </w:tabs>
        <w:ind w:left="-284"/>
        <w:jc w:val="both"/>
        <w:rPr>
          <w:rFonts w:ascii="Arial" w:hAnsi="Arial" w:cs="Arial"/>
          <w:sz w:val="20"/>
        </w:rPr>
      </w:pPr>
    </w:p>
    <w:p w:rsidR="000B631C" w:rsidRDefault="000B631C" w:rsidP="000B631C">
      <w:pPr>
        <w:pStyle w:val="Bezmezer"/>
        <w:ind w:left="-284" w:firstLine="9"/>
        <w:jc w:val="both"/>
        <w:rPr>
          <w:rFonts w:ascii="Arial" w:hAnsi="Arial" w:cs="Arial"/>
          <w:sz w:val="20"/>
        </w:rPr>
      </w:pPr>
    </w:p>
    <w:p w:rsidR="0054052E" w:rsidRDefault="0054052E" w:rsidP="0054052E">
      <w:pPr>
        <w:pStyle w:val="Bezmezer"/>
        <w:ind w:left="-284"/>
        <w:rPr>
          <w:rFonts w:ascii="Arial" w:hAnsi="Arial" w:cs="Arial"/>
          <w:sz w:val="20"/>
        </w:rPr>
      </w:pPr>
    </w:p>
    <w:p w:rsidR="00A04F73" w:rsidRDefault="00A04F73" w:rsidP="0032357C">
      <w:pPr>
        <w:pStyle w:val="Zkladnodstavec"/>
        <w:tabs>
          <w:tab w:val="left" w:pos="-284"/>
        </w:tabs>
        <w:spacing w:line="276" w:lineRule="auto"/>
        <w:ind w:left="-284" w:firstLine="18"/>
        <w:jc w:val="both"/>
        <w:rPr>
          <w:rFonts w:ascii="Arial" w:hAnsi="Arial" w:cs="Arial"/>
          <w:bCs/>
          <w:sz w:val="20"/>
          <w:szCs w:val="20"/>
        </w:rPr>
      </w:pPr>
      <w:r>
        <w:rPr>
          <w:rFonts w:ascii="Arial" w:hAnsi="Arial" w:cs="Arial"/>
          <w:b/>
          <w:bCs/>
          <w:sz w:val="20"/>
          <w:szCs w:val="20"/>
        </w:rPr>
        <w:tab/>
      </w:r>
      <w:r>
        <w:rPr>
          <w:rFonts w:ascii="Arial" w:hAnsi="Arial" w:cs="Arial"/>
          <w:bCs/>
          <w:sz w:val="20"/>
          <w:szCs w:val="20"/>
        </w:rPr>
        <w:t xml:space="preserve"> </w:t>
      </w:r>
    </w:p>
    <w:p w:rsidR="005454CD" w:rsidRPr="00A04F73" w:rsidRDefault="005454CD" w:rsidP="00A04F73"/>
    <w:sectPr w:rsidR="005454CD" w:rsidRPr="00A04F73" w:rsidSect="00A04F73">
      <w:footerReference w:type="default" r:id="rId8"/>
      <w:headerReference w:type="first" r:id="rId9"/>
      <w:footerReference w:type="first" r:id="rId10"/>
      <w:pgSz w:w="11906" w:h="16838"/>
      <w:pgMar w:top="902" w:right="748" w:bottom="720" w:left="107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760" w:rsidRDefault="00826760" w:rsidP="00A04F73">
      <w:pPr>
        <w:spacing w:after="0" w:line="240" w:lineRule="auto"/>
      </w:pPr>
      <w:r>
        <w:separator/>
      </w:r>
    </w:p>
  </w:endnote>
  <w:endnote w:type="continuationSeparator" w:id="0">
    <w:p w:rsidR="00826760" w:rsidRDefault="00826760" w:rsidP="00A04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Cambria"/>
    <w:panose1 w:val="00000000000000000000"/>
    <w:charset w:val="00"/>
    <w:family w:val="roman"/>
    <w:notTrueType/>
    <w:pitch w:val="variable"/>
    <w:sig w:usb0="E00002AF" w:usb1="5000E07B" w:usb2="00000000" w:usb3="00000000" w:csb0="0000019F" w:csb1="00000000"/>
  </w:font>
  <w:font w:name="Tahoma">
    <w:panose1 w:val="020B0604030504040204"/>
    <w:charset w:val="EE"/>
    <w:family w:val="swiss"/>
    <w:pitch w:val="variable"/>
    <w:sig w:usb0="E1002EFF" w:usb1="C000605B" w:usb2="00000029" w:usb3="00000000" w:csb0="000101FF" w:csb1="00000000"/>
  </w:font>
  <w:font w:name="Civil Premium">
    <w:altName w:val="Arial"/>
    <w:charset w:val="00"/>
    <w:family w:val="modern"/>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katabulky"/>
      <w:tblW w:w="8594" w:type="dxa"/>
      <w:tblInd w:w="-540" w:type="dxa"/>
      <w:tblLook w:val="04A0" w:firstRow="1" w:lastRow="0" w:firstColumn="1" w:lastColumn="0" w:noHBand="0" w:noVBand="1"/>
    </w:tblPr>
    <w:tblGrid>
      <w:gridCol w:w="3011"/>
      <w:gridCol w:w="2569"/>
      <w:gridCol w:w="3014"/>
    </w:tblGrid>
    <w:tr w:rsidR="001B341D" w:rsidRPr="00831AFB" w:rsidTr="00021775">
      <w:trPr>
        <w:cantSplit/>
        <w:trHeight w:val="495"/>
      </w:trPr>
      <w:tc>
        <w:tcPr>
          <w:tcW w:w="3011" w:type="dxa"/>
          <w:tcBorders>
            <w:top w:val="nil"/>
            <w:left w:val="nil"/>
            <w:bottom w:val="nil"/>
            <w:right w:val="nil"/>
          </w:tcBorders>
        </w:tcPr>
        <w:p w:rsidR="001B341D" w:rsidRPr="00831AFB" w:rsidRDefault="001B341D" w:rsidP="00021775">
          <w:pPr>
            <w:pStyle w:val="Zpat"/>
            <w:spacing w:line="276" w:lineRule="auto"/>
            <w:ind w:left="256" w:right="-555"/>
            <w:rPr>
              <w:rStyle w:val="A0"/>
              <w:color w:val="00B199"/>
            </w:rPr>
          </w:pPr>
          <w:r w:rsidRPr="00831AFB">
            <w:rPr>
              <w:rStyle w:val="A0"/>
              <w:color w:val="00B199"/>
            </w:rPr>
            <w:t>Úřad městské části Praha 6</w:t>
          </w:r>
        </w:p>
        <w:p w:rsidR="001B341D" w:rsidRPr="00831AFB" w:rsidRDefault="001B341D" w:rsidP="0002177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1B341D" w:rsidRPr="00831AFB" w:rsidRDefault="001B341D" w:rsidP="0002177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1B341D" w:rsidRPr="00831AFB" w:rsidRDefault="001B341D" w:rsidP="0002177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1B341D" w:rsidRPr="00831AFB" w:rsidRDefault="001B341D" w:rsidP="0002177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1B341D" w:rsidRPr="00831AFB" w:rsidRDefault="001B341D" w:rsidP="0002177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1B341D" w:rsidRDefault="00826760" w:rsidP="00B706B1">
    <w:pPr>
      <w:pStyle w:val="Zpat"/>
      <w:jc w:val="right"/>
    </w:pPr>
    <w:sdt>
      <w:sdtPr>
        <w:rPr>
          <w:rFonts w:ascii="Arial" w:hAnsi="Arial" w:cs="Arial"/>
          <w:sz w:val="18"/>
          <w:szCs w:val="18"/>
        </w:rPr>
        <w:id w:val="1635055727"/>
        <w:docPartObj>
          <w:docPartGallery w:val="Page Numbers (Top of Page)"/>
          <w:docPartUnique/>
        </w:docPartObj>
      </w:sdtPr>
      <w:sdtEndPr/>
      <w:sdtContent>
        <w:r w:rsidR="001B341D" w:rsidRPr="00B33DFB">
          <w:rPr>
            <w:rFonts w:ascii="Arial" w:hAnsi="Arial" w:cs="Arial"/>
            <w:sz w:val="18"/>
            <w:szCs w:val="18"/>
          </w:rPr>
          <w:t xml:space="preserve">Stránka </w:t>
        </w:r>
        <w:r w:rsidR="001B341D" w:rsidRPr="00B33DFB">
          <w:rPr>
            <w:rFonts w:ascii="Arial" w:hAnsi="Arial" w:cs="Arial"/>
            <w:b/>
            <w:bCs/>
            <w:sz w:val="18"/>
            <w:szCs w:val="18"/>
          </w:rPr>
          <w:fldChar w:fldCharType="begin"/>
        </w:r>
        <w:r w:rsidR="001B341D" w:rsidRPr="00B33DFB">
          <w:rPr>
            <w:rFonts w:ascii="Arial" w:hAnsi="Arial" w:cs="Arial"/>
            <w:b/>
            <w:bCs/>
            <w:sz w:val="18"/>
            <w:szCs w:val="18"/>
          </w:rPr>
          <w:instrText>PAGE</w:instrText>
        </w:r>
        <w:r w:rsidR="001B341D" w:rsidRPr="00B33DFB">
          <w:rPr>
            <w:rFonts w:ascii="Arial" w:hAnsi="Arial" w:cs="Arial"/>
            <w:b/>
            <w:bCs/>
            <w:sz w:val="18"/>
            <w:szCs w:val="18"/>
          </w:rPr>
          <w:fldChar w:fldCharType="separate"/>
        </w:r>
        <w:r w:rsidR="00013904">
          <w:rPr>
            <w:rFonts w:ascii="Arial" w:hAnsi="Arial" w:cs="Arial"/>
            <w:b/>
            <w:bCs/>
            <w:noProof/>
            <w:sz w:val="18"/>
            <w:szCs w:val="18"/>
          </w:rPr>
          <w:t>4</w:t>
        </w:r>
        <w:r w:rsidR="001B341D" w:rsidRPr="00B33DFB">
          <w:rPr>
            <w:rFonts w:ascii="Arial" w:hAnsi="Arial" w:cs="Arial"/>
            <w:b/>
            <w:bCs/>
            <w:sz w:val="18"/>
            <w:szCs w:val="18"/>
          </w:rPr>
          <w:fldChar w:fldCharType="end"/>
        </w:r>
        <w:r w:rsidR="001B341D" w:rsidRPr="00B33DFB">
          <w:rPr>
            <w:rFonts w:ascii="Arial" w:hAnsi="Arial" w:cs="Arial"/>
            <w:sz w:val="18"/>
            <w:szCs w:val="18"/>
          </w:rPr>
          <w:t xml:space="preserve"> z </w:t>
        </w:r>
        <w:r w:rsidR="001B341D" w:rsidRPr="00B33DFB">
          <w:rPr>
            <w:rFonts w:ascii="Arial" w:hAnsi="Arial" w:cs="Arial"/>
            <w:b/>
            <w:bCs/>
            <w:sz w:val="18"/>
            <w:szCs w:val="18"/>
          </w:rPr>
          <w:fldChar w:fldCharType="begin"/>
        </w:r>
        <w:r w:rsidR="001B341D" w:rsidRPr="00B33DFB">
          <w:rPr>
            <w:rFonts w:ascii="Arial" w:hAnsi="Arial" w:cs="Arial"/>
            <w:b/>
            <w:bCs/>
            <w:sz w:val="18"/>
            <w:szCs w:val="18"/>
          </w:rPr>
          <w:instrText>NUMPAGES</w:instrText>
        </w:r>
        <w:r w:rsidR="001B341D" w:rsidRPr="00B33DFB">
          <w:rPr>
            <w:rFonts w:ascii="Arial" w:hAnsi="Arial" w:cs="Arial"/>
            <w:b/>
            <w:bCs/>
            <w:sz w:val="18"/>
            <w:szCs w:val="18"/>
          </w:rPr>
          <w:fldChar w:fldCharType="separate"/>
        </w:r>
        <w:r w:rsidR="00013904">
          <w:rPr>
            <w:rFonts w:ascii="Arial" w:hAnsi="Arial" w:cs="Arial"/>
            <w:b/>
            <w:bCs/>
            <w:noProof/>
            <w:sz w:val="18"/>
            <w:szCs w:val="18"/>
          </w:rPr>
          <w:t>14</w:t>
        </w:r>
        <w:r w:rsidR="001B341D" w:rsidRPr="00B33DFB">
          <w:rPr>
            <w:rFonts w:ascii="Arial" w:hAnsi="Arial" w:cs="Arial"/>
            <w:b/>
            <w:bCs/>
            <w:sz w:val="18"/>
            <w:szCs w:val="18"/>
          </w:rPr>
          <w:fldChar w:fldCharType="end"/>
        </w:r>
      </w:sdtContent>
    </w:sdt>
  </w:p>
  <w:p w:rsidR="001B341D" w:rsidRDefault="001B341D">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41D" w:rsidRDefault="001B341D" w:rsidP="00A04F73">
    <w:pPr>
      <w:pStyle w:val="Zpat"/>
      <w:tabs>
        <w:tab w:val="clear" w:pos="4536"/>
        <w:tab w:val="clear" w:pos="9072"/>
        <w:tab w:val="left" w:pos="1924"/>
      </w:tabs>
    </w:pPr>
    <w:r>
      <w:tab/>
    </w:r>
  </w:p>
  <w:tbl>
    <w:tblPr>
      <w:tblStyle w:val="Mkatabulky"/>
      <w:tblW w:w="8594" w:type="dxa"/>
      <w:tblInd w:w="-540" w:type="dxa"/>
      <w:tblLook w:val="04A0" w:firstRow="1" w:lastRow="0" w:firstColumn="1" w:lastColumn="0" w:noHBand="0" w:noVBand="1"/>
    </w:tblPr>
    <w:tblGrid>
      <w:gridCol w:w="3011"/>
      <w:gridCol w:w="2569"/>
      <w:gridCol w:w="3014"/>
    </w:tblGrid>
    <w:tr w:rsidR="001B341D" w:rsidRPr="00831AFB" w:rsidTr="00021775">
      <w:trPr>
        <w:cantSplit/>
        <w:trHeight w:val="495"/>
      </w:trPr>
      <w:tc>
        <w:tcPr>
          <w:tcW w:w="3011" w:type="dxa"/>
          <w:tcBorders>
            <w:top w:val="nil"/>
            <w:left w:val="nil"/>
            <w:bottom w:val="nil"/>
            <w:right w:val="nil"/>
          </w:tcBorders>
        </w:tcPr>
        <w:p w:rsidR="001B341D" w:rsidRPr="00831AFB" w:rsidRDefault="001B341D" w:rsidP="00021775">
          <w:pPr>
            <w:pStyle w:val="Zpat"/>
            <w:spacing w:line="276" w:lineRule="auto"/>
            <w:ind w:left="256" w:right="-555"/>
            <w:rPr>
              <w:rStyle w:val="A0"/>
              <w:color w:val="00B199"/>
            </w:rPr>
          </w:pPr>
          <w:r w:rsidRPr="00831AFB">
            <w:rPr>
              <w:rStyle w:val="A0"/>
              <w:color w:val="00B199"/>
            </w:rPr>
            <w:t>Úřad městské části Praha 6</w:t>
          </w:r>
        </w:p>
        <w:p w:rsidR="001B341D" w:rsidRPr="00831AFB" w:rsidRDefault="001B341D" w:rsidP="00021775">
          <w:pPr>
            <w:pStyle w:val="Zpat"/>
            <w:tabs>
              <w:tab w:val="left" w:pos="151"/>
            </w:tabs>
            <w:spacing w:line="276" w:lineRule="auto"/>
            <w:ind w:left="256" w:right="-555"/>
            <w:rPr>
              <w:rFonts w:ascii="Arial" w:hAnsi="Arial" w:cs="Arial"/>
              <w:color w:val="00B199"/>
              <w:sz w:val="20"/>
              <w:szCs w:val="20"/>
            </w:rPr>
          </w:pPr>
          <w:r w:rsidRPr="00831AFB">
            <w:rPr>
              <w:rFonts w:ascii="Arial" w:hAnsi="Arial" w:cs="Arial"/>
              <w:color w:val="00B199"/>
              <w:sz w:val="20"/>
              <w:szCs w:val="20"/>
            </w:rPr>
            <w:t>Čs. armády 23</w:t>
          </w:r>
        </w:p>
        <w:p w:rsidR="001B341D" w:rsidRPr="00831AFB" w:rsidRDefault="001B341D" w:rsidP="00021775">
          <w:pPr>
            <w:pStyle w:val="Zpat"/>
            <w:spacing w:line="276" w:lineRule="auto"/>
            <w:ind w:left="256" w:right="-555"/>
            <w:rPr>
              <w:color w:val="00B199"/>
            </w:rPr>
          </w:pPr>
          <w:r w:rsidRPr="00831AFB">
            <w:rPr>
              <w:rFonts w:ascii="Arial" w:hAnsi="Arial" w:cs="Arial"/>
              <w:color w:val="00B199"/>
              <w:sz w:val="20"/>
              <w:szCs w:val="20"/>
            </w:rPr>
            <w:t>160 52 Praha 6</w:t>
          </w:r>
        </w:p>
      </w:tc>
      <w:tc>
        <w:tcPr>
          <w:tcW w:w="2569" w:type="dxa"/>
          <w:tcBorders>
            <w:top w:val="nil"/>
            <w:left w:val="nil"/>
            <w:bottom w:val="nil"/>
            <w:right w:val="nil"/>
          </w:tcBorders>
        </w:tcPr>
        <w:p w:rsidR="001B341D" w:rsidRPr="00831AFB" w:rsidRDefault="001B341D" w:rsidP="0002177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T: 220 189 111</w:t>
          </w:r>
        </w:p>
        <w:p w:rsidR="001B341D" w:rsidRPr="00831AFB" w:rsidRDefault="001B341D" w:rsidP="00021775">
          <w:pPr>
            <w:pStyle w:val="Zpat"/>
            <w:spacing w:line="276" w:lineRule="auto"/>
            <w:ind w:left="255"/>
            <w:rPr>
              <w:rFonts w:ascii="Arial" w:hAnsi="Arial" w:cs="Arial"/>
              <w:color w:val="00B199"/>
              <w:sz w:val="20"/>
              <w:szCs w:val="20"/>
            </w:rPr>
          </w:pPr>
          <w:r w:rsidRPr="00831AFB">
            <w:rPr>
              <w:rFonts w:ascii="Arial" w:hAnsi="Arial" w:cs="Arial"/>
              <w:color w:val="00B199"/>
              <w:sz w:val="20"/>
              <w:szCs w:val="20"/>
            </w:rPr>
            <w:t>podatelna@praha6.cz</w:t>
          </w:r>
        </w:p>
        <w:p w:rsidR="001B341D" w:rsidRPr="00831AFB" w:rsidRDefault="001B341D" w:rsidP="00021775">
          <w:pPr>
            <w:pStyle w:val="Zpat"/>
            <w:spacing w:line="276" w:lineRule="auto"/>
            <w:ind w:left="255"/>
            <w:rPr>
              <w:color w:val="00B199"/>
            </w:rPr>
          </w:pPr>
          <w:r w:rsidRPr="00831AFB">
            <w:rPr>
              <w:rFonts w:ascii="Arial" w:hAnsi="Arial" w:cs="Arial"/>
              <w:color w:val="00B199"/>
              <w:sz w:val="20"/>
              <w:szCs w:val="20"/>
            </w:rPr>
            <w:t>www.praha6.cz</w:t>
          </w:r>
        </w:p>
      </w:tc>
      <w:tc>
        <w:tcPr>
          <w:tcW w:w="3014" w:type="dxa"/>
          <w:tcBorders>
            <w:top w:val="nil"/>
            <w:left w:val="nil"/>
            <w:bottom w:val="nil"/>
            <w:right w:val="nil"/>
          </w:tcBorders>
        </w:tcPr>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IČ: 00063703</w:t>
          </w:r>
        </w:p>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DIČ: CZ00063703</w:t>
          </w:r>
        </w:p>
        <w:p w:rsidR="001B341D" w:rsidRPr="00831AFB" w:rsidRDefault="001B341D" w:rsidP="00021775">
          <w:pPr>
            <w:pStyle w:val="Zpat"/>
            <w:spacing w:line="276" w:lineRule="auto"/>
            <w:ind w:left="255" w:right="-1365" w:firstLine="15"/>
            <w:rPr>
              <w:rFonts w:ascii="Arial" w:hAnsi="Arial" w:cs="Arial"/>
              <w:color w:val="00B199"/>
              <w:sz w:val="20"/>
              <w:szCs w:val="20"/>
            </w:rPr>
          </w:pPr>
          <w:r w:rsidRPr="00831AFB">
            <w:rPr>
              <w:rFonts w:ascii="Arial" w:hAnsi="Arial" w:cs="Arial"/>
              <w:color w:val="00B199"/>
              <w:sz w:val="20"/>
              <w:szCs w:val="20"/>
            </w:rPr>
            <w:t>Datová schránka: bmzbv7c</w:t>
          </w:r>
        </w:p>
      </w:tc>
    </w:tr>
  </w:tbl>
  <w:p w:rsidR="001B341D" w:rsidRDefault="001B341D" w:rsidP="00A04F73">
    <w:pPr>
      <w:pStyle w:val="Zpat"/>
      <w:tabs>
        <w:tab w:val="clear" w:pos="4536"/>
        <w:tab w:val="clear" w:pos="9072"/>
        <w:tab w:val="left" w:pos="192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760" w:rsidRDefault="00826760" w:rsidP="00A04F73">
      <w:pPr>
        <w:spacing w:after="0" w:line="240" w:lineRule="auto"/>
      </w:pPr>
      <w:r>
        <w:separator/>
      </w:r>
    </w:p>
  </w:footnote>
  <w:footnote w:type="continuationSeparator" w:id="0">
    <w:p w:rsidR="00826760" w:rsidRDefault="00826760" w:rsidP="00A04F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41D" w:rsidRDefault="001B341D" w:rsidP="00A04F73">
    <w:pPr>
      <w:pStyle w:val="Zhlav"/>
      <w:jc w:val="right"/>
    </w:pPr>
    <w:r>
      <w:rPr>
        <w:rFonts w:ascii="Arial" w:hAnsi="Arial" w:cs="Arial"/>
        <w:noProof/>
        <w:lang w:eastAsia="cs-CZ"/>
      </w:rPr>
      <mc:AlternateContent>
        <mc:Choice Requires="wpg">
          <w:drawing>
            <wp:anchor distT="0" distB="0" distL="114300" distR="114300" simplePos="0" relativeHeight="251661312" behindDoc="0" locked="0" layoutInCell="1" allowOverlap="1" wp14:anchorId="7982AE5F" wp14:editId="25686441">
              <wp:simplePos x="0" y="0"/>
              <wp:positionH relativeFrom="page">
                <wp:posOffset>451485</wp:posOffset>
              </wp:positionH>
              <wp:positionV relativeFrom="paragraph">
                <wp:posOffset>-135644</wp:posOffset>
              </wp:positionV>
              <wp:extent cx="1355725" cy="424815"/>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55725" cy="424815"/>
                        <a:chOff x="720" y="151"/>
                        <a:chExt cx="2135" cy="669"/>
                      </a:xfrm>
                    </wpg:grpSpPr>
                    <wps:wsp>
                      <wps:cNvPr id="3" name="Freeform 2"/>
                      <wps:cNvSpPr>
                        <a:spLocks/>
                      </wps:cNvSpPr>
                      <wps:spPr bwMode="auto">
                        <a:xfrm>
                          <a:off x="750" y="181"/>
                          <a:ext cx="2075" cy="609"/>
                        </a:xfrm>
                        <a:custGeom>
                          <a:avLst/>
                          <a:gdLst>
                            <a:gd name="T0" fmla="+- 0 750 750"/>
                            <a:gd name="T1" fmla="*/ T0 w 2075"/>
                            <a:gd name="T2" fmla="+- 0 181 181"/>
                            <a:gd name="T3" fmla="*/ 181 h 609"/>
                            <a:gd name="T4" fmla="+- 0 750 750"/>
                            <a:gd name="T5" fmla="*/ T4 w 2075"/>
                            <a:gd name="T6" fmla="+- 0 506 181"/>
                            <a:gd name="T7" fmla="*/ 506 h 609"/>
                            <a:gd name="T8" fmla="+- 0 760 750"/>
                            <a:gd name="T9" fmla="*/ T8 w 2075"/>
                            <a:gd name="T10" fmla="+- 0 581 181"/>
                            <a:gd name="T11" fmla="*/ 581 h 609"/>
                            <a:gd name="T12" fmla="+- 0 789 750"/>
                            <a:gd name="T13" fmla="*/ T12 w 2075"/>
                            <a:gd name="T14" fmla="+- 0 649 181"/>
                            <a:gd name="T15" fmla="*/ 649 h 609"/>
                            <a:gd name="T16" fmla="+- 0 833 750"/>
                            <a:gd name="T17" fmla="*/ T16 w 2075"/>
                            <a:gd name="T18" fmla="+- 0 706 181"/>
                            <a:gd name="T19" fmla="*/ 706 h 609"/>
                            <a:gd name="T20" fmla="+- 0 890 750"/>
                            <a:gd name="T21" fmla="*/ T20 w 2075"/>
                            <a:gd name="T22" fmla="+- 0 751 181"/>
                            <a:gd name="T23" fmla="*/ 751 h 609"/>
                            <a:gd name="T24" fmla="+- 0 958 750"/>
                            <a:gd name="T25" fmla="*/ T24 w 2075"/>
                            <a:gd name="T26" fmla="+- 0 779 181"/>
                            <a:gd name="T27" fmla="*/ 779 h 609"/>
                            <a:gd name="T28" fmla="+- 0 1033 750"/>
                            <a:gd name="T29" fmla="*/ T28 w 2075"/>
                            <a:gd name="T30" fmla="+- 0 789 181"/>
                            <a:gd name="T31" fmla="*/ 789 h 609"/>
                            <a:gd name="T32" fmla="+- 0 2541 750"/>
                            <a:gd name="T33" fmla="*/ T32 w 2075"/>
                            <a:gd name="T34" fmla="+- 0 789 181"/>
                            <a:gd name="T35" fmla="*/ 789 h 609"/>
                            <a:gd name="T36" fmla="+- 0 2616 750"/>
                            <a:gd name="T37" fmla="*/ T36 w 2075"/>
                            <a:gd name="T38" fmla="+- 0 779 181"/>
                            <a:gd name="T39" fmla="*/ 779 h 609"/>
                            <a:gd name="T40" fmla="+- 0 2684 750"/>
                            <a:gd name="T41" fmla="*/ T40 w 2075"/>
                            <a:gd name="T42" fmla="+- 0 751 181"/>
                            <a:gd name="T43" fmla="*/ 751 h 609"/>
                            <a:gd name="T44" fmla="+- 0 2741 750"/>
                            <a:gd name="T45" fmla="*/ T44 w 2075"/>
                            <a:gd name="T46" fmla="+- 0 706 181"/>
                            <a:gd name="T47" fmla="*/ 706 h 609"/>
                            <a:gd name="T48" fmla="+- 0 2786 750"/>
                            <a:gd name="T49" fmla="*/ T48 w 2075"/>
                            <a:gd name="T50" fmla="+- 0 649 181"/>
                            <a:gd name="T51" fmla="*/ 649 h 609"/>
                            <a:gd name="T52" fmla="+- 0 2814 750"/>
                            <a:gd name="T53" fmla="*/ T52 w 2075"/>
                            <a:gd name="T54" fmla="+- 0 581 181"/>
                            <a:gd name="T55" fmla="*/ 581 h 609"/>
                            <a:gd name="T56" fmla="+- 0 2824 750"/>
                            <a:gd name="T57" fmla="*/ T56 w 2075"/>
                            <a:gd name="T58" fmla="+- 0 506 181"/>
                            <a:gd name="T59" fmla="*/ 506 h 609"/>
                            <a:gd name="T60" fmla="+- 0 2824 750"/>
                            <a:gd name="T61" fmla="*/ T60 w 2075"/>
                            <a:gd name="T62" fmla="+- 0 181 181"/>
                            <a:gd name="T63" fmla="*/ 181 h 609"/>
                            <a:gd name="T64" fmla="+- 0 750 750"/>
                            <a:gd name="T65" fmla="*/ T64 w 2075"/>
                            <a:gd name="T66" fmla="+- 0 181 181"/>
                            <a:gd name="T67"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2075" h="609">
                              <a:moveTo>
                                <a:pt x="0" y="0"/>
                              </a:moveTo>
                              <a:lnTo>
                                <a:pt x="0" y="325"/>
                              </a:lnTo>
                              <a:lnTo>
                                <a:pt x="10" y="400"/>
                              </a:lnTo>
                              <a:lnTo>
                                <a:pt x="39" y="468"/>
                              </a:lnTo>
                              <a:lnTo>
                                <a:pt x="83" y="525"/>
                              </a:lnTo>
                              <a:lnTo>
                                <a:pt x="140" y="570"/>
                              </a:lnTo>
                              <a:lnTo>
                                <a:pt x="208" y="598"/>
                              </a:lnTo>
                              <a:lnTo>
                                <a:pt x="283" y="608"/>
                              </a:lnTo>
                              <a:lnTo>
                                <a:pt x="1791" y="608"/>
                              </a:lnTo>
                              <a:lnTo>
                                <a:pt x="1866" y="598"/>
                              </a:lnTo>
                              <a:lnTo>
                                <a:pt x="1934" y="570"/>
                              </a:lnTo>
                              <a:lnTo>
                                <a:pt x="1991" y="525"/>
                              </a:lnTo>
                              <a:lnTo>
                                <a:pt x="2036" y="468"/>
                              </a:lnTo>
                              <a:lnTo>
                                <a:pt x="2064" y="400"/>
                              </a:lnTo>
                              <a:lnTo>
                                <a:pt x="2074" y="325"/>
                              </a:lnTo>
                              <a:lnTo>
                                <a:pt x="2074"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3"/>
                      <wps:cNvSpPr>
                        <a:spLocks/>
                      </wps:cNvSpPr>
                      <wps:spPr bwMode="auto">
                        <a:xfrm>
                          <a:off x="2298" y="181"/>
                          <a:ext cx="527" cy="609"/>
                        </a:xfrm>
                        <a:custGeom>
                          <a:avLst/>
                          <a:gdLst>
                            <a:gd name="T0" fmla="+- 0 2824 2298"/>
                            <a:gd name="T1" fmla="*/ T0 w 527"/>
                            <a:gd name="T2" fmla="+- 0 181 181"/>
                            <a:gd name="T3" fmla="*/ 181 h 609"/>
                            <a:gd name="T4" fmla="+- 0 2298 2298"/>
                            <a:gd name="T5" fmla="*/ T4 w 527"/>
                            <a:gd name="T6" fmla="+- 0 181 181"/>
                            <a:gd name="T7" fmla="*/ 181 h 609"/>
                            <a:gd name="T8" fmla="+- 0 2298 2298"/>
                            <a:gd name="T9" fmla="*/ T8 w 527"/>
                            <a:gd name="T10" fmla="+- 0 789 181"/>
                            <a:gd name="T11" fmla="*/ 789 h 609"/>
                            <a:gd name="T12" fmla="+- 0 2561 2298"/>
                            <a:gd name="T13" fmla="*/ T12 w 527"/>
                            <a:gd name="T14" fmla="+- 0 789 181"/>
                            <a:gd name="T15" fmla="*/ 789 h 609"/>
                            <a:gd name="T16" fmla="+- 0 2631 2298"/>
                            <a:gd name="T17" fmla="*/ T16 w 527"/>
                            <a:gd name="T18" fmla="+- 0 780 181"/>
                            <a:gd name="T19" fmla="*/ 780 h 609"/>
                            <a:gd name="T20" fmla="+- 0 2694 2298"/>
                            <a:gd name="T21" fmla="*/ T20 w 527"/>
                            <a:gd name="T22" fmla="+- 0 754 181"/>
                            <a:gd name="T23" fmla="*/ 754 h 609"/>
                            <a:gd name="T24" fmla="+- 0 2747 2298"/>
                            <a:gd name="T25" fmla="*/ T24 w 527"/>
                            <a:gd name="T26" fmla="+- 0 712 181"/>
                            <a:gd name="T27" fmla="*/ 712 h 609"/>
                            <a:gd name="T28" fmla="+- 0 2789 2298"/>
                            <a:gd name="T29" fmla="*/ T28 w 527"/>
                            <a:gd name="T30" fmla="+- 0 659 181"/>
                            <a:gd name="T31" fmla="*/ 659 h 609"/>
                            <a:gd name="T32" fmla="+- 0 2815 2298"/>
                            <a:gd name="T33" fmla="*/ T32 w 527"/>
                            <a:gd name="T34" fmla="+- 0 596 181"/>
                            <a:gd name="T35" fmla="*/ 596 h 609"/>
                            <a:gd name="T36" fmla="+- 0 2824 2298"/>
                            <a:gd name="T37" fmla="*/ T36 w 527"/>
                            <a:gd name="T38" fmla="+- 0 526 181"/>
                            <a:gd name="T39" fmla="*/ 526 h 609"/>
                            <a:gd name="T40" fmla="+- 0 2824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526" y="0"/>
                              </a:moveTo>
                              <a:lnTo>
                                <a:pt x="0" y="0"/>
                              </a:lnTo>
                              <a:lnTo>
                                <a:pt x="0" y="608"/>
                              </a:lnTo>
                              <a:lnTo>
                                <a:pt x="263" y="608"/>
                              </a:lnTo>
                              <a:lnTo>
                                <a:pt x="333" y="599"/>
                              </a:lnTo>
                              <a:lnTo>
                                <a:pt x="396" y="573"/>
                              </a:lnTo>
                              <a:lnTo>
                                <a:pt x="449" y="531"/>
                              </a:lnTo>
                              <a:lnTo>
                                <a:pt x="491" y="478"/>
                              </a:lnTo>
                              <a:lnTo>
                                <a:pt x="517" y="415"/>
                              </a:lnTo>
                              <a:lnTo>
                                <a:pt x="526" y="345"/>
                              </a:lnTo>
                              <a:lnTo>
                                <a:pt x="5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4"/>
                      <wps:cNvSpPr>
                        <a:spLocks/>
                      </wps:cNvSpPr>
                      <wps:spPr bwMode="auto">
                        <a:xfrm>
                          <a:off x="2298" y="181"/>
                          <a:ext cx="527" cy="609"/>
                        </a:xfrm>
                        <a:custGeom>
                          <a:avLst/>
                          <a:gdLst>
                            <a:gd name="T0" fmla="+- 0 2298 2298"/>
                            <a:gd name="T1" fmla="*/ T0 w 527"/>
                            <a:gd name="T2" fmla="+- 0 181 181"/>
                            <a:gd name="T3" fmla="*/ 181 h 609"/>
                            <a:gd name="T4" fmla="+- 0 2298 2298"/>
                            <a:gd name="T5" fmla="*/ T4 w 527"/>
                            <a:gd name="T6" fmla="+- 0 789 181"/>
                            <a:gd name="T7" fmla="*/ 789 h 609"/>
                            <a:gd name="T8" fmla="+- 0 2561 2298"/>
                            <a:gd name="T9" fmla="*/ T8 w 527"/>
                            <a:gd name="T10" fmla="+- 0 789 181"/>
                            <a:gd name="T11" fmla="*/ 789 h 609"/>
                            <a:gd name="T12" fmla="+- 0 2631 2298"/>
                            <a:gd name="T13" fmla="*/ T12 w 527"/>
                            <a:gd name="T14" fmla="+- 0 780 181"/>
                            <a:gd name="T15" fmla="*/ 780 h 609"/>
                            <a:gd name="T16" fmla="+- 0 2694 2298"/>
                            <a:gd name="T17" fmla="*/ T16 w 527"/>
                            <a:gd name="T18" fmla="+- 0 754 181"/>
                            <a:gd name="T19" fmla="*/ 754 h 609"/>
                            <a:gd name="T20" fmla="+- 0 2747 2298"/>
                            <a:gd name="T21" fmla="*/ T20 w 527"/>
                            <a:gd name="T22" fmla="+- 0 712 181"/>
                            <a:gd name="T23" fmla="*/ 712 h 609"/>
                            <a:gd name="T24" fmla="+- 0 2789 2298"/>
                            <a:gd name="T25" fmla="*/ T24 w 527"/>
                            <a:gd name="T26" fmla="+- 0 659 181"/>
                            <a:gd name="T27" fmla="*/ 659 h 609"/>
                            <a:gd name="T28" fmla="+- 0 2815 2298"/>
                            <a:gd name="T29" fmla="*/ T28 w 527"/>
                            <a:gd name="T30" fmla="+- 0 596 181"/>
                            <a:gd name="T31" fmla="*/ 596 h 609"/>
                            <a:gd name="T32" fmla="+- 0 2824 2298"/>
                            <a:gd name="T33" fmla="*/ T32 w 527"/>
                            <a:gd name="T34" fmla="+- 0 526 181"/>
                            <a:gd name="T35" fmla="*/ 526 h 609"/>
                            <a:gd name="T36" fmla="+- 0 2824 2298"/>
                            <a:gd name="T37" fmla="*/ T36 w 527"/>
                            <a:gd name="T38" fmla="+- 0 181 181"/>
                            <a:gd name="T39" fmla="*/ 181 h 609"/>
                            <a:gd name="T40" fmla="+- 0 2298 2298"/>
                            <a:gd name="T41" fmla="*/ T40 w 527"/>
                            <a:gd name="T42" fmla="+- 0 181 181"/>
                            <a:gd name="T43" fmla="*/ 181 h 6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527" h="609">
                              <a:moveTo>
                                <a:pt x="0" y="0"/>
                              </a:moveTo>
                              <a:lnTo>
                                <a:pt x="0" y="608"/>
                              </a:lnTo>
                              <a:lnTo>
                                <a:pt x="263" y="608"/>
                              </a:lnTo>
                              <a:lnTo>
                                <a:pt x="333" y="599"/>
                              </a:lnTo>
                              <a:lnTo>
                                <a:pt x="396" y="573"/>
                              </a:lnTo>
                              <a:lnTo>
                                <a:pt x="449" y="531"/>
                              </a:lnTo>
                              <a:lnTo>
                                <a:pt x="491" y="478"/>
                              </a:lnTo>
                              <a:lnTo>
                                <a:pt x="517" y="415"/>
                              </a:lnTo>
                              <a:lnTo>
                                <a:pt x="526" y="345"/>
                              </a:lnTo>
                              <a:lnTo>
                                <a:pt x="526" y="0"/>
                              </a:lnTo>
                              <a:lnTo>
                                <a:pt x="0" y="0"/>
                              </a:lnTo>
                              <a:close/>
                            </a:path>
                          </a:pathLst>
                        </a:custGeom>
                        <a:noFill/>
                        <a:ln w="38100">
                          <a:solidFill>
                            <a:srgbClr val="00B7A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Text Box 5"/>
                      <wps:cNvSpPr txBox="1">
                        <a:spLocks noChangeArrowheads="1"/>
                      </wps:cNvSpPr>
                      <wps:spPr bwMode="auto">
                        <a:xfrm>
                          <a:off x="947" y="189"/>
                          <a:ext cx="971"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1D" w:rsidRDefault="001B341D" w:rsidP="00A04F73">
                            <w:pPr>
                              <w:spacing w:before="59" w:line="415" w:lineRule="exact"/>
                              <w:rPr>
                                <w:rFonts w:ascii="Civil Premium" w:hAnsi="Civil Premium"/>
                                <w:b/>
                                <w:sz w:val="36"/>
                              </w:rPr>
                            </w:pPr>
                            <w:r>
                              <w:rPr>
                                <w:rFonts w:ascii="Civil Premium" w:hAnsi="Civil Premium"/>
                                <w:b/>
                                <w:color w:val="00B7A0"/>
                                <w:sz w:val="36"/>
                              </w:rPr>
                              <w:t>Zápis</w:t>
                            </w:r>
                          </w:p>
                        </w:txbxContent>
                      </wps:txbx>
                      <wps:bodyPr rot="0" vert="horz" wrap="square" lIns="0" tIns="0" rIns="0" bIns="0" anchor="t" anchorCtr="0" upright="1">
                        <a:noAutofit/>
                      </wps:bodyPr>
                    </wps:wsp>
                    <wps:wsp>
                      <wps:cNvPr id="8" name="Text Box 6"/>
                      <wps:cNvSpPr txBox="1">
                        <a:spLocks noChangeArrowheads="1"/>
                      </wps:cNvSpPr>
                      <wps:spPr bwMode="auto">
                        <a:xfrm>
                          <a:off x="2443" y="189"/>
                          <a:ext cx="256"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341D" w:rsidRDefault="001B341D" w:rsidP="00A04F73">
                            <w:pPr>
                              <w:spacing w:before="59" w:line="415" w:lineRule="exact"/>
                              <w:rPr>
                                <w:rFonts w:ascii="Civil Premium"/>
                                <w:b/>
                                <w:sz w:val="36"/>
                              </w:rPr>
                            </w:pPr>
                            <w:r>
                              <w:rPr>
                                <w:rFonts w:ascii="Civil Premium"/>
                                <w:b/>
                                <w:color w:val="00B7A0"/>
                                <w:sz w:val="36"/>
                              </w:rPr>
                              <w:t>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 o:spid="_x0000_s1026" style="position:absolute;left:0;text-align:left;margin-left:35.55pt;margin-top:-10.7pt;width:106.75pt;height:33.45pt;z-index:251661312;mso-position-horizontal-relative:page" coordorigin="720,151" coordsize="2135,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">
              <v:shape id="Freeform 2" o:spid="_x0000_s1027" style="position:absolute;left:750;top:181;width:2075;height:609;visibility:visible;mso-wrap-style:square;v-text-anchor:top" coordsize="2075,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9N98AA&#10;AADaAAAADwAAAGRycy9kb3ducmV2LnhtbESPQWuDQBSE74X+h+UVcqurSVuKcRNaIaFXTXp/uK8q&#10;cd+quxrz77OFQo/DzHzDZPvFdGKm0bWWFSRRDIK4srrlWsH5dHh+B+E8ssbOMim4kYP97vEhw1Tb&#10;Kxc0l74WAcIuRQWN930qpasaMugi2xMH78eOBn2QYy31iNcAN51cx/GbNNhyWGiwp7yh6lJORoH9&#10;Pg7Hrk/Kl4mdH/LXIv+kQqnV0/KxBeFp8f/hv/aXVrCB3yvhBsjd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9N98AAAADaAAAADwAAAAAAAAAAAAAAAACYAgAAZHJzL2Rvd25y&#10;ZXYueG1sUEsFBgAAAAAEAAQA9QAAAIUDAAAAAA==&#10;" path="m,l,325r10,75l39,468r44,57l140,570r68,28l283,608r1508,l1866,598r68,-28l1991,525r45,-57l2064,400r10,-75l2074,,,xe" filled="f" strokecolor="#00b7a0" strokeweight="3pt">
                <v:path arrowok="t" o:connecttype="custom" o:connectlocs="0,181;0,506;10,581;39,649;83,706;140,751;208,779;283,789;1791,789;1866,779;1934,751;1991,706;2036,649;2064,581;2074,506;2074,181;0,181" o:connectangles="0,0,0,0,0,0,0,0,0,0,0,0,0,0,0,0,0"/>
              </v:shape>
              <v:shape id="Freeform 3" o:spid="_x0000_s1028"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VNeMEA&#10;AADaAAAADwAAAGRycy9kb3ducmV2LnhtbESPQYvCMBSE74L/ITzBm6YuIks1iigLynqxK3p9Js+2&#10;2LzUJmr33xthYY/DzHzDzBatrcSDGl86VjAaJiCItTMl5woOP1+DTxA+IBusHJOCX/KwmHc7M0yN&#10;e/KeHlnIRYSwT1FBEUKdSul1QRb90NXE0bu4xmKIssmlafAZ4baSH0kykRZLjgsF1rQqSF+zu1Vw&#10;O3/vtwfaHuX6tLOZzPW19lqpfq9dTkEEasN/+K+9MQrG8L4Sb4Cc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VTXjBAAAA2gAAAA8AAAAAAAAAAAAAAAAAmAIAAGRycy9kb3du&#10;cmV2LnhtbFBLBQYAAAAABAAEAPUAAACGAwAAAAA=&#10;" path="m526,l,,,608r263,l333,599r63,-26l449,531r42,-53l517,415r9,-70l526,xe" stroked="f">
                <v:path arrowok="t" o:connecttype="custom" o:connectlocs="526,181;0,181;0,789;263,789;333,780;396,754;449,712;491,659;517,596;526,526;526,181" o:connectangles="0,0,0,0,0,0,0,0,0,0,0"/>
              </v:shape>
              <v:shape id="Freeform 4" o:spid="_x0000_s1029" style="position:absolute;left:2298;top:181;width:527;height:609;visibility:visible;mso-wrap-style:square;v-text-anchor:top" coordsize="527,6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t1/8IA&#10;AADaAAAADwAAAGRycy9kb3ducmV2LnhtbESPwWrDMBBE74X+g9hAbo0cQ4LrRAmhuMH0VqcfsLE2&#10;tlprZSzVdv6+KhR6HGbmDbM/zrYTIw3eOFawXiUgiGunDTcKPi6vTxkIH5A1do5JwZ08HA+PD3vM&#10;tZv4ncYqNCJC2OeooA2hz6X0dUsW/cr1xNG7ucFiiHJopB5winDbyTRJttKi4bjQYk8vLdVf1bdV&#10;UK+fx21Rfaa3/u1amnORJSbzSi0X82kHItAc/sN/7VIr2MDvlXgD5O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23X/wgAAANoAAAAPAAAAAAAAAAAAAAAAAJgCAABkcnMvZG93&#10;bnJldi54bWxQSwUGAAAAAAQABAD1AAAAhwMAAAAA&#10;" path="m,l,608r263,l333,599r63,-26l449,531r42,-53l517,415r9,-70l526,,,xe" filled="f" strokecolor="#00b7a0" strokeweight="3pt">
                <v:path arrowok="t" o:connecttype="custom" o:connectlocs="0,181;0,789;263,789;333,780;396,754;449,712;491,659;517,596;526,526;526,181;0,181" o:connectangles="0,0,0,0,0,0,0,0,0,0,0"/>
              </v:shape>
              <v:shapetype id="_x0000_t202" coordsize="21600,21600" o:spt="202" path="m,l,21600r21600,l21600,xe">
                <v:stroke joinstyle="miter"/>
                <v:path gradientshapeok="t" o:connecttype="rect"/>
              </v:shapetype>
              <v:shape id="Text Box 5" o:spid="_x0000_s1030" type="#_x0000_t202" style="position:absolute;left:947;top:189;width:97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1B341D" w:rsidRDefault="001B341D" w:rsidP="00A04F73">
                      <w:pPr>
                        <w:spacing w:before="59" w:line="415" w:lineRule="exact"/>
                        <w:rPr>
                          <w:rFonts w:ascii="Civil Premium" w:hAnsi="Civil Premium"/>
                          <w:b/>
                          <w:sz w:val="36"/>
                        </w:rPr>
                      </w:pPr>
                      <w:r>
                        <w:rPr>
                          <w:rFonts w:ascii="Civil Premium" w:hAnsi="Civil Premium"/>
                          <w:b/>
                          <w:color w:val="00B7A0"/>
                          <w:sz w:val="36"/>
                        </w:rPr>
                        <w:t>Zápis</w:t>
                      </w:r>
                    </w:p>
                  </w:txbxContent>
                </v:textbox>
              </v:shape>
              <v:shape id="Text Box 6" o:spid="_x0000_s1031" type="#_x0000_t202" style="position:absolute;left:2443;top:189;width:256;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agsb8A&#10;AADaAAAADwAAAGRycy9kb3ducmV2LnhtbERPTYvCMBC9C/6HMII3m+4eRLtGkcUFQVis9eBxthnb&#10;YDOpTdTuvzcHwePjfS9WvW3EnTpvHCv4SFIQxKXThisFx+JnMgPhA7LGxjEp+CcPq+VwsMBMuwfn&#10;dD+ESsQQ9hkqqENoMyl9WZNFn7iWOHJn11kMEXaV1B0+Yrht5GeaTqVFw7Ghxpa+ayovh5tVsD5x&#10;vjHX3799fs5NUcxT3k0vSo1H/foLRKA+vMUv91YriFvjlXg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qCxvwAAANoAAAAPAAAAAAAAAAAAAAAAAJgCAABkcnMvZG93bnJl&#10;di54bWxQSwUGAAAAAAQABAD1AAAAhAMAAAAA&#10;" filled="f" stroked="f">
                <v:textbox inset="0,0,0,0">
                  <w:txbxContent>
                    <w:p w:rsidR="001B341D" w:rsidRDefault="001B341D" w:rsidP="00A04F73">
                      <w:pPr>
                        <w:spacing w:before="59" w:line="415" w:lineRule="exact"/>
                        <w:rPr>
                          <w:rFonts w:ascii="Civil Premium"/>
                          <w:b/>
                          <w:sz w:val="36"/>
                        </w:rPr>
                      </w:pPr>
                      <w:r>
                        <w:rPr>
                          <w:rFonts w:ascii="Civil Premium"/>
                          <w:b/>
                          <w:color w:val="00B7A0"/>
                          <w:sz w:val="36"/>
                        </w:rPr>
                        <w:t>6</w:t>
                      </w:r>
                    </w:p>
                  </w:txbxContent>
                </v:textbox>
              </v:shape>
              <w10:wrap anchorx="page"/>
            </v:group>
          </w:pict>
        </mc:Fallback>
      </mc:AlternateContent>
    </w:r>
    <w:r w:rsidRPr="006C26C9">
      <w:rPr>
        <w:rFonts w:ascii="Arial" w:hAnsi="Arial" w:cs="Arial"/>
        <w:b/>
        <w:color w:val="231F20"/>
        <w:sz w:val="20"/>
      </w:rPr>
      <w:t>Městská</w:t>
    </w:r>
    <w:r w:rsidRPr="006C26C9">
      <w:rPr>
        <w:rFonts w:ascii="Arial" w:hAnsi="Arial" w:cs="Arial"/>
        <w:b/>
        <w:color w:val="231F20"/>
        <w:spacing w:val="-11"/>
        <w:sz w:val="20"/>
      </w:rPr>
      <w:t xml:space="preserve"> </w:t>
    </w:r>
    <w:r w:rsidRPr="006C26C9">
      <w:rPr>
        <w:rFonts w:ascii="Arial" w:hAnsi="Arial" w:cs="Arial"/>
        <w:b/>
        <w:color w:val="231F20"/>
        <w:sz w:val="20"/>
      </w:rPr>
      <w:t>část</w:t>
    </w:r>
    <w:r w:rsidRPr="006C26C9">
      <w:rPr>
        <w:rFonts w:ascii="Arial" w:hAnsi="Arial" w:cs="Arial"/>
        <w:b/>
        <w:color w:val="231F20"/>
        <w:spacing w:val="-12"/>
        <w:sz w:val="20"/>
      </w:rPr>
      <w:t xml:space="preserve"> </w:t>
    </w:r>
    <w:r w:rsidRPr="006C26C9">
      <w:rPr>
        <w:rFonts w:ascii="Arial" w:hAnsi="Arial" w:cs="Arial"/>
        <w:b/>
        <w:color w:val="231F20"/>
        <w:sz w:val="20"/>
      </w:rPr>
      <w:t>Praha</w:t>
    </w:r>
    <w:r w:rsidRPr="006C26C9">
      <w:rPr>
        <w:rFonts w:ascii="Arial" w:hAnsi="Arial" w:cs="Arial"/>
        <w:b/>
        <w:color w:val="231F20"/>
        <w:spacing w:val="-11"/>
        <w:sz w:val="20"/>
      </w:rPr>
      <w:t xml:space="preserve"> </w:t>
    </w:r>
    <w:r w:rsidRPr="006C26C9">
      <w:rPr>
        <w:rFonts w:ascii="Arial" w:hAnsi="Arial" w:cs="Arial"/>
        <w:b/>
        <w:color w:val="231F20"/>
        <w:sz w:val="20"/>
      </w:rPr>
      <w:t xml:space="preserve">6 </w:t>
    </w:r>
    <w:r w:rsidRPr="006C26C9">
      <w:rPr>
        <w:rFonts w:ascii="Arial" w:hAnsi="Arial" w:cs="Arial"/>
        <w:b/>
        <w:color w:val="231F20"/>
        <w:sz w:val="20"/>
      </w:rPr>
      <w:br/>
      <w:t>Úřad městské části</w:t>
    </w:r>
  </w:p>
  <w:p w:rsidR="001B341D" w:rsidRDefault="001B341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41D7E"/>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1">
    <w:nsid w:val="29FB3DFB"/>
    <w:multiLevelType w:val="hybridMultilevel"/>
    <w:tmpl w:val="DCDCA16E"/>
    <w:lvl w:ilvl="0" w:tplc="ABEC243C">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C7F3425"/>
    <w:multiLevelType w:val="hybridMultilevel"/>
    <w:tmpl w:val="5F6E565A"/>
    <w:lvl w:ilvl="0" w:tplc="0405000F">
      <w:start w:val="1"/>
      <w:numFmt w:val="decimal"/>
      <w:lvlText w:val="%1."/>
      <w:lvlJc w:val="left"/>
      <w:pPr>
        <w:ind w:left="4404" w:hanging="360"/>
      </w:pPr>
    </w:lvl>
    <w:lvl w:ilvl="1" w:tplc="04050019">
      <w:start w:val="1"/>
      <w:numFmt w:val="lowerLetter"/>
      <w:lvlText w:val="%2."/>
      <w:lvlJc w:val="left"/>
      <w:pPr>
        <w:ind w:left="5124" w:hanging="360"/>
      </w:pPr>
    </w:lvl>
    <w:lvl w:ilvl="2" w:tplc="0405001B" w:tentative="1">
      <w:start w:val="1"/>
      <w:numFmt w:val="lowerRoman"/>
      <w:lvlText w:val="%3."/>
      <w:lvlJc w:val="right"/>
      <w:pPr>
        <w:ind w:left="5844" w:hanging="180"/>
      </w:pPr>
    </w:lvl>
    <w:lvl w:ilvl="3" w:tplc="0405000F" w:tentative="1">
      <w:start w:val="1"/>
      <w:numFmt w:val="decimal"/>
      <w:lvlText w:val="%4."/>
      <w:lvlJc w:val="left"/>
      <w:pPr>
        <w:ind w:left="6564" w:hanging="360"/>
      </w:pPr>
    </w:lvl>
    <w:lvl w:ilvl="4" w:tplc="04050019" w:tentative="1">
      <w:start w:val="1"/>
      <w:numFmt w:val="lowerLetter"/>
      <w:lvlText w:val="%5."/>
      <w:lvlJc w:val="left"/>
      <w:pPr>
        <w:ind w:left="7284" w:hanging="360"/>
      </w:pPr>
    </w:lvl>
    <w:lvl w:ilvl="5" w:tplc="0405001B" w:tentative="1">
      <w:start w:val="1"/>
      <w:numFmt w:val="lowerRoman"/>
      <w:lvlText w:val="%6."/>
      <w:lvlJc w:val="right"/>
      <w:pPr>
        <w:ind w:left="8004" w:hanging="180"/>
      </w:pPr>
    </w:lvl>
    <w:lvl w:ilvl="6" w:tplc="0405000F" w:tentative="1">
      <w:start w:val="1"/>
      <w:numFmt w:val="decimal"/>
      <w:lvlText w:val="%7."/>
      <w:lvlJc w:val="left"/>
      <w:pPr>
        <w:ind w:left="8724" w:hanging="360"/>
      </w:pPr>
    </w:lvl>
    <w:lvl w:ilvl="7" w:tplc="04050019" w:tentative="1">
      <w:start w:val="1"/>
      <w:numFmt w:val="lowerLetter"/>
      <w:lvlText w:val="%8."/>
      <w:lvlJc w:val="left"/>
      <w:pPr>
        <w:ind w:left="9444" w:hanging="360"/>
      </w:pPr>
    </w:lvl>
    <w:lvl w:ilvl="8" w:tplc="0405001B" w:tentative="1">
      <w:start w:val="1"/>
      <w:numFmt w:val="lowerRoman"/>
      <w:lvlText w:val="%9."/>
      <w:lvlJc w:val="right"/>
      <w:pPr>
        <w:ind w:left="10164" w:hanging="180"/>
      </w:pPr>
    </w:lvl>
  </w:abstractNum>
  <w:abstractNum w:abstractNumId="3">
    <w:nsid w:val="32C57620"/>
    <w:multiLevelType w:val="hybridMultilevel"/>
    <w:tmpl w:val="E70E99A0"/>
    <w:lvl w:ilvl="0" w:tplc="04050011">
      <w:start w:val="1"/>
      <w:numFmt w:val="decimal"/>
      <w:lvlText w:val="%1)"/>
      <w:lvlJc w:val="left"/>
      <w:pPr>
        <w:ind w:left="436" w:hanging="360"/>
      </w:pPr>
    </w:lvl>
    <w:lvl w:ilvl="1" w:tplc="04050019" w:tentative="1">
      <w:start w:val="1"/>
      <w:numFmt w:val="lowerLetter"/>
      <w:lvlText w:val="%2."/>
      <w:lvlJc w:val="left"/>
      <w:pPr>
        <w:ind w:left="1156" w:hanging="360"/>
      </w:pPr>
    </w:lvl>
    <w:lvl w:ilvl="2" w:tplc="0405001B" w:tentative="1">
      <w:start w:val="1"/>
      <w:numFmt w:val="lowerRoman"/>
      <w:lvlText w:val="%3."/>
      <w:lvlJc w:val="right"/>
      <w:pPr>
        <w:ind w:left="1876" w:hanging="180"/>
      </w:pPr>
    </w:lvl>
    <w:lvl w:ilvl="3" w:tplc="0405000F" w:tentative="1">
      <w:start w:val="1"/>
      <w:numFmt w:val="decimal"/>
      <w:lvlText w:val="%4."/>
      <w:lvlJc w:val="left"/>
      <w:pPr>
        <w:ind w:left="2596" w:hanging="360"/>
      </w:pPr>
    </w:lvl>
    <w:lvl w:ilvl="4" w:tplc="04050019" w:tentative="1">
      <w:start w:val="1"/>
      <w:numFmt w:val="lowerLetter"/>
      <w:lvlText w:val="%5."/>
      <w:lvlJc w:val="left"/>
      <w:pPr>
        <w:ind w:left="3316" w:hanging="360"/>
      </w:pPr>
    </w:lvl>
    <w:lvl w:ilvl="5" w:tplc="0405001B" w:tentative="1">
      <w:start w:val="1"/>
      <w:numFmt w:val="lowerRoman"/>
      <w:lvlText w:val="%6."/>
      <w:lvlJc w:val="right"/>
      <w:pPr>
        <w:ind w:left="4036" w:hanging="180"/>
      </w:pPr>
    </w:lvl>
    <w:lvl w:ilvl="6" w:tplc="0405000F" w:tentative="1">
      <w:start w:val="1"/>
      <w:numFmt w:val="decimal"/>
      <w:lvlText w:val="%7."/>
      <w:lvlJc w:val="left"/>
      <w:pPr>
        <w:ind w:left="4756" w:hanging="360"/>
      </w:pPr>
    </w:lvl>
    <w:lvl w:ilvl="7" w:tplc="04050019" w:tentative="1">
      <w:start w:val="1"/>
      <w:numFmt w:val="lowerLetter"/>
      <w:lvlText w:val="%8."/>
      <w:lvlJc w:val="left"/>
      <w:pPr>
        <w:ind w:left="5476" w:hanging="360"/>
      </w:pPr>
    </w:lvl>
    <w:lvl w:ilvl="8" w:tplc="0405001B" w:tentative="1">
      <w:start w:val="1"/>
      <w:numFmt w:val="lowerRoman"/>
      <w:lvlText w:val="%9."/>
      <w:lvlJc w:val="right"/>
      <w:pPr>
        <w:ind w:left="6196" w:hanging="180"/>
      </w:pPr>
    </w:lvl>
  </w:abstractNum>
  <w:abstractNum w:abstractNumId="4">
    <w:nsid w:val="3B3F1417"/>
    <w:multiLevelType w:val="hybridMultilevel"/>
    <w:tmpl w:val="B3DC8D10"/>
    <w:lvl w:ilvl="0" w:tplc="EC30955E">
      <w:numFmt w:val="bullet"/>
      <w:lvlText w:val="•"/>
      <w:lvlJc w:val="left"/>
      <w:pPr>
        <w:ind w:left="79" w:hanging="360"/>
      </w:pPr>
      <w:rPr>
        <w:rFonts w:ascii="Arial" w:eastAsiaTheme="minorHAnsi" w:hAnsi="Arial" w:cs="Arial" w:hint="default"/>
      </w:rPr>
    </w:lvl>
    <w:lvl w:ilvl="1" w:tplc="04050003" w:tentative="1">
      <w:start w:val="1"/>
      <w:numFmt w:val="bullet"/>
      <w:lvlText w:val="o"/>
      <w:lvlJc w:val="left"/>
      <w:pPr>
        <w:ind w:left="799" w:hanging="360"/>
      </w:pPr>
      <w:rPr>
        <w:rFonts w:ascii="Courier New" w:hAnsi="Courier New" w:cs="Courier New" w:hint="default"/>
      </w:rPr>
    </w:lvl>
    <w:lvl w:ilvl="2" w:tplc="04050005" w:tentative="1">
      <w:start w:val="1"/>
      <w:numFmt w:val="bullet"/>
      <w:lvlText w:val=""/>
      <w:lvlJc w:val="left"/>
      <w:pPr>
        <w:ind w:left="1519" w:hanging="360"/>
      </w:pPr>
      <w:rPr>
        <w:rFonts w:ascii="Wingdings" w:hAnsi="Wingdings" w:hint="default"/>
      </w:rPr>
    </w:lvl>
    <w:lvl w:ilvl="3" w:tplc="04050001" w:tentative="1">
      <w:start w:val="1"/>
      <w:numFmt w:val="bullet"/>
      <w:lvlText w:val=""/>
      <w:lvlJc w:val="left"/>
      <w:pPr>
        <w:ind w:left="2239" w:hanging="360"/>
      </w:pPr>
      <w:rPr>
        <w:rFonts w:ascii="Symbol" w:hAnsi="Symbol" w:hint="default"/>
      </w:rPr>
    </w:lvl>
    <w:lvl w:ilvl="4" w:tplc="04050003" w:tentative="1">
      <w:start w:val="1"/>
      <w:numFmt w:val="bullet"/>
      <w:lvlText w:val="o"/>
      <w:lvlJc w:val="left"/>
      <w:pPr>
        <w:ind w:left="2959" w:hanging="360"/>
      </w:pPr>
      <w:rPr>
        <w:rFonts w:ascii="Courier New" w:hAnsi="Courier New" w:cs="Courier New" w:hint="default"/>
      </w:rPr>
    </w:lvl>
    <w:lvl w:ilvl="5" w:tplc="04050005" w:tentative="1">
      <w:start w:val="1"/>
      <w:numFmt w:val="bullet"/>
      <w:lvlText w:val=""/>
      <w:lvlJc w:val="left"/>
      <w:pPr>
        <w:ind w:left="3679" w:hanging="360"/>
      </w:pPr>
      <w:rPr>
        <w:rFonts w:ascii="Wingdings" w:hAnsi="Wingdings" w:hint="default"/>
      </w:rPr>
    </w:lvl>
    <w:lvl w:ilvl="6" w:tplc="04050001" w:tentative="1">
      <w:start w:val="1"/>
      <w:numFmt w:val="bullet"/>
      <w:lvlText w:val=""/>
      <w:lvlJc w:val="left"/>
      <w:pPr>
        <w:ind w:left="4399" w:hanging="360"/>
      </w:pPr>
      <w:rPr>
        <w:rFonts w:ascii="Symbol" w:hAnsi="Symbol" w:hint="default"/>
      </w:rPr>
    </w:lvl>
    <w:lvl w:ilvl="7" w:tplc="04050003" w:tentative="1">
      <w:start w:val="1"/>
      <w:numFmt w:val="bullet"/>
      <w:lvlText w:val="o"/>
      <w:lvlJc w:val="left"/>
      <w:pPr>
        <w:ind w:left="5119" w:hanging="360"/>
      </w:pPr>
      <w:rPr>
        <w:rFonts w:ascii="Courier New" w:hAnsi="Courier New" w:cs="Courier New" w:hint="default"/>
      </w:rPr>
    </w:lvl>
    <w:lvl w:ilvl="8" w:tplc="04050005" w:tentative="1">
      <w:start w:val="1"/>
      <w:numFmt w:val="bullet"/>
      <w:lvlText w:val=""/>
      <w:lvlJc w:val="left"/>
      <w:pPr>
        <w:ind w:left="5839" w:hanging="360"/>
      </w:pPr>
      <w:rPr>
        <w:rFonts w:ascii="Wingdings" w:hAnsi="Wingdings" w:hint="default"/>
      </w:rPr>
    </w:lvl>
  </w:abstractNum>
  <w:abstractNum w:abstractNumId="5">
    <w:nsid w:val="625D5F46"/>
    <w:multiLevelType w:val="hybridMultilevel"/>
    <w:tmpl w:val="7166C83E"/>
    <w:lvl w:ilvl="0" w:tplc="04050001">
      <w:start w:val="1"/>
      <w:numFmt w:val="bullet"/>
      <w:lvlText w:val=""/>
      <w:lvlJc w:val="left"/>
      <w:pPr>
        <w:ind w:left="439" w:hanging="360"/>
      </w:pPr>
      <w:rPr>
        <w:rFonts w:ascii="Symbol" w:hAnsi="Symbol" w:hint="default"/>
      </w:rPr>
    </w:lvl>
    <w:lvl w:ilvl="1" w:tplc="04050003" w:tentative="1">
      <w:start w:val="1"/>
      <w:numFmt w:val="bullet"/>
      <w:lvlText w:val="o"/>
      <w:lvlJc w:val="left"/>
      <w:pPr>
        <w:ind w:left="1159" w:hanging="360"/>
      </w:pPr>
      <w:rPr>
        <w:rFonts w:ascii="Courier New" w:hAnsi="Courier New" w:cs="Courier New" w:hint="default"/>
      </w:rPr>
    </w:lvl>
    <w:lvl w:ilvl="2" w:tplc="04050005" w:tentative="1">
      <w:start w:val="1"/>
      <w:numFmt w:val="bullet"/>
      <w:lvlText w:val=""/>
      <w:lvlJc w:val="left"/>
      <w:pPr>
        <w:ind w:left="1879" w:hanging="360"/>
      </w:pPr>
      <w:rPr>
        <w:rFonts w:ascii="Wingdings" w:hAnsi="Wingdings" w:hint="default"/>
      </w:rPr>
    </w:lvl>
    <w:lvl w:ilvl="3" w:tplc="04050001" w:tentative="1">
      <w:start w:val="1"/>
      <w:numFmt w:val="bullet"/>
      <w:lvlText w:val=""/>
      <w:lvlJc w:val="left"/>
      <w:pPr>
        <w:ind w:left="2599" w:hanging="360"/>
      </w:pPr>
      <w:rPr>
        <w:rFonts w:ascii="Symbol" w:hAnsi="Symbol" w:hint="default"/>
      </w:rPr>
    </w:lvl>
    <w:lvl w:ilvl="4" w:tplc="04050003" w:tentative="1">
      <w:start w:val="1"/>
      <w:numFmt w:val="bullet"/>
      <w:lvlText w:val="o"/>
      <w:lvlJc w:val="left"/>
      <w:pPr>
        <w:ind w:left="3319" w:hanging="360"/>
      </w:pPr>
      <w:rPr>
        <w:rFonts w:ascii="Courier New" w:hAnsi="Courier New" w:cs="Courier New" w:hint="default"/>
      </w:rPr>
    </w:lvl>
    <w:lvl w:ilvl="5" w:tplc="04050005" w:tentative="1">
      <w:start w:val="1"/>
      <w:numFmt w:val="bullet"/>
      <w:lvlText w:val=""/>
      <w:lvlJc w:val="left"/>
      <w:pPr>
        <w:ind w:left="4039" w:hanging="360"/>
      </w:pPr>
      <w:rPr>
        <w:rFonts w:ascii="Wingdings" w:hAnsi="Wingdings" w:hint="default"/>
      </w:rPr>
    </w:lvl>
    <w:lvl w:ilvl="6" w:tplc="04050001" w:tentative="1">
      <w:start w:val="1"/>
      <w:numFmt w:val="bullet"/>
      <w:lvlText w:val=""/>
      <w:lvlJc w:val="left"/>
      <w:pPr>
        <w:ind w:left="4759" w:hanging="360"/>
      </w:pPr>
      <w:rPr>
        <w:rFonts w:ascii="Symbol" w:hAnsi="Symbol" w:hint="default"/>
      </w:rPr>
    </w:lvl>
    <w:lvl w:ilvl="7" w:tplc="04050003" w:tentative="1">
      <w:start w:val="1"/>
      <w:numFmt w:val="bullet"/>
      <w:lvlText w:val="o"/>
      <w:lvlJc w:val="left"/>
      <w:pPr>
        <w:ind w:left="5479" w:hanging="360"/>
      </w:pPr>
      <w:rPr>
        <w:rFonts w:ascii="Courier New" w:hAnsi="Courier New" w:cs="Courier New" w:hint="default"/>
      </w:rPr>
    </w:lvl>
    <w:lvl w:ilvl="8" w:tplc="04050005" w:tentative="1">
      <w:start w:val="1"/>
      <w:numFmt w:val="bullet"/>
      <w:lvlText w:val=""/>
      <w:lvlJc w:val="left"/>
      <w:pPr>
        <w:ind w:left="6199" w:hanging="360"/>
      </w:pPr>
      <w:rPr>
        <w:rFonts w:ascii="Wingdings" w:hAnsi="Wingdings" w:hint="default"/>
      </w:rPr>
    </w:lvl>
  </w:abstractNum>
  <w:num w:numId="1">
    <w:abstractNumId w:val="0"/>
  </w:num>
  <w:num w:numId="2">
    <w:abstractNumId w:val="5"/>
  </w:num>
  <w:num w:numId="3">
    <w:abstractNumId w:val="4"/>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4F73"/>
    <w:rsid w:val="00013904"/>
    <w:rsid w:val="00021775"/>
    <w:rsid w:val="000B631C"/>
    <w:rsid w:val="000C51C7"/>
    <w:rsid w:val="00105CB9"/>
    <w:rsid w:val="001B341D"/>
    <w:rsid w:val="001D2EFB"/>
    <w:rsid w:val="00281D0F"/>
    <w:rsid w:val="002B3210"/>
    <w:rsid w:val="002B595D"/>
    <w:rsid w:val="0032357C"/>
    <w:rsid w:val="0035604F"/>
    <w:rsid w:val="003756DE"/>
    <w:rsid w:val="00376554"/>
    <w:rsid w:val="00377C65"/>
    <w:rsid w:val="0054052E"/>
    <w:rsid w:val="005454CD"/>
    <w:rsid w:val="005D3999"/>
    <w:rsid w:val="005E3A35"/>
    <w:rsid w:val="006C566D"/>
    <w:rsid w:val="0073338C"/>
    <w:rsid w:val="00762286"/>
    <w:rsid w:val="00765EC7"/>
    <w:rsid w:val="00791629"/>
    <w:rsid w:val="007F7497"/>
    <w:rsid w:val="00826760"/>
    <w:rsid w:val="008B61E7"/>
    <w:rsid w:val="00996F59"/>
    <w:rsid w:val="009A08BF"/>
    <w:rsid w:val="009E4C55"/>
    <w:rsid w:val="00A04F73"/>
    <w:rsid w:val="00A35091"/>
    <w:rsid w:val="00AB01CD"/>
    <w:rsid w:val="00AF62D7"/>
    <w:rsid w:val="00B03930"/>
    <w:rsid w:val="00B211F3"/>
    <w:rsid w:val="00B706B1"/>
    <w:rsid w:val="00C658AA"/>
    <w:rsid w:val="00C727BF"/>
    <w:rsid w:val="00CC0ECA"/>
    <w:rsid w:val="00D07792"/>
    <w:rsid w:val="00D5580A"/>
    <w:rsid w:val="00D92004"/>
    <w:rsid w:val="00DA0B7E"/>
    <w:rsid w:val="00DE20ED"/>
    <w:rsid w:val="00EA0C68"/>
    <w:rsid w:val="00EE3C6B"/>
    <w:rsid w:val="00EF2E07"/>
    <w:rsid w:val="00F007D0"/>
    <w:rsid w:val="00F47693"/>
    <w:rsid w:val="00FC0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04F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04F73"/>
  </w:style>
  <w:style w:type="paragraph" w:styleId="Zpat">
    <w:name w:val="footer"/>
    <w:basedOn w:val="Normln"/>
    <w:link w:val="ZpatChar"/>
    <w:uiPriority w:val="99"/>
    <w:unhideWhenUsed/>
    <w:rsid w:val="00A04F73"/>
    <w:pPr>
      <w:tabs>
        <w:tab w:val="center" w:pos="4536"/>
        <w:tab w:val="right" w:pos="9072"/>
      </w:tabs>
      <w:spacing w:after="0" w:line="240" w:lineRule="auto"/>
    </w:pPr>
  </w:style>
  <w:style w:type="character" w:customStyle="1" w:styleId="ZpatChar">
    <w:name w:val="Zápatí Char"/>
    <w:basedOn w:val="Standardnpsmoodstavce"/>
    <w:link w:val="Zpat"/>
    <w:uiPriority w:val="99"/>
    <w:rsid w:val="00A04F73"/>
  </w:style>
  <w:style w:type="table" w:styleId="Mkatabulky">
    <w:name w:val="Table Grid"/>
    <w:basedOn w:val="Normlntabulka"/>
    <w:uiPriority w:val="39"/>
    <w:rsid w:val="00A0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A04F73"/>
    <w:rPr>
      <w:b/>
      <w:bCs/>
      <w:color w:val="221E1F"/>
      <w:sz w:val="20"/>
      <w:szCs w:val="20"/>
    </w:rPr>
  </w:style>
  <w:style w:type="paragraph" w:customStyle="1" w:styleId="Zkladnodstavec">
    <w:name w:val="[Základní odstavec]"/>
    <w:basedOn w:val="Normln"/>
    <w:link w:val="ZkladnodstavecChar"/>
    <w:uiPriority w:val="99"/>
    <w:rsid w:val="00A04F7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A04F7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A04F73"/>
    <w:rPr>
      <w:rFonts w:ascii="Minion Pro" w:hAnsi="Minion Pro" w:cs="Minion Pro"/>
      <w:color w:val="000000"/>
      <w:sz w:val="24"/>
      <w:szCs w:val="24"/>
    </w:rPr>
  </w:style>
  <w:style w:type="character" w:customStyle="1" w:styleId="P6TextboldChar">
    <w:name w:val="P6 Text bold Char"/>
    <w:basedOn w:val="ZkladnodstavecChar"/>
    <w:link w:val="P6Textbold"/>
    <w:rsid w:val="00A04F73"/>
    <w:rPr>
      <w:rFonts w:ascii="Arial" w:hAnsi="Arial" w:cs="Arial"/>
      <w:b/>
      <w:bCs/>
      <w:color w:val="000000"/>
      <w:sz w:val="20"/>
      <w:szCs w:val="20"/>
    </w:rPr>
  </w:style>
  <w:style w:type="paragraph" w:customStyle="1" w:styleId="P6Textnormal">
    <w:name w:val="P6 Text normal"/>
    <w:basedOn w:val="Normln"/>
    <w:link w:val="P6TextnormalChar"/>
    <w:qFormat/>
    <w:rsid w:val="00A04F7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A04F73"/>
    <w:rPr>
      <w:rFonts w:ascii="Arial" w:hAnsi="Arial" w:cs="Arial"/>
      <w:color w:val="221E1F"/>
      <w:sz w:val="20"/>
      <w:szCs w:val="20"/>
    </w:rPr>
  </w:style>
  <w:style w:type="paragraph" w:styleId="Bezmezer">
    <w:name w:val="No Spacing"/>
    <w:uiPriority w:val="1"/>
    <w:qFormat/>
    <w:rsid w:val="0054052E"/>
    <w:pPr>
      <w:spacing w:after="0" w:line="240" w:lineRule="auto"/>
    </w:pPr>
  </w:style>
  <w:style w:type="paragraph" w:styleId="Textbubliny">
    <w:name w:val="Balloon Text"/>
    <w:basedOn w:val="Normln"/>
    <w:link w:val="TextbublinyChar"/>
    <w:uiPriority w:val="99"/>
    <w:semiHidden/>
    <w:unhideWhenUsed/>
    <w:rsid w:val="00EF2E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E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04F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04F73"/>
  </w:style>
  <w:style w:type="paragraph" w:styleId="Zpat">
    <w:name w:val="footer"/>
    <w:basedOn w:val="Normln"/>
    <w:link w:val="ZpatChar"/>
    <w:uiPriority w:val="99"/>
    <w:unhideWhenUsed/>
    <w:rsid w:val="00A04F73"/>
    <w:pPr>
      <w:tabs>
        <w:tab w:val="center" w:pos="4536"/>
        <w:tab w:val="right" w:pos="9072"/>
      </w:tabs>
      <w:spacing w:after="0" w:line="240" w:lineRule="auto"/>
    </w:pPr>
  </w:style>
  <w:style w:type="character" w:customStyle="1" w:styleId="ZpatChar">
    <w:name w:val="Zápatí Char"/>
    <w:basedOn w:val="Standardnpsmoodstavce"/>
    <w:link w:val="Zpat"/>
    <w:uiPriority w:val="99"/>
    <w:rsid w:val="00A04F73"/>
  </w:style>
  <w:style w:type="table" w:styleId="Mkatabulky">
    <w:name w:val="Table Grid"/>
    <w:basedOn w:val="Normlntabulka"/>
    <w:uiPriority w:val="39"/>
    <w:rsid w:val="00A0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A04F73"/>
    <w:rPr>
      <w:b/>
      <w:bCs/>
      <w:color w:val="221E1F"/>
      <w:sz w:val="20"/>
      <w:szCs w:val="20"/>
    </w:rPr>
  </w:style>
  <w:style w:type="paragraph" w:customStyle="1" w:styleId="Zkladnodstavec">
    <w:name w:val="[Základní odstavec]"/>
    <w:basedOn w:val="Normln"/>
    <w:link w:val="ZkladnodstavecChar"/>
    <w:uiPriority w:val="99"/>
    <w:rsid w:val="00A04F73"/>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P6Textbold">
    <w:name w:val="P6 Text bold"/>
    <w:basedOn w:val="Zkladnodstavec"/>
    <w:link w:val="P6TextboldChar"/>
    <w:qFormat/>
    <w:rsid w:val="00A04F73"/>
    <w:pPr>
      <w:tabs>
        <w:tab w:val="left" w:pos="1980"/>
      </w:tabs>
      <w:spacing w:line="276" w:lineRule="auto"/>
      <w:ind w:left="-252"/>
    </w:pPr>
    <w:rPr>
      <w:rFonts w:ascii="Arial" w:hAnsi="Arial" w:cs="Arial"/>
      <w:b/>
      <w:bCs/>
      <w:sz w:val="20"/>
      <w:szCs w:val="20"/>
    </w:rPr>
  </w:style>
  <w:style w:type="character" w:customStyle="1" w:styleId="ZkladnodstavecChar">
    <w:name w:val="[Základní odstavec] Char"/>
    <w:basedOn w:val="Standardnpsmoodstavce"/>
    <w:link w:val="Zkladnodstavec"/>
    <w:uiPriority w:val="99"/>
    <w:rsid w:val="00A04F73"/>
    <w:rPr>
      <w:rFonts w:ascii="Minion Pro" w:hAnsi="Minion Pro" w:cs="Minion Pro"/>
      <w:color w:val="000000"/>
      <w:sz w:val="24"/>
      <w:szCs w:val="24"/>
    </w:rPr>
  </w:style>
  <w:style w:type="character" w:customStyle="1" w:styleId="P6TextboldChar">
    <w:name w:val="P6 Text bold Char"/>
    <w:basedOn w:val="ZkladnodstavecChar"/>
    <w:link w:val="P6Textbold"/>
    <w:rsid w:val="00A04F73"/>
    <w:rPr>
      <w:rFonts w:ascii="Arial" w:hAnsi="Arial" w:cs="Arial"/>
      <w:b/>
      <w:bCs/>
      <w:color w:val="000000"/>
      <w:sz w:val="20"/>
      <w:szCs w:val="20"/>
    </w:rPr>
  </w:style>
  <w:style w:type="paragraph" w:customStyle="1" w:styleId="P6Textnormal">
    <w:name w:val="P6 Text normal"/>
    <w:basedOn w:val="Normln"/>
    <w:link w:val="P6TextnormalChar"/>
    <w:qFormat/>
    <w:rsid w:val="00A04F73"/>
    <w:pPr>
      <w:autoSpaceDE w:val="0"/>
      <w:autoSpaceDN w:val="0"/>
      <w:adjustRightInd w:val="0"/>
      <w:spacing w:after="0"/>
      <w:ind w:left="-266"/>
    </w:pPr>
    <w:rPr>
      <w:rFonts w:ascii="Arial" w:hAnsi="Arial" w:cs="Arial"/>
      <w:color w:val="221E1F"/>
      <w:sz w:val="20"/>
      <w:szCs w:val="20"/>
    </w:rPr>
  </w:style>
  <w:style w:type="character" w:customStyle="1" w:styleId="P6TextnormalChar">
    <w:name w:val="P6 Text normal Char"/>
    <w:basedOn w:val="Standardnpsmoodstavce"/>
    <w:link w:val="P6Textnormal"/>
    <w:rsid w:val="00A04F73"/>
    <w:rPr>
      <w:rFonts w:ascii="Arial" w:hAnsi="Arial" w:cs="Arial"/>
      <w:color w:val="221E1F"/>
      <w:sz w:val="20"/>
      <w:szCs w:val="20"/>
    </w:rPr>
  </w:style>
  <w:style w:type="paragraph" w:styleId="Bezmezer">
    <w:name w:val="No Spacing"/>
    <w:uiPriority w:val="1"/>
    <w:qFormat/>
    <w:rsid w:val="0054052E"/>
    <w:pPr>
      <w:spacing w:after="0" w:line="240" w:lineRule="auto"/>
    </w:pPr>
  </w:style>
  <w:style w:type="paragraph" w:styleId="Textbubliny">
    <w:name w:val="Balloon Text"/>
    <w:basedOn w:val="Normln"/>
    <w:link w:val="TextbublinyChar"/>
    <w:uiPriority w:val="99"/>
    <w:semiHidden/>
    <w:unhideWhenUsed/>
    <w:rsid w:val="00EF2E0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E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501162">
      <w:bodyDiv w:val="1"/>
      <w:marLeft w:val="0"/>
      <w:marRight w:val="0"/>
      <w:marTop w:val="0"/>
      <w:marBottom w:val="0"/>
      <w:divBdr>
        <w:top w:val="none" w:sz="0" w:space="0" w:color="auto"/>
        <w:left w:val="none" w:sz="0" w:space="0" w:color="auto"/>
        <w:bottom w:val="none" w:sz="0" w:space="0" w:color="auto"/>
        <w:right w:val="none" w:sz="0" w:space="0" w:color="auto"/>
      </w:divBdr>
    </w:div>
    <w:div w:id="193751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8436</Words>
  <Characters>49778</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Novotná Klára</dc:creator>
  <cp:lastModifiedBy>Novotná Klára</cp:lastModifiedBy>
  <cp:revision>2</cp:revision>
  <cp:lastPrinted>2025-04-25T06:47:00Z</cp:lastPrinted>
  <dcterms:created xsi:type="dcterms:W3CDTF">2025-04-30T11:29:00Z</dcterms:created>
  <dcterms:modified xsi:type="dcterms:W3CDTF">2025-04-30T11:29:00Z</dcterms:modified>
</cp:coreProperties>
</file>