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00F36" w:rsidRDefault="00D00F36" w:rsidP="00D00F36">
      <w:pPr>
        <w:pStyle w:val="Zkladnodstavec"/>
        <w:tabs>
          <w:tab w:val="left" w:pos="1980"/>
        </w:tabs>
        <w:spacing w:line="276" w:lineRule="auto"/>
        <w:ind w:left="1985" w:hanging="2251"/>
        <w:rPr>
          <w:rStyle w:val="P6TextboldChar"/>
        </w:rPr>
      </w:pPr>
      <w:r w:rsidRPr="00913796">
        <w:rPr>
          <w:rFonts w:ascii="Arial" w:hAnsi="Arial" w:cs="Arial"/>
          <w:b/>
          <w:bCs/>
          <w:sz w:val="20"/>
          <w:szCs w:val="20"/>
        </w:rPr>
        <w:t>Věc:</w:t>
      </w:r>
      <w:r w:rsidRPr="00913796">
        <w:rPr>
          <w:rFonts w:ascii="Arial" w:hAnsi="Arial" w:cs="Arial"/>
          <w:b/>
          <w:bCs/>
          <w:sz w:val="20"/>
          <w:szCs w:val="20"/>
        </w:rPr>
        <w:tab/>
      </w:r>
      <w:r>
        <w:rPr>
          <w:rStyle w:val="P6TextboldChar"/>
        </w:rPr>
        <w:t>Zápis z 23. jednání Kontrolního výboru ZMČ Praha 6</w:t>
      </w:r>
    </w:p>
    <w:p w:rsidR="00D00F36" w:rsidRDefault="00D00F36" w:rsidP="00D00F36">
      <w:pPr>
        <w:pStyle w:val="Zkladnodstavec"/>
        <w:tabs>
          <w:tab w:val="left" w:pos="1980"/>
        </w:tabs>
        <w:spacing w:line="276" w:lineRule="auto"/>
        <w:ind w:left="-266"/>
        <w:jc w:val="both"/>
        <w:rPr>
          <w:rStyle w:val="P6TextboldChar"/>
        </w:rPr>
      </w:pPr>
      <w:r>
        <w:rPr>
          <w:rFonts w:ascii="Arial" w:hAnsi="Arial" w:cs="Arial"/>
          <w:b/>
          <w:bCs/>
          <w:sz w:val="20"/>
          <w:szCs w:val="20"/>
        </w:rPr>
        <w:t>Datum a čas:</w:t>
      </w:r>
      <w:r>
        <w:rPr>
          <w:rFonts w:ascii="Arial" w:hAnsi="Arial" w:cs="Arial"/>
          <w:b/>
          <w:bCs/>
          <w:sz w:val="20"/>
          <w:szCs w:val="20"/>
        </w:rPr>
        <w:tab/>
      </w:r>
      <w:r>
        <w:rPr>
          <w:rFonts w:ascii="Arial" w:hAnsi="Arial" w:cs="Arial"/>
          <w:color w:val="231F20"/>
          <w:sz w:val="20"/>
        </w:rPr>
        <w:t>18.12.2024 od 17:03 do 17:58</w:t>
      </w:r>
    </w:p>
    <w:p w:rsidR="00D00F36" w:rsidRDefault="00D00F36" w:rsidP="00D00F36">
      <w:pPr>
        <w:pStyle w:val="Zkladnodstavec"/>
        <w:tabs>
          <w:tab w:val="left" w:pos="1980"/>
        </w:tabs>
        <w:spacing w:line="276" w:lineRule="auto"/>
        <w:ind w:left="-266"/>
        <w:jc w:val="both"/>
        <w:rPr>
          <w:rFonts w:ascii="Arial" w:hAnsi="Arial" w:cs="Arial"/>
          <w:sz w:val="20"/>
          <w:szCs w:val="20"/>
        </w:rPr>
      </w:pPr>
      <w:r>
        <w:rPr>
          <w:rFonts w:ascii="Arial" w:hAnsi="Arial" w:cs="Arial"/>
          <w:b/>
          <w:bCs/>
          <w:sz w:val="20"/>
          <w:szCs w:val="20"/>
        </w:rPr>
        <w:t>Místo:</w:t>
      </w:r>
      <w:r w:rsidRPr="00913796">
        <w:rPr>
          <w:rFonts w:ascii="Arial" w:hAnsi="Arial" w:cs="Arial"/>
          <w:b/>
          <w:bCs/>
          <w:sz w:val="20"/>
          <w:szCs w:val="20"/>
        </w:rPr>
        <w:tab/>
      </w:r>
      <w:r>
        <w:rPr>
          <w:rFonts w:ascii="Arial" w:hAnsi="Arial" w:cs="Arial"/>
          <w:sz w:val="20"/>
          <w:szCs w:val="20"/>
        </w:rPr>
        <w:t>zasedací místnost RMČ v budově ÚMČ Praha 6, ul. Čs. armády</w:t>
      </w:r>
    </w:p>
    <w:p w:rsidR="00D00F36" w:rsidRDefault="00D00F36" w:rsidP="00D00F36">
      <w:pPr>
        <w:pStyle w:val="Zkladnodstavec"/>
        <w:tabs>
          <w:tab w:val="left" w:pos="1980"/>
        </w:tabs>
        <w:spacing w:line="276" w:lineRule="auto"/>
        <w:ind w:left="1980" w:hanging="2246"/>
        <w:jc w:val="both"/>
        <w:rPr>
          <w:rStyle w:val="P6TextnormalChar"/>
        </w:rPr>
      </w:pPr>
      <w:r>
        <w:rPr>
          <w:rFonts w:ascii="Arial" w:hAnsi="Arial" w:cs="Arial"/>
          <w:b/>
          <w:bCs/>
          <w:sz w:val="20"/>
          <w:szCs w:val="20"/>
        </w:rPr>
        <w:t>Přítomni:</w:t>
      </w:r>
      <w:r>
        <w:rPr>
          <w:rFonts w:ascii="Arial" w:hAnsi="Arial" w:cs="Arial"/>
          <w:b/>
          <w:bCs/>
          <w:sz w:val="20"/>
          <w:szCs w:val="20"/>
        </w:rPr>
        <w:tab/>
      </w:r>
      <w:r>
        <w:rPr>
          <w:rStyle w:val="P6TextnormalChar"/>
        </w:rPr>
        <w:t xml:space="preserve">Ing. Mgr. Petr Soukal, Ph.D. – předseda KV; Mgr. Marek Baxa – místopředseda KV; </w:t>
      </w:r>
      <w:r>
        <w:rPr>
          <w:rFonts w:ascii="Arial" w:hAnsi="Arial" w:cs="Arial"/>
          <w:bCs/>
          <w:sz w:val="20"/>
          <w:szCs w:val="20"/>
        </w:rPr>
        <w:t>Mgr. Václav Klepš</w:t>
      </w:r>
      <w:r>
        <w:rPr>
          <w:rStyle w:val="P6TextnormalChar"/>
        </w:rPr>
        <w:t xml:space="preserve">; Mgr. Libor Procházka; JUDr. Tereza Strádalová (příchod 17:05); </w:t>
      </w:r>
      <w:r w:rsidRPr="00B5633A">
        <w:rPr>
          <w:rStyle w:val="P6TextnormalChar"/>
        </w:rPr>
        <w:t xml:space="preserve"> </w:t>
      </w:r>
      <w:r>
        <w:rPr>
          <w:rStyle w:val="P6TextnormalChar"/>
        </w:rPr>
        <w:t>Mgr.  Martin Suchan; Bc. Barbora Truksová; Ing.  Klára Novotná – tajemník KV.</w:t>
      </w:r>
    </w:p>
    <w:p w:rsidR="00D00F36" w:rsidRDefault="00D00F36" w:rsidP="00D00F36">
      <w:pPr>
        <w:pStyle w:val="Zkladnodstavec"/>
        <w:tabs>
          <w:tab w:val="left" w:pos="1980"/>
        </w:tabs>
        <w:spacing w:line="276" w:lineRule="auto"/>
        <w:ind w:left="1980" w:hanging="2246"/>
        <w:jc w:val="both"/>
        <w:rPr>
          <w:rFonts w:ascii="Arial" w:hAnsi="Arial" w:cs="Arial"/>
          <w:b/>
          <w:bCs/>
          <w:sz w:val="20"/>
          <w:szCs w:val="20"/>
        </w:rPr>
      </w:pPr>
      <w:r>
        <w:rPr>
          <w:rFonts w:ascii="Arial" w:hAnsi="Arial" w:cs="Arial"/>
          <w:b/>
          <w:bCs/>
          <w:sz w:val="20"/>
          <w:szCs w:val="20"/>
        </w:rPr>
        <w:t>Omluveni</w:t>
      </w:r>
      <w:r w:rsidRPr="00913796">
        <w:rPr>
          <w:rFonts w:ascii="Arial" w:hAnsi="Arial" w:cs="Arial"/>
          <w:b/>
          <w:bCs/>
          <w:sz w:val="20"/>
          <w:szCs w:val="20"/>
        </w:rPr>
        <w:t>:</w:t>
      </w:r>
      <w:r w:rsidRPr="00913796">
        <w:rPr>
          <w:rFonts w:ascii="Arial" w:hAnsi="Arial" w:cs="Arial"/>
          <w:b/>
          <w:bCs/>
          <w:sz w:val="20"/>
          <w:szCs w:val="20"/>
        </w:rPr>
        <w:tab/>
      </w:r>
      <w:r>
        <w:rPr>
          <w:rStyle w:val="P6TextnormalChar"/>
        </w:rPr>
        <w:t>JUDr. Mgr. Marce</w:t>
      </w:r>
      <w:r w:rsidR="00322383">
        <w:rPr>
          <w:rStyle w:val="P6TextnormalChar"/>
        </w:rPr>
        <w:t>l</w:t>
      </w:r>
      <w:r>
        <w:rPr>
          <w:rStyle w:val="P6TextnormalChar"/>
        </w:rPr>
        <w:t xml:space="preserve"> Petrásek, MBA, LL.M.; Ing.  arch. Eva Smutná, FEng.;</w:t>
      </w:r>
      <w:r w:rsidRPr="00D00F36">
        <w:rPr>
          <w:rStyle w:val="P6TextnormalChar"/>
        </w:rPr>
        <w:t xml:space="preserve"> </w:t>
      </w:r>
      <w:r>
        <w:rPr>
          <w:rStyle w:val="P6TextnormalChar"/>
        </w:rPr>
        <w:t>Ing.  </w:t>
      </w:r>
      <w:r w:rsidR="009A388A">
        <w:rPr>
          <w:rStyle w:val="P6TextnormalChar"/>
        </w:rPr>
        <w:t>Eva Tichá; Marek Tolde.</w:t>
      </w:r>
    </w:p>
    <w:p w:rsidR="00D00F36" w:rsidRDefault="00D00F36" w:rsidP="00D00F36">
      <w:pPr>
        <w:pStyle w:val="Zkladnodstavec"/>
        <w:tabs>
          <w:tab w:val="left" w:pos="1980"/>
        </w:tabs>
        <w:spacing w:line="276" w:lineRule="auto"/>
        <w:ind w:left="1980" w:hanging="2246"/>
        <w:jc w:val="both"/>
        <w:rPr>
          <w:rStyle w:val="P6TextnormalChar"/>
        </w:rPr>
      </w:pPr>
      <w:r>
        <w:rPr>
          <w:rFonts w:ascii="Arial" w:hAnsi="Arial" w:cs="Arial"/>
          <w:b/>
          <w:bCs/>
          <w:sz w:val="20"/>
          <w:szCs w:val="20"/>
        </w:rPr>
        <w:t>Hosté</w:t>
      </w:r>
      <w:r w:rsidRPr="00913796">
        <w:rPr>
          <w:rFonts w:ascii="Arial" w:hAnsi="Arial" w:cs="Arial"/>
          <w:b/>
          <w:bCs/>
          <w:sz w:val="20"/>
          <w:szCs w:val="20"/>
        </w:rPr>
        <w:t>:</w:t>
      </w:r>
      <w:r w:rsidRPr="00913796">
        <w:rPr>
          <w:rFonts w:ascii="Arial" w:hAnsi="Arial" w:cs="Arial"/>
          <w:b/>
          <w:bCs/>
          <w:sz w:val="20"/>
          <w:szCs w:val="20"/>
        </w:rPr>
        <w:tab/>
      </w:r>
      <w:r>
        <w:rPr>
          <w:rStyle w:val="P6TextnormalChar"/>
        </w:rPr>
        <w:t xml:space="preserve"> </w:t>
      </w:r>
    </w:p>
    <w:p w:rsidR="00D00F36" w:rsidRDefault="00D00F36" w:rsidP="00D00F36">
      <w:pPr>
        <w:pStyle w:val="Bezmezer"/>
        <w:ind w:left="-284"/>
        <w:rPr>
          <w:rStyle w:val="P6TextnormalChar"/>
        </w:rPr>
      </w:pPr>
    </w:p>
    <w:p w:rsidR="009829C1" w:rsidRDefault="00D00F36" w:rsidP="003518A5">
      <w:pPr>
        <w:pStyle w:val="Bezmezer"/>
        <w:ind w:left="-284"/>
        <w:rPr>
          <w:rStyle w:val="P6TextnormalChar"/>
        </w:rPr>
      </w:pPr>
      <w:r>
        <w:rPr>
          <w:rStyle w:val="P6TextnormalChar"/>
        </w:rPr>
        <w:t xml:space="preserve">Dvacáté třetí jednání Kontrolního výboru ZMČ zahájil a dle následně schváleného programu řídil předseda KV P. Soukal, který přivítal všechny přítomné členy. </w:t>
      </w:r>
    </w:p>
    <w:p w:rsidR="003518A5" w:rsidRDefault="003518A5" w:rsidP="003518A5">
      <w:pPr>
        <w:pStyle w:val="Bezmezer"/>
        <w:ind w:left="-284"/>
        <w:rPr>
          <w:rStyle w:val="P6TextnormalChar"/>
        </w:rPr>
      </w:pPr>
    </w:p>
    <w:p w:rsidR="003518A5" w:rsidRDefault="003518A5" w:rsidP="003518A5">
      <w:pPr>
        <w:pStyle w:val="Zkladnodstavec"/>
        <w:spacing w:line="276" w:lineRule="auto"/>
        <w:ind w:left="-284" w:firstLine="18"/>
        <w:jc w:val="both"/>
        <w:rPr>
          <w:rStyle w:val="P6TextnormalChar"/>
          <w:u w:val="single"/>
        </w:rPr>
      </w:pPr>
      <w:r w:rsidRPr="00F14F89">
        <w:rPr>
          <w:rStyle w:val="P6TextnormalChar"/>
          <w:u w:val="single"/>
        </w:rPr>
        <w:t>1. Schválení programu a určení ověřovatele zápisu</w:t>
      </w:r>
    </w:p>
    <w:p w:rsidR="003518A5" w:rsidRDefault="003518A5" w:rsidP="003518A5">
      <w:pPr>
        <w:pStyle w:val="Bezmezer"/>
        <w:ind w:left="-284"/>
        <w:rPr>
          <w:rFonts w:ascii="Arial" w:hAnsi="Arial" w:cs="Arial"/>
          <w:sz w:val="20"/>
        </w:rPr>
      </w:pPr>
    </w:p>
    <w:p w:rsidR="003518A5" w:rsidRDefault="003518A5" w:rsidP="003518A5">
      <w:pPr>
        <w:pStyle w:val="Bezmezer"/>
        <w:ind w:left="-284"/>
        <w:rPr>
          <w:rFonts w:ascii="Arial" w:hAnsi="Arial" w:cs="Arial"/>
          <w:sz w:val="20"/>
        </w:rPr>
      </w:pPr>
      <w:r>
        <w:rPr>
          <w:rFonts w:ascii="Arial" w:hAnsi="Arial" w:cs="Arial"/>
          <w:sz w:val="20"/>
        </w:rPr>
        <w:t xml:space="preserve">Program KV byl se členy sdílen v předstihu, nebyly vzneseny připomínky. </w:t>
      </w:r>
    </w:p>
    <w:p w:rsidR="003518A5" w:rsidRDefault="003518A5" w:rsidP="003518A5">
      <w:pPr>
        <w:pStyle w:val="Bezmezer"/>
        <w:numPr>
          <w:ilvl w:val="0"/>
          <w:numId w:val="1"/>
        </w:numPr>
        <w:ind w:left="284" w:hanging="284"/>
        <w:jc w:val="both"/>
        <w:rPr>
          <w:rFonts w:ascii="Arial" w:hAnsi="Arial" w:cs="Arial"/>
          <w:sz w:val="20"/>
        </w:rPr>
      </w:pPr>
      <w:r>
        <w:rPr>
          <w:rFonts w:ascii="Arial" w:hAnsi="Arial" w:cs="Arial"/>
          <w:sz w:val="20"/>
        </w:rPr>
        <w:t xml:space="preserve">Schválení programu a určení ověřovatele zápisu </w:t>
      </w:r>
    </w:p>
    <w:p w:rsidR="003518A5" w:rsidRDefault="003518A5" w:rsidP="003518A5">
      <w:pPr>
        <w:pStyle w:val="Bezmezer"/>
        <w:numPr>
          <w:ilvl w:val="0"/>
          <w:numId w:val="1"/>
        </w:numPr>
        <w:ind w:left="284" w:hanging="284"/>
        <w:jc w:val="both"/>
        <w:rPr>
          <w:rFonts w:ascii="Arial" w:hAnsi="Arial" w:cs="Arial"/>
          <w:sz w:val="20"/>
        </w:rPr>
      </w:pPr>
      <w:r>
        <w:rPr>
          <w:rFonts w:ascii="Arial" w:hAnsi="Arial" w:cs="Arial"/>
          <w:sz w:val="20"/>
        </w:rPr>
        <w:t xml:space="preserve">Schválení zápisu z 22. jednání KV </w:t>
      </w:r>
    </w:p>
    <w:p w:rsidR="003518A5" w:rsidRDefault="003518A5" w:rsidP="003518A5">
      <w:pPr>
        <w:pStyle w:val="Bezmezer"/>
        <w:numPr>
          <w:ilvl w:val="0"/>
          <w:numId w:val="1"/>
        </w:numPr>
        <w:ind w:left="284" w:hanging="284"/>
        <w:jc w:val="both"/>
        <w:rPr>
          <w:rFonts w:ascii="Arial" w:hAnsi="Arial" w:cs="Arial"/>
          <w:sz w:val="20"/>
        </w:rPr>
      </w:pPr>
      <w:r>
        <w:rPr>
          <w:rFonts w:ascii="Arial" w:hAnsi="Arial" w:cs="Arial"/>
          <w:sz w:val="20"/>
        </w:rPr>
        <w:t>Nová usnesení RMČ + analýza usnesení</w:t>
      </w:r>
    </w:p>
    <w:p w:rsidR="003518A5" w:rsidRDefault="003518A5" w:rsidP="003518A5">
      <w:pPr>
        <w:pStyle w:val="Bezmezer"/>
        <w:numPr>
          <w:ilvl w:val="0"/>
          <w:numId w:val="1"/>
        </w:numPr>
        <w:ind w:left="284" w:hanging="284"/>
        <w:jc w:val="both"/>
        <w:rPr>
          <w:rFonts w:ascii="Arial" w:hAnsi="Arial" w:cs="Arial"/>
          <w:sz w:val="20"/>
        </w:rPr>
      </w:pPr>
      <w:r>
        <w:rPr>
          <w:rFonts w:ascii="Arial" w:hAnsi="Arial" w:cs="Arial"/>
          <w:sz w:val="20"/>
        </w:rPr>
        <w:t>Registr smluv – kontrolní zpráva</w:t>
      </w:r>
    </w:p>
    <w:p w:rsidR="003518A5" w:rsidRDefault="003518A5" w:rsidP="003518A5">
      <w:pPr>
        <w:pStyle w:val="Bezmezer"/>
        <w:numPr>
          <w:ilvl w:val="0"/>
          <w:numId w:val="1"/>
        </w:numPr>
        <w:ind w:left="284" w:hanging="284"/>
        <w:jc w:val="both"/>
        <w:rPr>
          <w:rFonts w:ascii="Arial" w:hAnsi="Arial" w:cs="Arial"/>
          <w:sz w:val="20"/>
        </w:rPr>
      </w:pPr>
      <w:r>
        <w:rPr>
          <w:rFonts w:ascii="Arial" w:hAnsi="Arial" w:cs="Arial"/>
          <w:sz w:val="20"/>
        </w:rPr>
        <w:t>Kontrolní skupiny</w:t>
      </w:r>
    </w:p>
    <w:p w:rsidR="003518A5" w:rsidRDefault="003518A5" w:rsidP="003518A5">
      <w:pPr>
        <w:pStyle w:val="Bezmezer"/>
        <w:numPr>
          <w:ilvl w:val="0"/>
          <w:numId w:val="2"/>
        </w:numPr>
        <w:ind w:left="709" w:hanging="283"/>
        <w:jc w:val="both"/>
        <w:rPr>
          <w:rFonts w:ascii="Arial" w:hAnsi="Arial" w:cs="Arial"/>
          <w:sz w:val="20"/>
        </w:rPr>
      </w:pPr>
      <w:r>
        <w:rPr>
          <w:rFonts w:ascii="Arial" w:hAnsi="Arial" w:cs="Arial"/>
          <w:sz w:val="20"/>
        </w:rPr>
        <w:t>Aktuality</w:t>
      </w:r>
    </w:p>
    <w:p w:rsidR="003518A5" w:rsidRDefault="003518A5" w:rsidP="003518A5">
      <w:pPr>
        <w:pStyle w:val="Bezmezer"/>
        <w:numPr>
          <w:ilvl w:val="0"/>
          <w:numId w:val="2"/>
        </w:numPr>
        <w:ind w:left="709" w:hanging="283"/>
        <w:jc w:val="both"/>
        <w:rPr>
          <w:rFonts w:ascii="Arial" w:hAnsi="Arial" w:cs="Arial"/>
          <w:sz w:val="20"/>
        </w:rPr>
      </w:pPr>
      <w:r>
        <w:rPr>
          <w:rFonts w:ascii="Arial" w:hAnsi="Arial" w:cs="Arial"/>
          <w:sz w:val="20"/>
        </w:rPr>
        <w:t xml:space="preserve">Stav plnění úkolů </w:t>
      </w:r>
    </w:p>
    <w:p w:rsidR="003518A5" w:rsidRPr="00AE613D" w:rsidRDefault="003518A5" w:rsidP="003518A5">
      <w:pPr>
        <w:pStyle w:val="Bezmezer"/>
        <w:numPr>
          <w:ilvl w:val="0"/>
          <w:numId w:val="2"/>
        </w:numPr>
        <w:ind w:left="709" w:hanging="283"/>
        <w:jc w:val="both"/>
        <w:rPr>
          <w:rFonts w:ascii="Arial" w:hAnsi="Arial" w:cs="Arial"/>
          <w:sz w:val="20"/>
        </w:rPr>
      </w:pPr>
      <w:r>
        <w:rPr>
          <w:rFonts w:ascii="Arial" w:hAnsi="Arial" w:cs="Arial"/>
          <w:sz w:val="20"/>
        </w:rPr>
        <w:t xml:space="preserve">Dotace </w:t>
      </w:r>
    </w:p>
    <w:p w:rsidR="003518A5" w:rsidRDefault="003518A5" w:rsidP="003518A5">
      <w:pPr>
        <w:pStyle w:val="Bezmezer"/>
        <w:numPr>
          <w:ilvl w:val="0"/>
          <w:numId w:val="1"/>
        </w:numPr>
        <w:ind w:left="284" w:hanging="284"/>
        <w:jc w:val="both"/>
        <w:rPr>
          <w:rFonts w:ascii="Arial" w:hAnsi="Arial" w:cs="Arial"/>
          <w:sz w:val="20"/>
        </w:rPr>
      </w:pPr>
      <w:r>
        <w:rPr>
          <w:rFonts w:ascii="Arial" w:hAnsi="Arial" w:cs="Arial"/>
          <w:sz w:val="20"/>
        </w:rPr>
        <w:t xml:space="preserve">Různé </w:t>
      </w:r>
    </w:p>
    <w:p w:rsidR="006C2597" w:rsidRPr="00D00F36" w:rsidRDefault="006C2597" w:rsidP="006C2597">
      <w:pPr>
        <w:pStyle w:val="Bezmezer"/>
        <w:jc w:val="both"/>
        <w:rPr>
          <w:rFonts w:ascii="Arial" w:hAnsi="Arial" w:cs="Arial"/>
          <w:sz w:val="20"/>
        </w:rPr>
      </w:pPr>
      <w:r>
        <w:rPr>
          <w:rFonts w:ascii="Arial" w:hAnsi="Arial" w:cs="Arial"/>
          <w:sz w:val="20"/>
        </w:rPr>
        <w:t xml:space="preserve">V průběhu projednávání tohoto bodu dorazila T. Strádalová. </w:t>
      </w:r>
    </w:p>
    <w:p w:rsidR="006C2597" w:rsidRDefault="006C2597" w:rsidP="006C2597">
      <w:pPr>
        <w:pStyle w:val="Bezmezer"/>
        <w:jc w:val="both"/>
        <w:rPr>
          <w:rFonts w:ascii="Arial" w:hAnsi="Arial" w:cs="Arial"/>
          <w:sz w:val="20"/>
        </w:rPr>
      </w:pPr>
    </w:p>
    <w:p w:rsidR="003518A5" w:rsidRDefault="003518A5" w:rsidP="006C2597">
      <w:pPr>
        <w:pStyle w:val="Bezmezer"/>
        <w:ind w:left="7080" w:firstLine="708"/>
        <w:jc w:val="both"/>
        <w:rPr>
          <w:rFonts w:ascii="Arial" w:hAnsi="Arial" w:cs="Arial"/>
          <w:sz w:val="20"/>
        </w:rPr>
      </w:pPr>
      <w:r>
        <w:rPr>
          <w:rFonts w:ascii="Arial" w:hAnsi="Arial" w:cs="Arial"/>
          <w:sz w:val="20"/>
        </w:rPr>
        <w:t xml:space="preserve">+ 7; - 0; z 0. </w:t>
      </w:r>
    </w:p>
    <w:p w:rsidR="006C2597" w:rsidRDefault="006C2597" w:rsidP="006C2597">
      <w:pPr>
        <w:pStyle w:val="Bezmezer"/>
        <w:ind w:left="-284" w:firstLine="8"/>
        <w:jc w:val="both"/>
        <w:rPr>
          <w:rFonts w:ascii="Arial" w:hAnsi="Arial" w:cs="Arial"/>
          <w:sz w:val="20"/>
        </w:rPr>
      </w:pPr>
      <w:r>
        <w:rPr>
          <w:rFonts w:ascii="Arial" w:hAnsi="Arial" w:cs="Arial"/>
          <w:sz w:val="20"/>
        </w:rPr>
        <w:t xml:space="preserve">Ověřovatelem zápisu byla navržena B. Trusková. </w:t>
      </w:r>
    </w:p>
    <w:p w:rsidR="006C2597" w:rsidRDefault="006C2597" w:rsidP="00944A25">
      <w:pPr>
        <w:pStyle w:val="Bezmezer"/>
        <w:ind w:left="6796" w:firstLine="992"/>
        <w:jc w:val="both"/>
        <w:rPr>
          <w:rFonts w:ascii="Arial" w:hAnsi="Arial" w:cs="Arial"/>
          <w:sz w:val="20"/>
        </w:rPr>
      </w:pPr>
      <w:r>
        <w:rPr>
          <w:rFonts w:ascii="Arial" w:hAnsi="Arial" w:cs="Arial"/>
          <w:sz w:val="20"/>
        </w:rPr>
        <w:t xml:space="preserve">+ 7; - 0; z 0. </w:t>
      </w:r>
    </w:p>
    <w:p w:rsidR="00944A25" w:rsidRDefault="00944A25" w:rsidP="006C2597">
      <w:pPr>
        <w:pStyle w:val="Bezmezer"/>
        <w:ind w:left="-284" w:firstLine="8"/>
        <w:jc w:val="both"/>
        <w:rPr>
          <w:rFonts w:ascii="Arial" w:hAnsi="Arial" w:cs="Arial"/>
          <w:sz w:val="20"/>
        </w:rPr>
      </w:pPr>
    </w:p>
    <w:p w:rsidR="00944A25" w:rsidRDefault="00944A25" w:rsidP="00944A25">
      <w:pPr>
        <w:pStyle w:val="Bezmezer"/>
        <w:ind w:left="-284" w:firstLine="8"/>
        <w:jc w:val="both"/>
        <w:rPr>
          <w:rFonts w:ascii="Arial" w:hAnsi="Arial" w:cs="Arial"/>
          <w:sz w:val="20"/>
          <w:u w:val="single"/>
        </w:rPr>
      </w:pPr>
      <w:r w:rsidRPr="006E3B55">
        <w:rPr>
          <w:rFonts w:ascii="Arial" w:hAnsi="Arial" w:cs="Arial"/>
          <w:sz w:val="20"/>
          <w:u w:val="single"/>
        </w:rPr>
        <w:t>2. Schválení zápisu z </w:t>
      </w:r>
      <w:r>
        <w:rPr>
          <w:rFonts w:ascii="Arial" w:hAnsi="Arial" w:cs="Arial"/>
          <w:sz w:val="20"/>
          <w:u w:val="single"/>
        </w:rPr>
        <w:t>22</w:t>
      </w:r>
      <w:r w:rsidRPr="006E3B55">
        <w:rPr>
          <w:rFonts w:ascii="Arial" w:hAnsi="Arial" w:cs="Arial"/>
          <w:sz w:val="20"/>
          <w:u w:val="single"/>
        </w:rPr>
        <w:t>. jednání KV</w:t>
      </w:r>
    </w:p>
    <w:p w:rsidR="00944A25" w:rsidRDefault="00944A25" w:rsidP="00944A25">
      <w:pPr>
        <w:pStyle w:val="Bezmezer"/>
        <w:ind w:left="-284" w:firstLine="8"/>
        <w:jc w:val="both"/>
        <w:rPr>
          <w:rFonts w:ascii="Arial" w:hAnsi="Arial" w:cs="Arial"/>
          <w:sz w:val="20"/>
          <w:u w:val="single"/>
        </w:rPr>
      </w:pPr>
    </w:p>
    <w:p w:rsidR="00944A25" w:rsidRPr="00944A25" w:rsidRDefault="00944A25" w:rsidP="00944A25">
      <w:pPr>
        <w:pStyle w:val="Bezmezer"/>
        <w:ind w:left="-284" w:firstLine="8"/>
        <w:jc w:val="both"/>
        <w:rPr>
          <w:rFonts w:ascii="Arial" w:hAnsi="Arial" w:cs="Arial"/>
          <w:sz w:val="20"/>
        </w:rPr>
      </w:pPr>
      <w:r w:rsidRPr="00944A25">
        <w:rPr>
          <w:rFonts w:ascii="Arial" w:hAnsi="Arial" w:cs="Arial"/>
          <w:sz w:val="20"/>
        </w:rPr>
        <w:t xml:space="preserve">Zápis byl se členy KV sdílen, nebyly vzneseny připomínky. </w:t>
      </w:r>
    </w:p>
    <w:p w:rsidR="00944A25" w:rsidRPr="00944A25" w:rsidRDefault="00944A25" w:rsidP="00944A25">
      <w:pPr>
        <w:pStyle w:val="Bezmezer"/>
        <w:ind w:left="-284" w:firstLine="8"/>
        <w:jc w:val="both"/>
        <w:rPr>
          <w:rFonts w:ascii="Arial" w:hAnsi="Arial" w:cs="Arial"/>
          <w:sz w:val="20"/>
        </w:rPr>
      </w:pPr>
    </w:p>
    <w:p w:rsidR="00944A25" w:rsidRPr="00944A25" w:rsidRDefault="00944A25" w:rsidP="00944A25">
      <w:pPr>
        <w:pStyle w:val="Bezmezer"/>
        <w:ind w:left="-284" w:firstLine="8"/>
        <w:jc w:val="both"/>
        <w:rPr>
          <w:rFonts w:ascii="Arial" w:hAnsi="Arial" w:cs="Arial"/>
          <w:b/>
          <w:sz w:val="20"/>
        </w:rPr>
      </w:pPr>
      <w:r w:rsidRPr="00944A25">
        <w:rPr>
          <w:rFonts w:ascii="Arial" w:hAnsi="Arial" w:cs="Arial"/>
          <w:b/>
          <w:sz w:val="20"/>
        </w:rPr>
        <w:t>Usnesení KV č.  105/12/2024:</w:t>
      </w:r>
    </w:p>
    <w:p w:rsidR="00944A25" w:rsidRDefault="00944A25" w:rsidP="00944A25">
      <w:pPr>
        <w:pStyle w:val="Bezmezer"/>
        <w:ind w:left="-284" w:firstLine="8"/>
        <w:jc w:val="both"/>
        <w:rPr>
          <w:rFonts w:ascii="Arial" w:hAnsi="Arial" w:cs="Arial"/>
          <w:sz w:val="20"/>
        </w:rPr>
      </w:pPr>
      <w:r w:rsidRPr="00944A25">
        <w:rPr>
          <w:rFonts w:ascii="Arial" w:hAnsi="Arial" w:cs="Arial"/>
          <w:sz w:val="20"/>
        </w:rPr>
        <w:t xml:space="preserve">Kontrolní výbor schvaluje zápis z </w:t>
      </w:r>
      <w:r>
        <w:rPr>
          <w:rFonts w:ascii="Arial" w:hAnsi="Arial" w:cs="Arial"/>
          <w:sz w:val="20"/>
        </w:rPr>
        <w:t xml:space="preserve">22. jednání KV (viz </w:t>
      </w:r>
      <w:r w:rsidRPr="009A388A">
        <w:rPr>
          <w:rFonts w:ascii="Arial" w:hAnsi="Arial" w:cs="Arial"/>
          <w:sz w:val="20"/>
          <w:u w:val="single"/>
        </w:rPr>
        <w:t>příloha č. 1</w:t>
      </w:r>
      <w:r w:rsidRPr="00944A25">
        <w:rPr>
          <w:rFonts w:ascii="Arial" w:hAnsi="Arial" w:cs="Arial"/>
          <w:sz w:val="20"/>
        </w:rPr>
        <w:t>)</w:t>
      </w:r>
      <w:r>
        <w:rPr>
          <w:rFonts w:ascii="Arial" w:hAnsi="Arial" w:cs="Arial"/>
          <w:sz w:val="20"/>
        </w:rPr>
        <w:t xml:space="preserve">. </w:t>
      </w:r>
    </w:p>
    <w:p w:rsidR="003A7682" w:rsidRDefault="00944A25" w:rsidP="003A7682">
      <w:pPr>
        <w:pStyle w:val="Bezmezer"/>
        <w:ind w:left="7504" w:firstLine="284"/>
        <w:jc w:val="both"/>
        <w:rPr>
          <w:rFonts w:ascii="Arial" w:hAnsi="Arial" w:cs="Arial"/>
          <w:sz w:val="20"/>
        </w:rPr>
      </w:pPr>
      <w:r>
        <w:rPr>
          <w:rFonts w:ascii="Arial" w:hAnsi="Arial" w:cs="Arial"/>
          <w:sz w:val="20"/>
        </w:rPr>
        <w:t xml:space="preserve">+ 7; - 0 ; z 0. </w:t>
      </w:r>
    </w:p>
    <w:p w:rsidR="009A388A" w:rsidRDefault="009A388A" w:rsidP="003A7682">
      <w:pPr>
        <w:pStyle w:val="Bezmezer"/>
        <w:ind w:left="7504" w:firstLine="284"/>
        <w:jc w:val="both"/>
        <w:rPr>
          <w:rFonts w:ascii="Arial" w:hAnsi="Arial" w:cs="Arial"/>
          <w:sz w:val="20"/>
        </w:rPr>
      </w:pPr>
    </w:p>
    <w:p w:rsidR="009A388A" w:rsidRDefault="009A388A" w:rsidP="009A388A">
      <w:pPr>
        <w:pStyle w:val="Bezmezer"/>
        <w:ind w:left="-284" w:firstLine="9"/>
        <w:jc w:val="both"/>
        <w:rPr>
          <w:rFonts w:ascii="Arial" w:hAnsi="Arial" w:cs="Arial"/>
          <w:sz w:val="20"/>
        </w:rPr>
      </w:pPr>
      <w:bookmarkStart w:id="0" w:name="_GoBack"/>
      <w:r>
        <w:rPr>
          <w:rFonts w:ascii="Arial" w:hAnsi="Arial" w:cs="Arial"/>
          <w:sz w:val="20"/>
        </w:rPr>
        <w:t xml:space="preserve">Dále předseda KV informoval, že na jednání ZMČ dne 16.12.2024 byl schválen plán činnosti KV na rok 2025 (v </w:t>
      </w:r>
      <w:r w:rsidR="00716F24">
        <w:rPr>
          <w:rFonts w:ascii="Arial" w:hAnsi="Arial" w:cs="Arial"/>
          <w:sz w:val="20"/>
        </w:rPr>
        <w:t xml:space="preserve">podobě sdílené se členy KV dne </w:t>
      </w:r>
      <w:r>
        <w:rPr>
          <w:rFonts w:ascii="Arial" w:hAnsi="Arial" w:cs="Arial"/>
          <w:sz w:val="20"/>
        </w:rPr>
        <w:t xml:space="preserve">2.12.2024, na základě připomínek na 22KV).  </w:t>
      </w:r>
    </w:p>
    <w:bookmarkEnd w:id="0"/>
    <w:p w:rsidR="003A7682" w:rsidRDefault="003A7682" w:rsidP="003A7682">
      <w:pPr>
        <w:pStyle w:val="Bezmezer"/>
        <w:ind w:left="7504" w:firstLine="284"/>
        <w:jc w:val="both"/>
        <w:rPr>
          <w:rFonts w:ascii="Arial" w:hAnsi="Arial" w:cs="Arial"/>
          <w:sz w:val="20"/>
        </w:rPr>
      </w:pPr>
    </w:p>
    <w:p w:rsidR="003A7682" w:rsidRPr="003A7682" w:rsidRDefault="003A7682" w:rsidP="003A7682">
      <w:pPr>
        <w:pStyle w:val="Bezmezer"/>
        <w:ind w:left="-284" w:firstLine="9"/>
        <w:jc w:val="both"/>
        <w:rPr>
          <w:rFonts w:ascii="Arial" w:hAnsi="Arial" w:cs="Arial"/>
          <w:sz w:val="20"/>
          <w:u w:val="single"/>
        </w:rPr>
      </w:pPr>
      <w:r w:rsidRPr="003A7682">
        <w:rPr>
          <w:rFonts w:ascii="Arial" w:hAnsi="Arial" w:cs="Arial"/>
          <w:sz w:val="20"/>
          <w:u w:val="single"/>
        </w:rPr>
        <w:t>3. Nová usnesení RMČ + analýza usnesení</w:t>
      </w:r>
    </w:p>
    <w:p w:rsidR="003A7682" w:rsidRDefault="003A7682" w:rsidP="003A7682">
      <w:pPr>
        <w:pStyle w:val="Bezmezer"/>
        <w:ind w:left="-284" w:firstLine="9"/>
        <w:jc w:val="both"/>
        <w:rPr>
          <w:rFonts w:ascii="Arial" w:hAnsi="Arial" w:cs="Arial"/>
          <w:sz w:val="20"/>
        </w:rPr>
      </w:pPr>
    </w:p>
    <w:p w:rsidR="003A7682" w:rsidRDefault="003A7682" w:rsidP="003A7682">
      <w:pPr>
        <w:pStyle w:val="Bezmezer"/>
        <w:ind w:left="-284" w:firstLine="9"/>
        <w:jc w:val="both"/>
        <w:rPr>
          <w:rStyle w:val="P6TextnormalChar"/>
        </w:rPr>
      </w:pPr>
      <w:r>
        <w:rPr>
          <w:rStyle w:val="P6TextnormalChar"/>
        </w:rPr>
        <w:t>Za uplynulé období proběhla 3 řádná jednání RMČ a jedno mimořádné. Nebyla identifikována žádná usnesení pro analýzu kontrolní skupiny č. 1, byla pouze shrnuta usnesení, kter</w:t>
      </w:r>
      <w:r w:rsidR="003973C9">
        <w:rPr>
          <w:rStyle w:val="P6TextnormalChar"/>
        </w:rPr>
        <w:t>á</w:t>
      </w:r>
      <w:r>
        <w:rPr>
          <w:rStyle w:val="P6TextnormalChar"/>
        </w:rPr>
        <w:t xml:space="preserve"> mají vztah k agendě KV. </w:t>
      </w:r>
    </w:p>
    <w:p w:rsidR="00161446" w:rsidRDefault="00161446" w:rsidP="003A7682">
      <w:pPr>
        <w:pStyle w:val="Bezmezer"/>
        <w:ind w:left="-284" w:firstLine="9"/>
        <w:jc w:val="both"/>
        <w:rPr>
          <w:rStyle w:val="P6TextnormalChar"/>
        </w:rPr>
      </w:pPr>
    </w:p>
    <w:p w:rsidR="00161446" w:rsidRDefault="00161446" w:rsidP="003A7682">
      <w:pPr>
        <w:pStyle w:val="Bezmezer"/>
        <w:ind w:left="-284" w:firstLine="9"/>
        <w:jc w:val="both"/>
        <w:rPr>
          <w:rStyle w:val="P6TextnormalChar"/>
        </w:rPr>
      </w:pPr>
      <w:r>
        <w:rPr>
          <w:rStyle w:val="P6TextnormalChar"/>
        </w:rPr>
        <w:t xml:space="preserve">T. Strádalová upozornila na </w:t>
      </w:r>
      <w:r w:rsidR="00083713">
        <w:rPr>
          <w:rStyle w:val="P6TextnormalChar"/>
        </w:rPr>
        <w:t xml:space="preserve">usnesení RMČ č. 2215/24 ze dne 18.11.2024 – Uzavření nové smlouvy </w:t>
      </w:r>
      <w:r w:rsidR="009A388A">
        <w:rPr>
          <w:rStyle w:val="P6TextnormalChar"/>
        </w:rPr>
        <w:t>o</w:t>
      </w:r>
      <w:r w:rsidR="00083713">
        <w:rPr>
          <w:rStyle w:val="P6TextnormalChar"/>
        </w:rPr>
        <w:t xml:space="preserve"> </w:t>
      </w:r>
      <w:r w:rsidR="009A388A">
        <w:rPr>
          <w:rStyle w:val="P6TextnormalChar"/>
        </w:rPr>
        <w:t> </w:t>
      </w:r>
      <w:r w:rsidR="00083713">
        <w:rPr>
          <w:rStyle w:val="P6TextnormalChar"/>
        </w:rPr>
        <w:t xml:space="preserve">výpůjčce uměleckého díla Hlava Nemtudomky – smlouva byla předmětem analýzy smluv v registru smluv, kdy výpůjčka je zdarma, ale náklady na natření a odmontování objektu </w:t>
      </w:r>
      <w:r w:rsidR="009A388A">
        <w:rPr>
          <w:rStyle w:val="P6TextnormalChar"/>
        </w:rPr>
        <w:t>hradí</w:t>
      </w:r>
      <w:r w:rsidR="00083713">
        <w:rPr>
          <w:rStyle w:val="P6TextnormalChar"/>
        </w:rPr>
        <w:t xml:space="preserve"> MČ P6 – podrobněji bod 4.  </w:t>
      </w:r>
    </w:p>
    <w:p w:rsidR="00083713" w:rsidRDefault="00083713" w:rsidP="003A7682">
      <w:pPr>
        <w:pStyle w:val="Bezmezer"/>
        <w:ind w:left="-284" w:firstLine="9"/>
        <w:jc w:val="both"/>
        <w:rPr>
          <w:rStyle w:val="P6TextnormalChar"/>
        </w:rPr>
      </w:pPr>
      <w:r>
        <w:rPr>
          <w:rStyle w:val="P6TextnormalChar"/>
        </w:rPr>
        <w:t>V. Klepš dále požádal o podklady k usnesení RMČ č. 2240/24 ze dne 02.12.2024 – Nabídka přímého převodu areálu zámku Veleslavín</w:t>
      </w:r>
      <w:r w:rsidR="009A388A">
        <w:rPr>
          <w:rStyle w:val="P6TextnormalChar"/>
        </w:rPr>
        <w:t xml:space="preserve">, předseda KV materiály zašle – viz </w:t>
      </w:r>
      <w:r w:rsidR="009A388A" w:rsidRPr="009A388A">
        <w:rPr>
          <w:rStyle w:val="P6TextnormalChar"/>
          <w:u w:val="single"/>
        </w:rPr>
        <w:t>úkol č. 1</w:t>
      </w:r>
      <w:r w:rsidR="009A388A">
        <w:rPr>
          <w:rStyle w:val="P6TextnormalChar"/>
        </w:rPr>
        <w:t xml:space="preserve">. </w:t>
      </w:r>
      <w:r>
        <w:rPr>
          <w:rStyle w:val="P6TextnormalChar"/>
        </w:rPr>
        <w:t xml:space="preserve"> </w:t>
      </w:r>
    </w:p>
    <w:p w:rsidR="009A388A" w:rsidRDefault="009A388A" w:rsidP="003A7682">
      <w:pPr>
        <w:pStyle w:val="Bezmezer"/>
        <w:ind w:left="-284" w:firstLine="9"/>
        <w:jc w:val="both"/>
        <w:rPr>
          <w:rStyle w:val="P6TextnormalChar"/>
        </w:rPr>
      </w:pPr>
    </w:p>
    <w:p w:rsidR="009A388A" w:rsidRDefault="009A388A" w:rsidP="003A7682">
      <w:pPr>
        <w:pStyle w:val="Bezmezer"/>
        <w:ind w:left="-284" w:firstLine="9"/>
        <w:jc w:val="both"/>
        <w:rPr>
          <w:rStyle w:val="P6TextnormalChar"/>
        </w:rPr>
      </w:pPr>
      <w:r>
        <w:rPr>
          <w:rStyle w:val="P6TextnormalChar"/>
        </w:rPr>
        <w:lastRenderedPageBreak/>
        <w:t>Před</w:t>
      </w:r>
      <w:r w:rsidR="00716F24">
        <w:rPr>
          <w:rStyle w:val="P6TextnormalChar"/>
        </w:rPr>
        <w:t>seda KV sdělil, že materiál s usn</w:t>
      </w:r>
      <w:r>
        <w:rPr>
          <w:rStyle w:val="P6TextnormalChar"/>
        </w:rPr>
        <w:t xml:space="preserve">eseními RMČ zasílá v předstihu, o podklady k jednotlivým usnesením je možné požádat mailem v předstihu před jednáním KV. </w:t>
      </w:r>
    </w:p>
    <w:p w:rsidR="009A388A" w:rsidRDefault="009A388A" w:rsidP="009A388A">
      <w:pPr>
        <w:pStyle w:val="Bezmezer"/>
        <w:jc w:val="both"/>
        <w:rPr>
          <w:rStyle w:val="P6TextnormalChar"/>
        </w:rPr>
      </w:pPr>
    </w:p>
    <w:p w:rsidR="009A388A" w:rsidRDefault="009A388A" w:rsidP="009A388A">
      <w:pPr>
        <w:pStyle w:val="Bezmezer"/>
        <w:jc w:val="both"/>
        <w:rPr>
          <w:rStyle w:val="P6TextnormalChar"/>
        </w:rPr>
      </w:pPr>
    </w:p>
    <w:p w:rsidR="009A388A" w:rsidRDefault="009A388A" w:rsidP="009A388A">
      <w:pPr>
        <w:pStyle w:val="Bezmezer"/>
        <w:ind w:left="-284"/>
        <w:jc w:val="both"/>
        <w:rPr>
          <w:rFonts w:ascii="Arial" w:hAnsi="Arial" w:cs="Arial"/>
          <w:sz w:val="20"/>
          <w:u w:val="single"/>
        </w:rPr>
      </w:pPr>
      <w:r w:rsidRPr="009A388A">
        <w:rPr>
          <w:rStyle w:val="P6TextnormalChar"/>
          <w:u w:val="single"/>
        </w:rPr>
        <w:t xml:space="preserve">4. </w:t>
      </w:r>
      <w:r w:rsidRPr="009A388A">
        <w:rPr>
          <w:rFonts w:ascii="Arial" w:hAnsi="Arial" w:cs="Arial"/>
          <w:sz w:val="20"/>
          <w:u w:val="single"/>
        </w:rPr>
        <w:t>Registr smluv – kontrolní zpráva</w:t>
      </w:r>
    </w:p>
    <w:p w:rsidR="009A388A" w:rsidRDefault="009A388A" w:rsidP="009A388A">
      <w:pPr>
        <w:pStyle w:val="Bezmezer"/>
        <w:ind w:left="-284"/>
        <w:jc w:val="both"/>
        <w:rPr>
          <w:rFonts w:ascii="Arial" w:hAnsi="Arial" w:cs="Arial"/>
          <w:sz w:val="20"/>
          <w:u w:val="single"/>
        </w:rPr>
      </w:pPr>
    </w:p>
    <w:p w:rsidR="008D33D5" w:rsidRDefault="009A388A" w:rsidP="003A7682">
      <w:pPr>
        <w:pStyle w:val="Bezmezer"/>
        <w:ind w:left="-284" w:firstLine="9"/>
        <w:jc w:val="both"/>
        <w:rPr>
          <w:rFonts w:ascii="Arial" w:hAnsi="Arial" w:cs="Arial"/>
          <w:sz w:val="20"/>
        </w:rPr>
      </w:pPr>
      <w:r>
        <w:rPr>
          <w:rFonts w:ascii="Arial" w:hAnsi="Arial" w:cs="Arial"/>
          <w:sz w:val="20"/>
        </w:rPr>
        <w:t>T. Strádalová posílal</w:t>
      </w:r>
      <w:r w:rsidR="00F20612">
        <w:rPr>
          <w:rFonts w:ascii="Arial" w:hAnsi="Arial" w:cs="Arial"/>
          <w:sz w:val="20"/>
        </w:rPr>
        <w:t>a</w:t>
      </w:r>
      <w:r>
        <w:rPr>
          <w:rFonts w:ascii="Arial" w:hAnsi="Arial" w:cs="Arial"/>
          <w:sz w:val="20"/>
        </w:rPr>
        <w:t xml:space="preserve"> členům KV hodnotící zprávu 03.12.2024, kterou následně ve stručnosti představila. Kontrola se zabývala posledními záznamy z registru smluv, zaměřena byla spíše na smlouvy z důvodu menší chybovosti u objednávek ve zveřejňování. Obecně bylo zjištěno, že smlouvy jsou v registru smluv zveřejňovány velmi rychle od podpisu smlouvy (cca do 2 – 3 pracovních dnů od podpisu), jsou registrovány i smlouvy, na které se povinnost zveřejnění nevztahuje. </w:t>
      </w:r>
      <w:r w:rsidR="008D33D5">
        <w:rPr>
          <w:rFonts w:ascii="Arial" w:hAnsi="Arial" w:cs="Arial"/>
          <w:sz w:val="20"/>
        </w:rPr>
        <w:t>Mezi dílčí nedostatky patřilo: zveřejnění smlouvy bez příloh, smlouva podepsán</w:t>
      </w:r>
      <w:r w:rsidR="003973C9">
        <w:rPr>
          <w:rFonts w:ascii="Arial" w:hAnsi="Arial" w:cs="Arial"/>
          <w:sz w:val="20"/>
        </w:rPr>
        <w:t xml:space="preserve">a </w:t>
      </w:r>
      <w:r w:rsidR="008D33D5">
        <w:rPr>
          <w:rFonts w:ascii="Arial" w:hAnsi="Arial" w:cs="Arial"/>
          <w:sz w:val="20"/>
        </w:rPr>
        <w:t xml:space="preserve">a zveřejněna později než byl uveden začátek plnění, nejsou využívány návazné záznamy, zpráva je </w:t>
      </w:r>
      <w:r w:rsidR="008D33D5" w:rsidRPr="008D33D5">
        <w:rPr>
          <w:rFonts w:ascii="Arial" w:hAnsi="Arial" w:cs="Arial"/>
          <w:sz w:val="20"/>
          <w:u w:val="single"/>
        </w:rPr>
        <w:t>přílohou č. 2</w:t>
      </w:r>
      <w:r w:rsidR="008D33D5">
        <w:rPr>
          <w:rFonts w:ascii="Arial" w:hAnsi="Arial" w:cs="Arial"/>
          <w:sz w:val="20"/>
        </w:rPr>
        <w:t xml:space="preserve">. </w:t>
      </w:r>
    </w:p>
    <w:p w:rsidR="008D33D5" w:rsidRDefault="008D33D5" w:rsidP="003A7682">
      <w:pPr>
        <w:pStyle w:val="Bezmezer"/>
        <w:ind w:left="-284" w:firstLine="9"/>
        <w:jc w:val="both"/>
        <w:rPr>
          <w:rFonts w:ascii="Arial" w:hAnsi="Arial" w:cs="Arial"/>
          <w:sz w:val="20"/>
        </w:rPr>
      </w:pPr>
      <w:r>
        <w:rPr>
          <w:rFonts w:ascii="Arial" w:hAnsi="Arial" w:cs="Arial"/>
          <w:sz w:val="20"/>
        </w:rPr>
        <w:t xml:space="preserve">Dále představila návrh usnesení, které předseda KV doplnil o větu informování tajemníka o zjištěních. </w:t>
      </w:r>
    </w:p>
    <w:p w:rsidR="008D33D5" w:rsidRDefault="008D33D5" w:rsidP="003A7682">
      <w:pPr>
        <w:pStyle w:val="Bezmezer"/>
        <w:ind w:left="-284" w:firstLine="9"/>
        <w:jc w:val="both"/>
        <w:rPr>
          <w:rFonts w:ascii="Arial" w:hAnsi="Arial" w:cs="Arial"/>
          <w:sz w:val="20"/>
        </w:rPr>
      </w:pPr>
    </w:p>
    <w:p w:rsidR="008D33D5" w:rsidRDefault="008D33D5" w:rsidP="003A7682">
      <w:pPr>
        <w:pStyle w:val="Bezmezer"/>
        <w:ind w:left="-284" w:firstLine="9"/>
        <w:jc w:val="both"/>
        <w:rPr>
          <w:rFonts w:ascii="Arial" w:hAnsi="Arial" w:cs="Arial"/>
          <w:sz w:val="20"/>
        </w:rPr>
      </w:pPr>
      <w:r>
        <w:rPr>
          <w:rFonts w:ascii="Arial" w:hAnsi="Arial" w:cs="Arial"/>
          <w:sz w:val="20"/>
        </w:rPr>
        <w:t>V rámci diskuze se M. Baxa dotázal, zda u smlouvy o výpůjčce uměleckého díla Hlava Nemtudomky byly náklady na demontování a natření součástí rozpočtu MČ P6 (kdo je hradil v rámci rozpočtu</w:t>
      </w:r>
      <w:r w:rsidR="00971CDA">
        <w:rPr>
          <w:rFonts w:ascii="Arial" w:hAnsi="Arial" w:cs="Arial"/>
          <w:sz w:val="20"/>
        </w:rPr>
        <w:t>, zda s nimi bylo počítáno před uzavřením smlouvy</w:t>
      </w:r>
      <w:r>
        <w:rPr>
          <w:rFonts w:ascii="Arial" w:hAnsi="Arial" w:cs="Arial"/>
          <w:sz w:val="20"/>
        </w:rPr>
        <w:t xml:space="preserve">) – předseda KV si informaci vyžádá – viz </w:t>
      </w:r>
      <w:r w:rsidRPr="008D33D5">
        <w:rPr>
          <w:rFonts w:ascii="Arial" w:hAnsi="Arial" w:cs="Arial"/>
          <w:sz w:val="20"/>
          <w:u w:val="single"/>
        </w:rPr>
        <w:t>úkol č. 2</w:t>
      </w:r>
      <w:r>
        <w:rPr>
          <w:rFonts w:ascii="Arial" w:hAnsi="Arial" w:cs="Arial"/>
          <w:sz w:val="20"/>
        </w:rPr>
        <w:t xml:space="preserve">. </w:t>
      </w:r>
    </w:p>
    <w:p w:rsidR="008D33D5" w:rsidRDefault="008D33D5" w:rsidP="003A7682">
      <w:pPr>
        <w:pStyle w:val="Bezmezer"/>
        <w:ind w:left="-284" w:firstLine="9"/>
        <w:jc w:val="both"/>
        <w:rPr>
          <w:rFonts w:ascii="Arial" w:hAnsi="Arial" w:cs="Arial"/>
          <w:sz w:val="20"/>
        </w:rPr>
      </w:pPr>
      <w:r>
        <w:rPr>
          <w:rFonts w:ascii="Arial" w:hAnsi="Arial" w:cs="Arial"/>
          <w:sz w:val="20"/>
        </w:rPr>
        <w:t xml:space="preserve">T. Strádalová dále uvedla, že smlouva o výpůjčce je zdarma, možná by bylo smlouvu lepší nazvat jinak (vzhledem k souvisejícím nákladům), např. smlouvou o spolupráci. </w:t>
      </w:r>
    </w:p>
    <w:p w:rsidR="008D33D5" w:rsidRDefault="008D33D5" w:rsidP="00971CDA">
      <w:pPr>
        <w:pStyle w:val="Bezmezer"/>
        <w:jc w:val="both"/>
        <w:rPr>
          <w:rFonts w:ascii="Arial" w:hAnsi="Arial" w:cs="Arial"/>
          <w:sz w:val="20"/>
        </w:rPr>
      </w:pPr>
    </w:p>
    <w:p w:rsidR="008D33D5" w:rsidRPr="008D33D5" w:rsidRDefault="008D33D5" w:rsidP="008D33D5">
      <w:pPr>
        <w:pStyle w:val="Bezmezer"/>
        <w:ind w:left="-284" w:firstLine="9"/>
        <w:jc w:val="both"/>
        <w:rPr>
          <w:rFonts w:ascii="Arial" w:hAnsi="Arial" w:cs="Arial"/>
          <w:b/>
          <w:sz w:val="20"/>
        </w:rPr>
      </w:pPr>
      <w:r w:rsidRPr="008D33D5">
        <w:rPr>
          <w:rFonts w:ascii="Arial" w:hAnsi="Arial" w:cs="Arial"/>
          <w:b/>
          <w:sz w:val="20"/>
        </w:rPr>
        <w:t>Usnesení KV č.  106/12/2024:</w:t>
      </w:r>
    </w:p>
    <w:p w:rsidR="008D33D5" w:rsidRPr="008D33D5" w:rsidRDefault="008D33D5" w:rsidP="00B0634E">
      <w:pPr>
        <w:pStyle w:val="Bezmezer"/>
        <w:ind w:left="-284" w:firstLine="9"/>
        <w:jc w:val="both"/>
        <w:rPr>
          <w:rFonts w:ascii="Arial" w:hAnsi="Arial" w:cs="Arial"/>
          <w:sz w:val="20"/>
        </w:rPr>
      </w:pPr>
      <w:r w:rsidRPr="008D33D5">
        <w:rPr>
          <w:rFonts w:ascii="Arial" w:hAnsi="Arial" w:cs="Arial"/>
          <w:sz w:val="20"/>
        </w:rPr>
        <w:t>Kontrolní výbor konstatuje, že při náhodné kontrole záznamů v registru smluv dle zákona č. 340/2015 Sb., o zvláštních podmínkách účinnosti některých smluv, uveřejňování těchto smluv a o registru smluv (zákon o registru smluv), v platném znění, byly ze vzorku 25 záznamů zjištěny 3 nesprávně uveřejněné smlouvy. Chyby byly v nekompletním zveřejnění (chybějící přílohy), v nesprávně uvedené hodnotě smlouvy a v zahájení plnění před uveřejněním smlouv</w:t>
      </w:r>
      <w:r w:rsidR="00B0634E">
        <w:rPr>
          <w:rFonts w:ascii="Arial" w:hAnsi="Arial" w:cs="Arial"/>
          <w:sz w:val="20"/>
        </w:rPr>
        <w:t>y.</w:t>
      </w:r>
    </w:p>
    <w:p w:rsidR="008D33D5" w:rsidRPr="008D33D5" w:rsidRDefault="008D33D5" w:rsidP="00B0634E">
      <w:pPr>
        <w:pStyle w:val="Bezmezer"/>
        <w:ind w:left="-284" w:firstLine="9"/>
        <w:jc w:val="both"/>
        <w:rPr>
          <w:rFonts w:ascii="Arial" w:hAnsi="Arial" w:cs="Arial"/>
          <w:sz w:val="20"/>
        </w:rPr>
      </w:pPr>
      <w:r w:rsidRPr="008D33D5">
        <w:rPr>
          <w:rFonts w:ascii="Arial" w:hAnsi="Arial" w:cs="Arial"/>
          <w:sz w:val="20"/>
        </w:rPr>
        <w:t>Kontrolní výbor doporučuje při zveřejňování dodatků, dílčích objednávek v rámci rámcové smlouvy a v dalších obdobných případech používat funkci návazného záznamu, pro zvýšení transparentnosti a lepší orientaci veřejnosti v záznamech uveřejňovaných v re</w:t>
      </w:r>
      <w:r w:rsidR="00B0634E">
        <w:rPr>
          <w:rFonts w:ascii="Arial" w:hAnsi="Arial" w:cs="Arial"/>
          <w:sz w:val="20"/>
        </w:rPr>
        <w:t>gistru smluv.</w:t>
      </w:r>
    </w:p>
    <w:p w:rsidR="009A388A" w:rsidRDefault="008D33D5" w:rsidP="008D33D5">
      <w:pPr>
        <w:pStyle w:val="Bezmezer"/>
        <w:ind w:left="-284" w:firstLine="9"/>
        <w:jc w:val="both"/>
        <w:rPr>
          <w:rFonts w:ascii="Arial" w:hAnsi="Arial" w:cs="Arial"/>
          <w:sz w:val="20"/>
        </w:rPr>
      </w:pPr>
      <w:r w:rsidRPr="008D33D5">
        <w:rPr>
          <w:rFonts w:ascii="Arial" w:hAnsi="Arial" w:cs="Arial"/>
          <w:sz w:val="20"/>
        </w:rPr>
        <w:t>KV ukládá předsedovi KV informovat tajemníka ÚMČ o doporučeních vyplývajících ze zprávy.</w:t>
      </w:r>
    </w:p>
    <w:p w:rsidR="00971CDA" w:rsidRDefault="00971CDA" w:rsidP="00971CDA">
      <w:pPr>
        <w:pStyle w:val="Bezmezer"/>
        <w:ind w:left="7504" w:firstLine="284"/>
        <w:jc w:val="both"/>
        <w:rPr>
          <w:rFonts w:ascii="Arial" w:hAnsi="Arial" w:cs="Arial"/>
          <w:sz w:val="20"/>
        </w:rPr>
      </w:pPr>
      <w:r>
        <w:rPr>
          <w:rFonts w:ascii="Arial" w:hAnsi="Arial" w:cs="Arial"/>
          <w:sz w:val="20"/>
        </w:rPr>
        <w:t xml:space="preserve">+ 7; - 0; z 0. </w:t>
      </w:r>
    </w:p>
    <w:p w:rsidR="007F7203" w:rsidRDefault="007F7203" w:rsidP="007F7203">
      <w:pPr>
        <w:pStyle w:val="Bezmezer"/>
        <w:ind w:left="-284"/>
        <w:jc w:val="both"/>
        <w:rPr>
          <w:rFonts w:ascii="Arial" w:hAnsi="Arial" w:cs="Arial"/>
          <w:sz w:val="20"/>
        </w:rPr>
      </w:pPr>
    </w:p>
    <w:p w:rsidR="007F7203" w:rsidRDefault="007F7203" w:rsidP="007F7203">
      <w:pPr>
        <w:pStyle w:val="Bezmezer"/>
        <w:ind w:left="-284"/>
        <w:jc w:val="both"/>
        <w:rPr>
          <w:rFonts w:ascii="Arial" w:hAnsi="Arial" w:cs="Arial"/>
          <w:sz w:val="20"/>
        </w:rPr>
      </w:pPr>
      <w:r w:rsidRPr="007F7203">
        <w:rPr>
          <w:rFonts w:ascii="Arial" w:hAnsi="Arial" w:cs="Arial"/>
          <w:sz w:val="20"/>
          <w:u w:val="single"/>
        </w:rPr>
        <w:t>5. Kontrolní skupiny</w:t>
      </w:r>
      <w:r>
        <w:rPr>
          <w:rFonts w:ascii="Arial" w:hAnsi="Arial" w:cs="Arial"/>
          <w:sz w:val="20"/>
        </w:rPr>
        <w:t xml:space="preserve"> (aktuality, stav plnění úkolů, dotace)</w:t>
      </w:r>
    </w:p>
    <w:p w:rsidR="007F7203" w:rsidRDefault="007F7203" w:rsidP="007F7203">
      <w:pPr>
        <w:pStyle w:val="Bezmezer"/>
        <w:ind w:left="-284"/>
        <w:jc w:val="both"/>
        <w:rPr>
          <w:rFonts w:ascii="Arial" w:hAnsi="Arial" w:cs="Arial"/>
          <w:sz w:val="20"/>
        </w:rPr>
      </w:pPr>
    </w:p>
    <w:p w:rsidR="007F7203" w:rsidRDefault="00B0634E" w:rsidP="007F7203">
      <w:pPr>
        <w:pStyle w:val="Bezmezer"/>
        <w:ind w:left="-284"/>
        <w:jc w:val="both"/>
        <w:rPr>
          <w:rFonts w:ascii="Arial" w:hAnsi="Arial" w:cs="Arial"/>
          <w:sz w:val="20"/>
        </w:rPr>
      </w:pPr>
      <w:r>
        <w:rPr>
          <w:rFonts w:ascii="Arial" w:hAnsi="Arial" w:cs="Arial"/>
          <w:sz w:val="20"/>
        </w:rPr>
        <w:t>Z 22KV v rámci podnětu od občana M.K. měl předseda KV dva úkoly. Předat podnět (ekonomické výhodnosti) dále na komisi pro sport a volný čas (bez zpětné reakce) a na finanční výbor. Finanční výbor tento podnět zařadí jako bod na své další jednání (únor 2025). Historie TJ Tatran Střešovice (předchůdci) zpracovaná PO ÚMČ Praha 6 byla se členy KV sdílena (informace o právních předchůdcích od roku 1990).</w:t>
      </w:r>
    </w:p>
    <w:p w:rsidR="00B0634E" w:rsidRDefault="00B0634E" w:rsidP="007F7203">
      <w:pPr>
        <w:pStyle w:val="Bezmezer"/>
        <w:ind w:left="-284"/>
        <w:jc w:val="both"/>
        <w:rPr>
          <w:rFonts w:ascii="Arial" w:hAnsi="Arial" w:cs="Arial"/>
          <w:sz w:val="20"/>
        </w:rPr>
      </w:pPr>
    </w:p>
    <w:p w:rsidR="00B0634E" w:rsidRDefault="00B0634E" w:rsidP="00B0634E">
      <w:pPr>
        <w:pStyle w:val="Bezmezer"/>
        <w:tabs>
          <w:tab w:val="left" w:pos="-284"/>
        </w:tabs>
        <w:ind w:left="-284"/>
        <w:jc w:val="both"/>
        <w:rPr>
          <w:rFonts w:ascii="Arial" w:hAnsi="Arial" w:cs="Arial"/>
          <w:sz w:val="20"/>
        </w:rPr>
      </w:pPr>
      <w:r w:rsidRPr="0064407A">
        <w:rPr>
          <w:rFonts w:ascii="Arial" w:hAnsi="Arial" w:cs="Arial"/>
          <w:b/>
          <w:i/>
          <w:sz w:val="20"/>
        </w:rPr>
        <w:t>Kontrolní skupina č. 2 – veřejné zakázky</w:t>
      </w:r>
      <w:r w:rsidRPr="0064407A">
        <w:rPr>
          <w:rFonts w:ascii="Arial" w:hAnsi="Arial" w:cs="Arial"/>
          <w:sz w:val="20"/>
        </w:rPr>
        <w:t xml:space="preserve"> (M. Petrásek, E. Smutná, E. Tichá)</w:t>
      </w:r>
    </w:p>
    <w:p w:rsidR="00B0634E" w:rsidRDefault="00B0634E" w:rsidP="00B0634E">
      <w:pPr>
        <w:pStyle w:val="Bezmezer"/>
        <w:ind w:left="-284" w:firstLine="9"/>
        <w:jc w:val="both"/>
        <w:rPr>
          <w:rFonts w:ascii="Arial" w:hAnsi="Arial" w:cs="Arial"/>
          <w:sz w:val="20"/>
          <w:szCs w:val="20"/>
        </w:rPr>
      </w:pPr>
      <w:r>
        <w:rPr>
          <w:rStyle w:val="P6TextnormalChar"/>
        </w:rPr>
        <w:t>M. Petrásek kontrolu veřejných zakázek provádí a dílčí zpráva bude dodána do dalšího jednání KV (dnes omluven) –</w:t>
      </w:r>
      <w:r>
        <w:rPr>
          <w:rStyle w:val="P6TextnormalChar"/>
          <w:u w:val="single"/>
        </w:rPr>
        <w:t xml:space="preserve"> </w:t>
      </w:r>
      <w:r w:rsidRPr="008D4919">
        <w:rPr>
          <w:rStyle w:val="P6TextnormalChar"/>
          <w:u w:val="single"/>
        </w:rPr>
        <w:t>úkol č. 2</w:t>
      </w:r>
      <w:r>
        <w:rPr>
          <w:rStyle w:val="P6TextnormalChar"/>
          <w:u w:val="single"/>
        </w:rPr>
        <w:t xml:space="preserve"> z</w:t>
      </w:r>
      <w:r w:rsidR="003973C9">
        <w:rPr>
          <w:rStyle w:val="P6TextnormalChar"/>
          <w:u w:val="single"/>
        </w:rPr>
        <w:t> </w:t>
      </w:r>
      <w:r>
        <w:rPr>
          <w:rStyle w:val="P6TextnormalChar"/>
          <w:u w:val="single"/>
        </w:rPr>
        <w:t>22</w:t>
      </w:r>
      <w:r w:rsidR="003973C9">
        <w:rPr>
          <w:rStyle w:val="P6TextnormalChar"/>
          <w:u w:val="single"/>
        </w:rPr>
        <w:t>.</w:t>
      </w:r>
      <w:r>
        <w:rPr>
          <w:rStyle w:val="P6TextnormalChar"/>
          <w:u w:val="single"/>
        </w:rPr>
        <w:t>KV</w:t>
      </w:r>
      <w:r>
        <w:rPr>
          <w:rStyle w:val="P6TextnormalChar"/>
        </w:rPr>
        <w:t>. F</w:t>
      </w:r>
      <w:r>
        <w:rPr>
          <w:rFonts w:ascii="Arial" w:hAnsi="Arial" w:cs="Arial"/>
          <w:sz w:val="20"/>
          <w:szCs w:val="20"/>
        </w:rPr>
        <w:t xml:space="preserve">inální usnesení včetně případných doporučení, bude navrženo až po dokončení celé kontroly. </w:t>
      </w:r>
    </w:p>
    <w:p w:rsidR="00B0634E" w:rsidRDefault="00B0634E" w:rsidP="00B0634E">
      <w:pPr>
        <w:pStyle w:val="Bezmezer"/>
        <w:ind w:left="-284" w:firstLine="9"/>
        <w:jc w:val="both"/>
        <w:rPr>
          <w:rFonts w:ascii="Arial" w:hAnsi="Arial" w:cs="Arial"/>
          <w:sz w:val="20"/>
          <w:szCs w:val="20"/>
        </w:rPr>
      </w:pPr>
    </w:p>
    <w:p w:rsidR="00B0634E" w:rsidRPr="008D4919" w:rsidRDefault="00B0634E" w:rsidP="00B0634E">
      <w:pPr>
        <w:pStyle w:val="Bezmezer"/>
        <w:tabs>
          <w:tab w:val="left" w:pos="-284"/>
        </w:tabs>
        <w:ind w:left="-284"/>
        <w:jc w:val="both"/>
        <w:rPr>
          <w:rFonts w:ascii="Arial" w:hAnsi="Arial" w:cs="Arial"/>
          <w:sz w:val="20"/>
        </w:rPr>
      </w:pPr>
      <w:r w:rsidRPr="00ED1BE2">
        <w:rPr>
          <w:rFonts w:ascii="Arial" w:hAnsi="Arial" w:cs="Arial"/>
          <w:b/>
          <w:i/>
          <w:sz w:val="20"/>
        </w:rPr>
        <w:t xml:space="preserve">Kontrolní skupina č. 3 – školské investice </w:t>
      </w:r>
      <w:r w:rsidRPr="00ED1BE2">
        <w:rPr>
          <w:rFonts w:ascii="Arial" w:hAnsi="Arial" w:cs="Arial"/>
          <w:sz w:val="20"/>
        </w:rPr>
        <w:t>(V. Klepš, M. Suchan)</w:t>
      </w:r>
    </w:p>
    <w:p w:rsidR="00B0634E" w:rsidRDefault="00B0634E" w:rsidP="00B0634E">
      <w:pPr>
        <w:pStyle w:val="Bezmezer"/>
        <w:ind w:left="-284" w:firstLine="9"/>
        <w:jc w:val="both"/>
        <w:rPr>
          <w:rFonts w:ascii="Arial" w:hAnsi="Arial" w:cs="Arial"/>
          <w:sz w:val="20"/>
          <w:szCs w:val="20"/>
        </w:rPr>
      </w:pPr>
      <w:r>
        <w:rPr>
          <w:rFonts w:ascii="Arial" w:hAnsi="Arial" w:cs="Arial"/>
          <w:sz w:val="20"/>
          <w:szCs w:val="20"/>
        </w:rPr>
        <w:t>Předseda KV se členy KV sdílel plány kontrolních dnů u stavby ZŠ Kocínka, v 50. týdnu 2024 se kontrolního dne zúčastnil M. Suchan, který uvedl, že se jedná o ranou fázi projektu</w:t>
      </w:r>
      <w:r w:rsidR="008F19B4">
        <w:rPr>
          <w:rFonts w:ascii="Arial" w:hAnsi="Arial" w:cs="Arial"/>
          <w:sz w:val="20"/>
          <w:szCs w:val="20"/>
        </w:rPr>
        <w:t xml:space="preserve"> (začátek realizace projektu v listopadu, jedná se o staveniště v zemině)</w:t>
      </w:r>
      <w:r>
        <w:rPr>
          <w:rFonts w:ascii="Arial" w:hAnsi="Arial" w:cs="Arial"/>
          <w:sz w:val="20"/>
          <w:szCs w:val="20"/>
        </w:rPr>
        <w:t xml:space="preserve">, v rámci </w:t>
      </w:r>
      <w:r w:rsidR="008F19B4">
        <w:rPr>
          <w:rFonts w:ascii="Arial" w:hAnsi="Arial" w:cs="Arial"/>
          <w:sz w:val="20"/>
          <w:szCs w:val="20"/>
        </w:rPr>
        <w:t>kontrolního dne byly řešeny klasické postup</w:t>
      </w:r>
      <w:r w:rsidR="003973C9">
        <w:rPr>
          <w:rFonts w:ascii="Arial" w:hAnsi="Arial" w:cs="Arial"/>
          <w:sz w:val="20"/>
          <w:szCs w:val="20"/>
        </w:rPr>
        <w:t>y</w:t>
      </w:r>
      <w:r w:rsidR="008F19B4">
        <w:rPr>
          <w:rFonts w:ascii="Arial" w:hAnsi="Arial" w:cs="Arial"/>
          <w:sz w:val="20"/>
          <w:szCs w:val="20"/>
        </w:rPr>
        <w:t xml:space="preserve"> (v ředitelně, např. jak vykazovat účetně apod.). </w:t>
      </w:r>
    </w:p>
    <w:p w:rsidR="00B0634E" w:rsidRDefault="00B0634E" w:rsidP="003973C9">
      <w:pPr>
        <w:pStyle w:val="Bezmezer"/>
        <w:jc w:val="both"/>
        <w:rPr>
          <w:rFonts w:ascii="Arial" w:hAnsi="Arial" w:cs="Arial"/>
          <w:sz w:val="20"/>
          <w:szCs w:val="20"/>
        </w:rPr>
      </w:pPr>
    </w:p>
    <w:p w:rsidR="00B0634E" w:rsidRDefault="00B0634E" w:rsidP="00B0634E">
      <w:pPr>
        <w:pStyle w:val="Bezmezer"/>
        <w:tabs>
          <w:tab w:val="left" w:pos="-284"/>
        </w:tabs>
        <w:ind w:left="-284"/>
        <w:jc w:val="both"/>
        <w:rPr>
          <w:rFonts w:ascii="Arial" w:hAnsi="Arial" w:cs="Arial"/>
          <w:sz w:val="20"/>
          <w:szCs w:val="20"/>
        </w:rPr>
      </w:pPr>
      <w:r w:rsidRPr="00030507">
        <w:rPr>
          <w:rFonts w:ascii="Arial" w:hAnsi="Arial" w:cs="Arial"/>
          <w:b/>
          <w:i/>
          <w:sz w:val="20"/>
          <w:szCs w:val="20"/>
        </w:rPr>
        <w:t>Kontrolní skupina č. 4 – zdravotnické investice</w:t>
      </w:r>
      <w:r>
        <w:rPr>
          <w:rFonts w:ascii="Arial" w:hAnsi="Arial" w:cs="Arial"/>
          <w:sz w:val="20"/>
          <w:szCs w:val="20"/>
        </w:rPr>
        <w:t xml:space="preserve"> (E. Smutná, M. Suchan)</w:t>
      </w:r>
    </w:p>
    <w:p w:rsidR="008F19B4" w:rsidRDefault="008F19B4" w:rsidP="00B0634E">
      <w:pPr>
        <w:pStyle w:val="Bezmezer"/>
        <w:tabs>
          <w:tab w:val="left" w:pos="-284"/>
        </w:tabs>
        <w:ind w:left="-284"/>
        <w:jc w:val="both"/>
        <w:rPr>
          <w:rFonts w:ascii="Arial" w:hAnsi="Arial" w:cs="Arial"/>
          <w:sz w:val="20"/>
          <w:szCs w:val="20"/>
        </w:rPr>
      </w:pPr>
      <w:r w:rsidRPr="008F19B4">
        <w:rPr>
          <w:rFonts w:ascii="Arial" w:hAnsi="Arial" w:cs="Arial"/>
          <w:sz w:val="20"/>
          <w:szCs w:val="20"/>
        </w:rPr>
        <w:t xml:space="preserve">E. Smutná </w:t>
      </w:r>
      <w:r>
        <w:rPr>
          <w:rFonts w:ascii="Arial" w:hAnsi="Arial" w:cs="Arial"/>
          <w:sz w:val="20"/>
          <w:szCs w:val="20"/>
        </w:rPr>
        <w:t xml:space="preserve">analyzuje 2 historické projekty LDN Chittusiho (odkaz na podklady zaslán) – v řešení. </w:t>
      </w:r>
    </w:p>
    <w:p w:rsidR="008F19B4" w:rsidRDefault="008F19B4" w:rsidP="003973C9">
      <w:pPr>
        <w:pStyle w:val="Bezmezer"/>
        <w:tabs>
          <w:tab w:val="left" w:pos="-284"/>
        </w:tabs>
        <w:jc w:val="both"/>
        <w:rPr>
          <w:rFonts w:ascii="Arial" w:hAnsi="Arial" w:cs="Arial"/>
          <w:sz w:val="20"/>
          <w:szCs w:val="20"/>
        </w:rPr>
      </w:pPr>
    </w:p>
    <w:p w:rsidR="008F19B4" w:rsidRDefault="008F19B4" w:rsidP="008F19B4">
      <w:pPr>
        <w:pStyle w:val="Bezmezer"/>
        <w:tabs>
          <w:tab w:val="left" w:pos="-284"/>
        </w:tabs>
        <w:ind w:left="-284"/>
        <w:jc w:val="both"/>
        <w:rPr>
          <w:rFonts w:ascii="Arial" w:hAnsi="Arial" w:cs="Arial"/>
          <w:sz w:val="20"/>
          <w:szCs w:val="20"/>
        </w:rPr>
      </w:pPr>
      <w:r w:rsidRPr="00596B41">
        <w:rPr>
          <w:rFonts w:ascii="Arial" w:hAnsi="Arial" w:cs="Arial"/>
          <w:b/>
          <w:i/>
          <w:sz w:val="20"/>
          <w:szCs w:val="20"/>
        </w:rPr>
        <w:t>Kontrolní skupina č. 5 – dotace</w:t>
      </w:r>
      <w:r>
        <w:rPr>
          <w:rFonts w:ascii="Arial" w:hAnsi="Arial" w:cs="Arial"/>
          <w:sz w:val="20"/>
          <w:szCs w:val="20"/>
        </w:rPr>
        <w:t xml:space="preserve"> (E. Smutná, M. Suchan, M. Tolde, B. Truksová) </w:t>
      </w:r>
    </w:p>
    <w:p w:rsidR="008F19B4" w:rsidRDefault="008F19B4" w:rsidP="008F19B4">
      <w:pPr>
        <w:pStyle w:val="Bezmezer"/>
        <w:ind w:left="-284" w:firstLine="9"/>
        <w:jc w:val="both"/>
        <w:rPr>
          <w:rFonts w:ascii="Arial" w:hAnsi="Arial" w:cs="Arial"/>
          <w:sz w:val="20"/>
          <w:szCs w:val="20"/>
        </w:rPr>
      </w:pPr>
      <w:r>
        <w:rPr>
          <w:rFonts w:ascii="Arial" w:hAnsi="Arial" w:cs="Arial"/>
          <w:sz w:val="20"/>
          <w:szCs w:val="20"/>
        </w:rPr>
        <w:t xml:space="preserve">B. Trusková ve stručnosti okomentovala dílčí zprávu z kontroly dotací z oblasti životního prostředí, kde nebyly zjištěny nedostatky (v jednom případě mohla být závěrečná zpráva projektu obsáhlejší), zpráva je </w:t>
      </w:r>
      <w:r w:rsidRPr="008F19B4">
        <w:rPr>
          <w:rFonts w:ascii="Arial" w:hAnsi="Arial" w:cs="Arial"/>
          <w:sz w:val="20"/>
          <w:szCs w:val="20"/>
          <w:u w:val="single"/>
        </w:rPr>
        <w:t>přílohou č. 3</w:t>
      </w:r>
      <w:r>
        <w:rPr>
          <w:rFonts w:ascii="Arial" w:hAnsi="Arial" w:cs="Arial"/>
          <w:sz w:val="20"/>
          <w:szCs w:val="20"/>
        </w:rPr>
        <w:t xml:space="preserve">. B. Trusková do dalšího jednání zpracuje kontrolu dotací v oblasti kultury. </w:t>
      </w:r>
      <w:r>
        <w:rPr>
          <w:rStyle w:val="P6TextnormalChar"/>
        </w:rPr>
        <w:t>F</w:t>
      </w:r>
      <w:r>
        <w:rPr>
          <w:rFonts w:ascii="Arial" w:hAnsi="Arial" w:cs="Arial"/>
          <w:sz w:val="20"/>
          <w:szCs w:val="20"/>
        </w:rPr>
        <w:t xml:space="preserve">inální usnesení včetně případných doporučení, bude navrženo až po dokončení celé kontroly. </w:t>
      </w:r>
    </w:p>
    <w:p w:rsidR="008F19B4" w:rsidRDefault="008F19B4" w:rsidP="008F19B4">
      <w:pPr>
        <w:pStyle w:val="Bezmezer"/>
        <w:tabs>
          <w:tab w:val="left" w:pos="-284"/>
        </w:tabs>
        <w:jc w:val="both"/>
        <w:rPr>
          <w:rFonts w:ascii="Arial" w:hAnsi="Arial" w:cs="Arial"/>
          <w:sz w:val="20"/>
          <w:szCs w:val="20"/>
        </w:rPr>
      </w:pPr>
    </w:p>
    <w:p w:rsidR="00BF6D09" w:rsidRDefault="008F19B4" w:rsidP="00B70069">
      <w:pPr>
        <w:pStyle w:val="Bezmezer"/>
        <w:tabs>
          <w:tab w:val="left" w:pos="-284"/>
        </w:tabs>
        <w:ind w:left="-284"/>
        <w:jc w:val="both"/>
        <w:rPr>
          <w:rFonts w:ascii="Arial" w:hAnsi="Arial" w:cs="Arial"/>
          <w:sz w:val="20"/>
          <w:szCs w:val="20"/>
        </w:rPr>
      </w:pPr>
      <w:r>
        <w:rPr>
          <w:rFonts w:ascii="Arial" w:hAnsi="Arial" w:cs="Arial"/>
          <w:sz w:val="20"/>
          <w:szCs w:val="20"/>
        </w:rPr>
        <w:t xml:space="preserve">Předseda KV upozornil na podnět od T. Strádalové ohledně dotačních smluv (posláno členům KV 03.12.2024), které předal slovo, aby podnět představila. T. Strádalová uvedla, že se jedná o </w:t>
      </w:r>
      <w:r w:rsidR="00BF6D09">
        <w:rPr>
          <w:rFonts w:ascii="Arial" w:hAnsi="Arial" w:cs="Arial"/>
          <w:sz w:val="20"/>
          <w:szCs w:val="20"/>
        </w:rPr>
        <w:t xml:space="preserve">problematiku veřejné podpory a </w:t>
      </w:r>
      <w:r>
        <w:rPr>
          <w:rFonts w:ascii="Arial" w:hAnsi="Arial" w:cs="Arial"/>
          <w:sz w:val="20"/>
          <w:szCs w:val="20"/>
        </w:rPr>
        <w:t>podpor</w:t>
      </w:r>
      <w:r w:rsidR="00BF6D09">
        <w:rPr>
          <w:rFonts w:ascii="Arial" w:hAnsi="Arial" w:cs="Arial"/>
          <w:sz w:val="20"/>
          <w:szCs w:val="20"/>
        </w:rPr>
        <w:t>y</w:t>
      </w:r>
      <w:r>
        <w:rPr>
          <w:rFonts w:ascii="Arial" w:hAnsi="Arial" w:cs="Arial"/>
          <w:sz w:val="20"/>
          <w:szCs w:val="20"/>
        </w:rPr>
        <w:t xml:space="preserve"> de minimis. </w:t>
      </w:r>
      <w:r w:rsidR="00BF6D09">
        <w:rPr>
          <w:rFonts w:ascii="Arial" w:hAnsi="Arial" w:cs="Arial"/>
          <w:sz w:val="20"/>
          <w:szCs w:val="20"/>
        </w:rPr>
        <w:t>V případě podpory de minimis (ze zákona stanovuje povinnosti, mimo jiné, že ve smlouvě s podporou de minimis musí být odkaz na zákon). V rámci podpory de minimis je limit do kterého se podpora bere jako de minimis (do limitu se podpory musí registrovat v registru de minimis). Dotační smlouvy MČ P6 se tváří, že tuto povinnost nemají, protože jsou poskytovány na nehospodářskou činnost, ale ne ve všech případech to tak je (např. Dejvické divadlo, Trenéři ve školách apod.). Navrhla podnět pro KS 5 – jak je s podporou de minimis zacházeno v rámci ÚMČ P6 (registrace/neregistrace, pravi</w:t>
      </w:r>
      <w:r w:rsidR="00A95D3B">
        <w:rPr>
          <w:rFonts w:ascii="Arial" w:hAnsi="Arial" w:cs="Arial"/>
          <w:sz w:val="20"/>
          <w:szCs w:val="20"/>
        </w:rPr>
        <w:t>d</w:t>
      </w:r>
      <w:r w:rsidR="00BF6D09">
        <w:rPr>
          <w:rFonts w:ascii="Arial" w:hAnsi="Arial" w:cs="Arial"/>
          <w:sz w:val="20"/>
          <w:szCs w:val="20"/>
        </w:rPr>
        <w:t>la apod.).</w:t>
      </w:r>
      <w:r w:rsidR="00BF6D09">
        <w:rPr>
          <w:rFonts w:ascii="Arial" w:hAnsi="Arial" w:cs="Arial"/>
          <w:sz w:val="20"/>
          <w:szCs w:val="20"/>
        </w:rPr>
        <w:tab/>
        <w:t xml:space="preserve"> </w:t>
      </w:r>
    </w:p>
    <w:p w:rsidR="00BF6D09" w:rsidRDefault="00BF6D09" w:rsidP="008F19B4">
      <w:pPr>
        <w:pStyle w:val="Bezmezer"/>
        <w:tabs>
          <w:tab w:val="left" w:pos="-284"/>
        </w:tabs>
        <w:ind w:left="-284"/>
        <w:jc w:val="both"/>
        <w:rPr>
          <w:rFonts w:ascii="Arial" w:hAnsi="Arial" w:cs="Arial"/>
          <w:sz w:val="20"/>
          <w:szCs w:val="20"/>
        </w:rPr>
      </w:pPr>
      <w:r>
        <w:rPr>
          <w:rFonts w:ascii="Arial" w:hAnsi="Arial" w:cs="Arial"/>
          <w:sz w:val="20"/>
          <w:szCs w:val="20"/>
        </w:rPr>
        <w:t xml:space="preserve">B. Trusková uvedla, že podporu de minimis řešila s bývalou vedoucí PO ÚMČ P6, </w:t>
      </w:r>
      <w:r w:rsidR="00B70069">
        <w:rPr>
          <w:rFonts w:ascii="Arial" w:hAnsi="Arial" w:cs="Arial"/>
          <w:sz w:val="20"/>
          <w:szCs w:val="20"/>
        </w:rPr>
        <w:t>problematika byla externě konzultována, nesplňuje to pravidlo dosahu na mezinárodní obchod, jedná se o lokální dopad. T.  Strádalová uvedla, že na to existuje judikát a takto</w:t>
      </w:r>
      <w:r w:rsidR="00A84876">
        <w:rPr>
          <w:rFonts w:ascii="Arial" w:hAnsi="Arial" w:cs="Arial"/>
          <w:sz w:val="20"/>
          <w:szCs w:val="20"/>
        </w:rPr>
        <w:t xml:space="preserve"> to není, a uvedla, že nad podporou de minimis dozoruje ÚHOS (může být uložena pokuta). T. Strádalová dohledá judikát a zašle ho předsedovi KV, předseda KV bude podnět řešit s tajemníkem ÚMČ P6 – viz </w:t>
      </w:r>
      <w:r w:rsidR="00A84876" w:rsidRPr="00A84876">
        <w:rPr>
          <w:rFonts w:ascii="Arial" w:hAnsi="Arial" w:cs="Arial"/>
          <w:sz w:val="20"/>
          <w:szCs w:val="20"/>
          <w:u w:val="single"/>
        </w:rPr>
        <w:t>úkol č. 3 a 4</w:t>
      </w:r>
      <w:r w:rsidR="00A84876">
        <w:rPr>
          <w:rFonts w:ascii="Arial" w:hAnsi="Arial" w:cs="Arial"/>
          <w:sz w:val="20"/>
          <w:szCs w:val="20"/>
        </w:rPr>
        <w:t xml:space="preserve">. </w:t>
      </w:r>
    </w:p>
    <w:p w:rsidR="00A84876" w:rsidRDefault="00A84876" w:rsidP="008F19B4">
      <w:pPr>
        <w:pStyle w:val="Bezmezer"/>
        <w:tabs>
          <w:tab w:val="left" w:pos="-284"/>
        </w:tabs>
        <w:ind w:left="-284"/>
        <w:jc w:val="both"/>
        <w:rPr>
          <w:rFonts w:ascii="Arial" w:hAnsi="Arial" w:cs="Arial"/>
          <w:sz w:val="20"/>
          <w:szCs w:val="20"/>
        </w:rPr>
      </w:pPr>
    </w:p>
    <w:p w:rsidR="00A84876" w:rsidRDefault="00A84876" w:rsidP="00A84876">
      <w:pPr>
        <w:pStyle w:val="Bezmezer"/>
        <w:tabs>
          <w:tab w:val="left" w:pos="-284"/>
        </w:tabs>
        <w:ind w:left="-284"/>
        <w:jc w:val="both"/>
        <w:rPr>
          <w:rFonts w:ascii="Arial" w:hAnsi="Arial" w:cs="Arial"/>
          <w:sz w:val="20"/>
          <w:szCs w:val="20"/>
        </w:rPr>
      </w:pPr>
      <w:r w:rsidRPr="003E24F8">
        <w:rPr>
          <w:rFonts w:ascii="Arial" w:hAnsi="Arial" w:cs="Arial"/>
          <w:b/>
          <w:i/>
          <w:sz w:val="20"/>
          <w:szCs w:val="20"/>
        </w:rPr>
        <w:t>Kontrolní skupina č. 6 – nemovitý majetek, pohledávky</w:t>
      </w:r>
      <w:r>
        <w:rPr>
          <w:rFonts w:ascii="Arial" w:hAnsi="Arial" w:cs="Arial"/>
          <w:sz w:val="20"/>
          <w:szCs w:val="20"/>
        </w:rPr>
        <w:t xml:space="preserve"> (M. Baxa, V. Klepš, L. Procházka, T.  Strádalová, M.  Tolde)</w:t>
      </w:r>
    </w:p>
    <w:p w:rsidR="00A84876" w:rsidRDefault="00A84876" w:rsidP="00A84876">
      <w:pPr>
        <w:pStyle w:val="Bezmezer"/>
        <w:tabs>
          <w:tab w:val="left" w:pos="-284"/>
        </w:tabs>
        <w:ind w:left="-284"/>
        <w:jc w:val="both"/>
        <w:rPr>
          <w:rFonts w:ascii="Arial" w:hAnsi="Arial" w:cs="Arial"/>
          <w:sz w:val="20"/>
          <w:szCs w:val="20"/>
        </w:rPr>
      </w:pPr>
      <w:r>
        <w:rPr>
          <w:rFonts w:ascii="Arial" w:hAnsi="Arial" w:cs="Arial"/>
          <w:sz w:val="20"/>
          <w:szCs w:val="20"/>
        </w:rPr>
        <w:t xml:space="preserve">Předseda KV zaslal seznam nájemních smluv (bytové i nebytové prostory) pro výběr vzorku ke kontrole a zároveň sdílel podklady k usnesení RMČ č. 2089/24 – Prominutí nedobytných dluhů a zánik pohledávek za nájemci bytů, nebytových prostor a pozemků. Byl domluven vzorek 40 nájemních smluv (20 bytů a 20 nebytů), předseda KV vzorek připraví a zašle členům KS k připomínkám/změnám. T. Strádalová uvedla, že by bylo lepší zaměřit se na novější smlouvy (max 2 roky staré), předseda KV uvedl, že je možno nalézt chyby a nedostatky spíše ve starších smlouvách. Bylo domluveno, že vzorek bude půl na půl (nové a starší smlouvy). </w:t>
      </w:r>
    </w:p>
    <w:p w:rsidR="00A84876" w:rsidRDefault="00A84876" w:rsidP="002D5AAC">
      <w:pPr>
        <w:pStyle w:val="Bezmezer"/>
        <w:tabs>
          <w:tab w:val="left" w:pos="-284"/>
        </w:tabs>
        <w:jc w:val="both"/>
        <w:rPr>
          <w:rFonts w:ascii="Arial" w:hAnsi="Arial" w:cs="Arial"/>
          <w:sz w:val="20"/>
          <w:szCs w:val="20"/>
        </w:rPr>
      </w:pPr>
    </w:p>
    <w:p w:rsidR="002D5AAC" w:rsidRDefault="002D5AAC" w:rsidP="002D5AAC">
      <w:pPr>
        <w:pStyle w:val="Bezmezer"/>
        <w:tabs>
          <w:tab w:val="left" w:pos="-284"/>
        </w:tabs>
        <w:ind w:left="-284"/>
        <w:jc w:val="both"/>
        <w:rPr>
          <w:rFonts w:ascii="Arial" w:hAnsi="Arial" w:cs="Arial"/>
          <w:sz w:val="20"/>
          <w:szCs w:val="20"/>
        </w:rPr>
      </w:pPr>
      <w:r w:rsidRPr="0005619D">
        <w:rPr>
          <w:rFonts w:ascii="Arial" w:hAnsi="Arial" w:cs="Arial"/>
          <w:b/>
          <w:i/>
          <w:sz w:val="20"/>
          <w:szCs w:val="20"/>
        </w:rPr>
        <w:t>Kontrolní skupina č. 8 – SNEO</w:t>
      </w:r>
      <w:r>
        <w:rPr>
          <w:rFonts w:ascii="Arial" w:hAnsi="Arial" w:cs="Arial"/>
          <w:sz w:val="20"/>
          <w:szCs w:val="20"/>
        </w:rPr>
        <w:t xml:space="preserve"> (M. Baxa, L. Procházka, E. Tichá) a </w:t>
      </w:r>
      <w:r w:rsidRPr="0005619D">
        <w:rPr>
          <w:rFonts w:ascii="Arial" w:hAnsi="Arial" w:cs="Arial"/>
          <w:b/>
          <w:i/>
          <w:sz w:val="20"/>
          <w:szCs w:val="20"/>
        </w:rPr>
        <w:t>kontrolní skupina č. 10 – Bubenečské nádraží/Stanice 6</w:t>
      </w:r>
      <w:r>
        <w:rPr>
          <w:rFonts w:ascii="Arial" w:hAnsi="Arial" w:cs="Arial"/>
          <w:sz w:val="20"/>
          <w:szCs w:val="20"/>
        </w:rPr>
        <w:t xml:space="preserve"> (M. Baxa, M. Petrásek, T. Strádalová, E. Tichá, B. Truksová)</w:t>
      </w:r>
    </w:p>
    <w:p w:rsidR="002D5AAC" w:rsidRDefault="002D5AAC" w:rsidP="002D5AAC">
      <w:pPr>
        <w:pStyle w:val="Bezmezer"/>
        <w:tabs>
          <w:tab w:val="left" w:pos="-284"/>
        </w:tabs>
        <w:ind w:left="-284"/>
        <w:jc w:val="both"/>
        <w:rPr>
          <w:rFonts w:ascii="Arial" w:hAnsi="Arial" w:cs="Arial"/>
          <w:sz w:val="20"/>
          <w:szCs w:val="20"/>
        </w:rPr>
      </w:pPr>
      <w:r>
        <w:rPr>
          <w:rFonts w:ascii="Arial" w:hAnsi="Arial" w:cs="Arial"/>
          <w:sz w:val="20"/>
          <w:szCs w:val="20"/>
        </w:rPr>
        <w:t>Dne 16.12.2024 proběhla další pracovní schůzka (předseda KV bude sdílet z</w:t>
      </w:r>
      <w:r w:rsidR="003973C9">
        <w:rPr>
          <w:rFonts w:ascii="Arial" w:hAnsi="Arial" w:cs="Arial"/>
          <w:sz w:val="20"/>
          <w:szCs w:val="20"/>
        </w:rPr>
        <w:t>ápis z pracovní schůzky</w:t>
      </w:r>
      <w:r>
        <w:rPr>
          <w:rFonts w:ascii="Arial" w:hAnsi="Arial" w:cs="Arial"/>
          <w:sz w:val="20"/>
          <w:szCs w:val="20"/>
        </w:rPr>
        <w:t xml:space="preserve">). M. </w:t>
      </w:r>
      <w:r w:rsidR="003973C9">
        <w:rPr>
          <w:rFonts w:ascii="Arial" w:hAnsi="Arial" w:cs="Arial"/>
          <w:sz w:val="20"/>
          <w:szCs w:val="20"/>
        </w:rPr>
        <w:t> </w:t>
      </w:r>
      <w:r>
        <w:rPr>
          <w:rFonts w:ascii="Arial" w:hAnsi="Arial" w:cs="Arial"/>
          <w:sz w:val="20"/>
          <w:szCs w:val="20"/>
        </w:rPr>
        <w:t xml:space="preserve">Baxa a </w:t>
      </w:r>
      <w:r w:rsidR="004756BF">
        <w:rPr>
          <w:rFonts w:ascii="Arial" w:hAnsi="Arial" w:cs="Arial"/>
          <w:sz w:val="20"/>
          <w:szCs w:val="20"/>
        </w:rPr>
        <w:t> </w:t>
      </w:r>
      <w:r>
        <w:rPr>
          <w:rFonts w:ascii="Arial" w:hAnsi="Arial" w:cs="Arial"/>
          <w:sz w:val="20"/>
          <w:szCs w:val="20"/>
        </w:rPr>
        <w:t xml:space="preserve">B. </w:t>
      </w:r>
      <w:r w:rsidR="004756BF">
        <w:rPr>
          <w:rFonts w:ascii="Arial" w:hAnsi="Arial" w:cs="Arial"/>
          <w:sz w:val="20"/>
          <w:szCs w:val="20"/>
        </w:rPr>
        <w:t> </w:t>
      </w:r>
      <w:r>
        <w:rPr>
          <w:rFonts w:ascii="Arial" w:hAnsi="Arial" w:cs="Arial"/>
          <w:sz w:val="20"/>
          <w:szCs w:val="20"/>
        </w:rPr>
        <w:t>Truksová</w:t>
      </w:r>
      <w:r w:rsidR="004756BF">
        <w:rPr>
          <w:rFonts w:ascii="Arial" w:hAnsi="Arial" w:cs="Arial"/>
          <w:sz w:val="20"/>
          <w:szCs w:val="20"/>
        </w:rPr>
        <w:t xml:space="preserve"> shrnuli obsah schůzky. Byl</w:t>
      </w:r>
      <w:r w:rsidR="003973C9">
        <w:rPr>
          <w:rFonts w:ascii="Arial" w:hAnsi="Arial" w:cs="Arial"/>
          <w:sz w:val="20"/>
          <w:szCs w:val="20"/>
        </w:rPr>
        <w:t>a</w:t>
      </w:r>
      <w:r w:rsidR="004756BF">
        <w:rPr>
          <w:rFonts w:ascii="Arial" w:hAnsi="Arial" w:cs="Arial"/>
          <w:sz w:val="20"/>
          <w:szCs w:val="20"/>
        </w:rPr>
        <w:t xml:space="preserve"> domluven</w:t>
      </w:r>
      <w:r w:rsidR="003973C9">
        <w:rPr>
          <w:rFonts w:ascii="Arial" w:hAnsi="Arial" w:cs="Arial"/>
          <w:sz w:val="20"/>
          <w:szCs w:val="20"/>
        </w:rPr>
        <w:t>a</w:t>
      </w:r>
      <w:r w:rsidR="004756BF">
        <w:rPr>
          <w:rFonts w:ascii="Arial" w:hAnsi="Arial" w:cs="Arial"/>
          <w:sz w:val="20"/>
          <w:szCs w:val="20"/>
        </w:rPr>
        <w:t xml:space="preserve"> 3 témata, který bude KS řešit – nedostatečná připravenost projektu a z toho vyplývající navýšení ceny, </w:t>
      </w:r>
      <w:r w:rsidR="003973C9">
        <w:rPr>
          <w:rFonts w:ascii="Arial" w:hAnsi="Arial" w:cs="Arial"/>
          <w:sz w:val="20"/>
          <w:szCs w:val="20"/>
        </w:rPr>
        <w:t>vysoký cena</w:t>
      </w:r>
      <w:r w:rsidR="004756BF">
        <w:rPr>
          <w:rFonts w:ascii="Arial" w:hAnsi="Arial" w:cs="Arial"/>
          <w:sz w:val="20"/>
          <w:szCs w:val="20"/>
        </w:rPr>
        <w:t xml:space="preserve"> projektu (a </w:t>
      </w:r>
      <w:r w:rsidR="003973C9">
        <w:rPr>
          <w:rFonts w:ascii="Arial" w:hAnsi="Arial" w:cs="Arial"/>
          <w:sz w:val="20"/>
          <w:szCs w:val="20"/>
        </w:rPr>
        <w:t> </w:t>
      </w:r>
      <w:r w:rsidR="004756BF">
        <w:rPr>
          <w:rFonts w:ascii="Arial" w:hAnsi="Arial" w:cs="Arial"/>
          <w:sz w:val="20"/>
          <w:szCs w:val="20"/>
        </w:rPr>
        <w:t xml:space="preserve">pronajímání objektu velmi výhodně pro provozovatele) a pohled památkářsky versus umělecky (ztvárnění vnitřku restaurace). V současnosti probíhá sběr podkladů. Předseda KV dále uvedl, že spolu s místopředsedou KV, radním Lacinou a EO ÚMČ P6 bude domluvena schůzka k řešení podmínek nájmu (původní záměr apod.). </w:t>
      </w:r>
    </w:p>
    <w:p w:rsidR="004756BF" w:rsidRDefault="004756BF" w:rsidP="002D5AAC">
      <w:pPr>
        <w:pStyle w:val="Bezmezer"/>
        <w:tabs>
          <w:tab w:val="left" w:pos="-284"/>
        </w:tabs>
        <w:ind w:left="-284"/>
        <w:jc w:val="both"/>
        <w:rPr>
          <w:rFonts w:ascii="Arial" w:hAnsi="Arial" w:cs="Arial"/>
          <w:sz w:val="20"/>
          <w:szCs w:val="20"/>
        </w:rPr>
      </w:pPr>
    </w:p>
    <w:p w:rsidR="004756BF" w:rsidRDefault="004756BF" w:rsidP="002D5AAC">
      <w:pPr>
        <w:pStyle w:val="Bezmezer"/>
        <w:tabs>
          <w:tab w:val="left" w:pos="-284"/>
        </w:tabs>
        <w:ind w:left="-284"/>
        <w:jc w:val="both"/>
        <w:rPr>
          <w:rFonts w:ascii="Arial" w:hAnsi="Arial" w:cs="Arial"/>
          <w:sz w:val="20"/>
          <w:szCs w:val="20"/>
        </w:rPr>
      </w:pPr>
      <w:r>
        <w:rPr>
          <w:rFonts w:ascii="Arial" w:hAnsi="Arial" w:cs="Arial"/>
          <w:sz w:val="20"/>
          <w:szCs w:val="20"/>
        </w:rPr>
        <w:t xml:space="preserve">Dále předseda KV uvedl, že měl za úkol zaurgovat doplnění stanoviska O. Kužílka k interpelaci E. </w:t>
      </w:r>
      <w:r w:rsidR="00B77F92">
        <w:rPr>
          <w:rFonts w:ascii="Arial" w:hAnsi="Arial" w:cs="Arial"/>
          <w:sz w:val="20"/>
          <w:szCs w:val="20"/>
        </w:rPr>
        <w:t> </w:t>
      </w:r>
      <w:r>
        <w:rPr>
          <w:rFonts w:ascii="Arial" w:hAnsi="Arial" w:cs="Arial"/>
          <w:sz w:val="20"/>
          <w:szCs w:val="20"/>
        </w:rPr>
        <w:t xml:space="preserve">Smutné na jednání ZMČ v prosinci 2023, stanovisko bylo doplněno a sdíleno se členy KV, viz </w:t>
      </w:r>
      <w:r w:rsidR="00B77F92">
        <w:rPr>
          <w:rFonts w:ascii="Arial" w:hAnsi="Arial" w:cs="Arial"/>
          <w:sz w:val="20"/>
          <w:szCs w:val="20"/>
        </w:rPr>
        <w:t> </w:t>
      </w:r>
      <w:r w:rsidRPr="004756BF">
        <w:rPr>
          <w:rFonts w:ascii="Arial" w:hAnsi="Arial" w:cs="Arial"/>
          <w:sz w:val="20"/>
          <w:szCs w:val="20"/>
          <w:u w:val="single"/>
        </w:rPr>
        <w:t>příloha  č.  4</w:t>
      </w:r>
      <w:r>
        <w:rPr>
          <w:rFonts w:ascii="Arial" w:hAnsi="Arial" w:cs="Arial"/>
          <w:sz w:val="20"/>
          <w:szCs w:val="20"/>
        </w:rPr>
        <w:t xml:space="preserve">. </w:t>
      </w:r>
    </w:p>
    <w:p w:rsidR="004756BF" w:rsidRDefault="004756BF" w:rsidP="002D5AAC">
      <w:pPr>
        <w:pStyle w:val="Bezmezer"/>
        <w:tabs>
          <w:tab w:val="left" w:pos="-284"/>
        </w:tabs>
        <w:ind w:left="-284"/>
        <w:jc w:val="both"/>
        <w:rPr>
          <w:rFonts w:ascii="Arial" w:hAnsi="Arial" w:cs="Arial"/>
          <w:sz w:val="20"/>
          <w:szCs w:val="20"/>
        </w:rPr>
      </w:pPr>
    </w:p>
    <w:p w:rsidR="004756BF" w:rsidRPr="004756BF" w:rsidRDefault="004756BF" w:rsidP="004756BF">
      <w:pPr>
        <w:pStyle w:val="Bezmezer"/>
        <w:tabs>
          <w:tab w:val="left" w:pos="-284"/>
        </w:tabs>
        <w:ind w:left="-284"/>
        <w:jc w:val="both"/>
        <w:rPr>
          <w:rFonts w:ascii="Arial" w:hAnsi="Arial" w:cs="Arial"/>
          <w:b/>
          <w:sz w:val="20"/>
          <w:szCs w:val="20"/>
        </w:rPr>
      </w:pPr>
      <w:r w:rsidRPr="004756BF">
        <w:rPr>
          <w:rFonts w:ascii="Arial" w:hAnsi="Arial" w:cs="Arial"/>
          <w:b/>
          <w:sz w:val="20"/>
          <w:szCs w:val="20"/>
        </w:rPr>
        <w:t>Usnesení KV č.  10</w:t>
      </w:r>
      <w:r>
        <w:rPr>
          <w:rFonts w:ascii="Arial" w:hAnsi="Arial" w:cs="Arial"/>
          <w:b/>
          <w:sz w:val="20"/>
          <w:szCs w:val="20"/>
        </w:rPr>
        <w:t>7</w:t>
      </w:r>
      <w:r w:rsidRPr="004756BF">
        <w:rPr>
          <w:rFonts w:ascii="Arial" w:hAnsi="Arial" w:cs="Arial"/>
          <w:b/>
          <w:sz w:val="20"/>
          <w:szCs w:val="20"/>
        </w:rPr>
        <w:t>/12/2024:</w:t>
      </w:r>
    </w:p>
    <w:p w:rsidR="004756BF" w:rsidRDefault="004756BF" w:rsidP="004756BF">
      <w:pPr>
        <w:pStyle w:val="Bezmezer"/>
        <w:tabs>
          <w:tab w:val="left" w:pos="-284"/>
        </w:tabs>
        <w:ind w:left="-284"/>
        <w:jc w:val="both"/>
        <w:rPr>
          <w:rFonts w:ascii="Arial" w:hAnsi="Arial" w:cs="Arial"/>
          <w:sz w:val="20"/>
          <w:szCs w:val="20"/>
        </w:rPr>
      </w:pPr>
      <w:r w:rsidRPr="004756BF">
        <w:rPr>
          <w:rFonts w:ascii="Arial" w:hAnsi="Arial" w:cs="Arial"/>
          <w:sz w:val="20"/>
          <w:szCs w:val="20"/>
        </w:rPr>
        <w:t xml:space="preserve">KV vzal na vědomí doplnění k posouzení "prezentace v interpelaci zastupitelky Ing. Smutné z 12/2023“ od pověřence Ing. Kužílka – viz </w:t>
      </w:r>
      <w:r w:rsidRPr="004756BF">
        <w:rPr>
          <w:rFonts w:ascii="Arial" w:hAnsi="Arial" w:cs="Arial"/>
          <w:sz w:val="20"/>
          <w:szCs w:val="20"/>
          <w:u w:val="single"/>
        </w:rPr>
        <w:t>příloha č. 4</w:t>
      </w:r>
      <w:r>
        <w:rPr>
          <w:rFonts w:ascii="Arial" w:hAnsi="Arial" w:cs="Arial"/>
          <w:sz w:val="20"/>
          <w:szCs w:val="20"/>
        </w:rPr>
        <w:t>.</w:t>
      </w:r>
    </w:p>
    <w:p w:rsidR="004756BF" w:rsidRDefault="004756BF" w:rsidP="003973C9">
      <w:pPr>
        <w:pStyle w:val="Bezmezer"/>
        <w:tabs>
          <w:tab w:val="left" w:pos="-284"/>
        </w:tabs>
        <w:ind w:left="-284"/>
        <w:jc w:val="both"/>
        <w:rPr>
          <w:rFonts w:ascii="Arial" w:hAnsi="Arial" w:cs="Arial"/>
          <w:sz w:val="20"/>
          <w:szCs w:val="20"/>
        </w:rPr>
      </w:pP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sidR="003973C9">
        <w:rPr>
          <w:rFonts w:ascii="Arial" w:hAnsi="Arial" w:cs="Arial"/>
          <w:sz w:val="20"/>
          <w:szCs w:val="20"/>
        </w:rPr>
        <w:t xml:space="preserve">+ 7; - 0; z 0. </w:t>
      </w:r>
    </w:p>
    <w:p w:rsidR="004756BF" w:rsidRPr="004756BF" w:rsidRDefault="004756BF" w:rsidP="004756BF">
      <w:pPr>
        <w:pStyle w:val="Bezmezer"/>
        <w:ind w:left="-284"/>
        <w:jc w:val="both"/>
        <w:rPr>
          <w:rFonts w:ascii="Arial" w:hAnsi="Arial" w:cs="Arial"/>
          <w:sz w:val="20"/>
          <w:u w:val="single"/>
        </w:rPr>
      </w:pPr>
      <w:r w:rsidRPr="004756BF">
        <w:rPr>
          <w:rFonts w:ascii="Arial" w:hAnsi="Arial" w:cs="Arial"/>
          <w:sz w:val="20"/>
          <w:szCs w:val="20"/>
          <w:u w:val="single"/>
        </w:rPr>
        <w:t xml:space="preserve">6. </w:t>
      </w:r>
      <w:r w:rsidRPr="004756BF">
        <w:rPr>
          <w:rFonts w:ascii="Arial" w:hAnsi="Arial" w:cs="Arial"/>
          <w:sz w:val="20"/>
          <w:u w:val="single"/>
        </w:rPr>
        <w:t xml:space="preserve">Různé </w:t>
      </w:r>
    </w:p>
    <w:p w:rsidR="004756BF" w:rsidRDefault="004756BF" w:rsidP="004756BF">
      <w:pPr>
        <w:pStyle w:val="Bezmezer"/>
        <w:tabs>
          <w:tab w:val="left" w:pos="-284"/>
        </w:tabs>
        <w:ind w:left="-284"/>
        <w:jc w:val="both"/>
        <w:rPr>
          <w:rFonts w:ascii="Arial" w:hAnsi="Arial" w:cs="Arial"/>
          <w:sz w:val="20"/>
          <w:szCs w:val="20"/>
        </w:rPr>
      </w:pPr>
    </w:p>
    <w:p w:rsidR="00B77F92" w:rsidRDefault="00B77F92" w:rsidP="004756BF">
      <w:pPr>
        <w:pStyle w:val="Bezmezer"/>
        <w:tabs>
          <w:tab w:val="left" w:pos="-284"/>
        </w:tabs>
        <w:ind w:left="-284"/>
        <w:jc w:val="both"/>
        <w:rPr>
          <w:rFonts w:ascii="Arial" w:hAnsi="Arial" w:cs="Arial"/>
          <w:b/>
          <w:sz w:val="20"/>
          <w:szCs w:val="20"/>
        </w:rPr>
      </w:pPr>
      <w:r>
        <w:rPr>
          <w:rFonts w:ascii="Arial" w:hAnsi="Arial" w:cs="Arial"/>
          <w:sz w:val="20"/>
          <w:szCs w:val="20"/>
        </w:rPr>
        <w:t xml:space="preserve">Předseda KV uvedl, že </w:t>
      </w:r>
      <w:r w:rsidRPr="00B77F92">
        <w:rPr>
          <w:rFonts w:ascii="Arial" w:hAnsi="Arial" w:cs="Arial"/>
          <w:b/>
          <w:sz w:val="20"/>
          <w:szCs w:val="20"/>
        </w:rPr>
        <w:t xml:space="preserve">další jednání KV se bude konat 22.01.2025 od 17:00h. </w:t>
      </w:r>
    </w:p>
    <w:p w:rsidR="00B77F92" w:rsidRDefault="00B77F92" w:rsidP="004756BF">
      <w:pPr>
        <w:pStyle w:val="Bezmezer"/>
        <w:tabs>
          <w:tab w:val="left" w:pos="-284"/>
        </w:tabs>
        <w:ind w:left="-284"/>
        <w:jc w:val="both"/>
        <w:rPr>
          <w:rFonts w:ascii="Arial" w:hAnsi="Arial" w:cs="Arial"/>
          <w:b/>
          <w:sz w:val="20"/>
          <w:szCs w:val="20"/>
        </w:rPr>
      </w:pPr>
    </w:p>
    <w:p w:rsidR="00B77F92" w:rsidRPr="00B77F92" w:rsidRDefault="00B77F92" w:rsidP="004756BF">
      <w:pPr>
        <w:pStyle w:val="Bezmezer"/>
        <w:tabs>
          <w:tab w:val="left" w:pos="-284"/>
        </w:tabs>
        <w:ind w:left="-284"/>
        <w:jc w:val="both"/>
        <w:rPr>
          <w:rFonts w:ascii="Arial" w:hAnsi="Arial" w:cs="Arial"/>
          <w:sz w:val="20"/>
          <w:szCs w:val="20"/>
        </w:rPr>
      </w:pPr>
      <w:r>
        <w:rPr>
          <w:rFonts w:ascii="Arial" w:hAnsi="Arial" w:cs="Arial"/>
          <w:sz w:val="20"/>
          <w:szCs w:val="20"/>
        </w:rPr>
        <w:t xml:space="preserve">M. Suchan vznesl podnět, zda by bylo možné získat podklady (faktury apod.) ke schválenému rozpočtu – v kapitole vnitřní správa odd. 61 § 71 -  „SmartCity – 5G virtuální realita pro aktivizaci seniorů (ve výši 9. mil Kč) – viz </w:t>
      </w:r>
      <w:r w:rsidRPr="00B77F92">
        <w:rPr>
          <w:rFonts w:ascii="Arial" w:hAnsi="Arial" w:cs="Arial"/>
          <w:sz w:val="20"/>
          <w:szCs w:val="20"/>
          <w:u w:val="single"/>
        </w:rPr>
        <w:t>úkol č. 5</w:t>
      </w:r>
      <w:r>
        <w:rPr>
          <w:rFonts w:ascii="Arial" w:hAnsi="Arial" w:cs="Arial"/>
          <w:sz w:val="20"/>
          <w:szCs w:val="20"/>
        </w:rPr>
        <w:t xml:space="preserve">. </w:t>
      </w:r>
    </w:p>
    <w:p w:rsidR="00404E3D" w:rsidRDefault="00404E3D" w:rsidP="003973C9">
      <w:pPr>
        <w:pStyle w:val="Bezmezer"/>
        <w:tabs>
          <w:tab w:val="left" w:pos="-284"/>
        </w:tabs>
        <w:jc w:val="both"/>
        <w:rPr>
          <w:rFonts w:ascii="Arial" w:hAnsi="Arial" w:cs="Arial"/>
          <w:sz w:val="20"/>
          <w:szCs w:val="20"/>
        </w:rPr>
      </w:pPr>
    </w:p>
    <w:p w:rsidR="00404E3D" w:rsidRDefault="00404E3D" w:rsidP="00404E3D">
      <w:pPr>
        <w:pStyle w:val="Bezmezer"/>
        <w:ind w:left="-284"/>
        <w:jc w:val="both"/>
        <w:rPr>
          <w:rFonts w:ascii="Arial" w:hAnsi="Arial" w:cs="Arial"/>
          <w:b/>
          <w:sz w:val="20"/>
          <w:u w:val="single"/>
        </w:rPr>
      </w:pPr>
      <w:r w:rsidRPr="00952F56">
        <w:rPr>
          <w:rFonts w:ascii="Arial" w:hAnsi="Arial" w:cs="Arial"/>
          <w:b/>
          <w:sz w:val="20"/>
          <w:u w:val="single"/>
        </w:rPr>
        <w:t>Seznam nových úkolů:</w:t>
      </w:r>
    </w:p>
    <w:p w:rsidR="000F54AC" w:rsidRDefault="00ED548D" w:rsidP="00404E3D">
      <w:pPr>
        <w:pStyle w:val="Bezmezer"/>
        <w:ind w:left="-284" w:firstLine="9"/>
        <w:jc w:val="both"/>
        <w:rPr>
          <w:rFonts w:ascii="Arial" w:hAnsi="Arial" w:cs="Arial"/>
          <w:b/>
          <w:sz w:val="20"/>
          <w:szCs w:val="20"/>
        </w:rPr>
      </w:pPr>
      <w:r>
        <w:rPr>
          <w:rFonts w:ascii="Arial" w:hAnsi="Arial" w:cs="Arial"/>
          <w:b/>
          <w:sz w:val="20"/>
          <w:szCs w:val="20"/>
        </w:rPr>
        <w:t xml:space="preserve">Úkol č. 1 – </w:t>
      </w:r>
      <w:r w:rsidR="000F54AC">
        <w:rPr>
          <w:rFonts w:ascii="Arial" w:hAnsi="Arial" w:cs="Arial"/>
          <w:sz w:val="20"/>
          <w:szCs w:val="20"/>
        </w:rPr>
        <w:t xml:space="preserve">Předseda KV zašle veškeré podklady k usnesení RMČ č. 2240/24 ze dne 02.12.2024 – </w:t>
      </w:r>
      <w:r w:rsidR="000F54AC">
        <w:rPr>
          <w:rStyle w:val="P6TextnormalChar"/>
        </w:rPr>
        <w:t>Nabídka přímého převodu areálu zámku Veleslavín.</w:t>
      </w:r>
      <w:r w:rsidR="000F54AC">
        <w:rPr>
          <w:rFonts w:ascii="Arial" w:hAnsi="Arial" w:cs="Arial"/>
          <w:b/>
          <w:sz w:val="20"/>
          <w:szCs w:val="20"/>
        </w:rPr>
        <w:t xml:space="preserve"> </w:t>
      </w:r>
    </w:p>
    <w:p w:rsidR="00ED548D" w:rsidRDefault="00ED548D" w:rsidP="00404E3D">
      <w:pPr>
        <w:pStyle w:val="Bezmezer"/>
        <w:ind w:left="-284" w:firstLine="9"/>
        <w:jc w:val="both"/>
        <w:rPr>
          <w:rFonts w:ascii="Arial" w:hAnsi="Arial" w:cs="Arial"/>
          <w:b/>
          <w:sz w:val="20"/>
          <w:szCs w:val="20"/>
        </w:rPr>
      </w:pPr>
      <w:r>
        <w:rPr>
          <w:rFonts w:ascii="Arial" w:hAnsi="Arial" w:cs="Arial"/>
          <w:b/>
          <w:sz w:val="20"/>
          <w:szCs w:val="20"/>
        </w:rPr>
        <w:t xml:space="preserve">Úkol č. 2 – </w:t>
      </w:r>
      <w:r w:rsidR="000F54AC" w:rsidRPr="000F54AC">
        <w:rPr>
          <w:rFonts w:ascii="Arial" w:hAnsi="Arial" w:cs="Arial"/>
          <w:sz w:val="20"/>
          <w:szCs w:val="20"/>
        </w:rPr>
        <w:t>Předseda KV si vyžádá informaci, zda bylo v rozpočtu MČ P6 počítání s náklady k výpůjčce</w:t>
      </w:r>
      <w:r w:rsidR="000F54AC">
        <w:rPr>
          <w:rFonts w:ascii="Arial" w:hAnsi="Arial" w:cs="Arial"/>
          <w:b/>
          <w:sz w:val="20"/>
          <w:szCs w:val="20"/>
        </w:rPr>
        <w:t xml:space="preserve"> </w:t>
      </w:r>
      <w:r w:rsidR="000F54AC">
        <w:rPr>
          <w:rFonts w:ascii="Arial" w:hAnsi="Arial" w:cs="Arial"/>
          <w:sz w:val="20"/>
        </w:rPr>
        <w:t xml:space="preserve">uměleckého díla Hlava Nemtudomky (ze které rozpočtové kapitoly bylo hrazeno). </w:t>
      </w:r>
    </w:p>
    <w:p w:rsidR="00ED548D" w:rsidRPr="00731E84" w:rsidRDefault="00ED548D" w:rsidP="00404E3D">
      <w:pPr>
        <w:pStyle w:val="Bezmezer"/>
        <w:ind w:left="-284" w:firstLine="9"/>
        <w:jc w:val="both"/>
        <w:rPr>
          <w:rFonts w:ascii="Arial" w:hAnsi="Arial" w:cs="Arial"/>
          <w:sz w:val="20"/>
          <w:szCs w:val="20"/>
        </w:rPr>
      </w:pPr>
      <w:r>
        <w:rPr>
          <w:rFonts w:ascii="Arial" w:hAnsi="Arial" w:cs="Arial"/>
          <w:b/>
          <w:sz w:val="20"/>
          <w:szCs w:val="20"/>
        </w:rPr>
        <w:t>Úkol č. 3 –</w:t>
      </w:r>
      <w:r w:rsidR="00731E84">
        <w:rPr>
          <w:rFonts w:ascii="Arial" w:hAnsi="Arial" w:cs="Arial"/>
          <w:b/>
          <w:sz w:val="20"/>
          <w:szCs w:val="20"/>
        </w:rPr>
        <w:t xml:space="preserve"> </w:t>
      </w:r>
      <w:r w:rsidR="00731E84" w:rsidRPr="00731E84">
        <w:rPr>
          <w:rFonts w:ascii="Arial" w:hAnsi="Arial" w:cs="Arial"/>
          <w:sz w:val="20"/>
          <w:szCs w:val="20"/>
        </w:rPr>
        <w:t xml:space="preserve">T. Strádalová zašle judikát k podpoře de minimis předsedovi KV. </w:t>
      </w:r>
    </w:p>
    <w:p w:rsidR="00ED548D" w:rsidRPr="00731E84" w:rsidRDefault="00ED548D" w:rsidP="00404E3D">
      <w:pPr>
        <w:pStyle w:val="Bezmezer"/>
        <w:ind w:left="-284" w:firstLine="9"/>
        <w:jc w:val="both"/>
        <w:rPr>
          <w:rFonts w:ascii="Arial" w:hAnsi="Arial" w:cs="Arial"/>
          <w:sz w:val="20"/>
          <w:szCs w:val="20"/>
        </w:rPr>
      </w:pPr>
      <w:r>
        <w:rPr>
          <w:rFonts w:ascii="Arial" w:hAnsi="Arial" w:cs="Arial"/>
          <w:b/>
          <w:sz w:val="20"/>
          <w:szCs w:val="20"/>
        </w:rPr>
        <w:t xml:space="preserve">Úkol č. 4 – </w:t>
      </w:r>
      <w:r w:rsidR="00731E84">
        <w:rPr>
          <w:rFonts w:ascii="Arial" w:hAnsi="Arial" w:cs="Arial"/>
          <w:sz w:val="20"/>
          <w:szCs w:val="20"/>
        </w:rPr>
        <w:t xml:space="preserve">Předseda KV projedná s tajemníkem ÚMČ podnět KV ohledně podpory de minimis (v rámci dotačních smluv). </w:t>
      </w:r>
    </w:p>
    <w:p w:rsidR="00ED548D" w:rsidRPr="00ED548D" w:rsidRDefault="00ED548D" w:rsidP="00404E3D">
      <w:pPr>
        <w:pStyle w:val="Bezmezer"/>
        <w:ind w:left="-284" w:firstLine="9"/>
        <w:jc w:val="both"/>
        <w:rPr>
          <w:rFonts w:ascii="Arial" w:hAnsi="Arial" w:cs="Arial"/>
          <w:sz w:val="20"/>
          <w:szCs w:val="20"/>
        </w:rPr>
      </w:pPr>
      <w:r>
        <w:rPr>
          <w:rFonts w:ascii="Arial" w:hAnsi="Arial" w:cs="Arial"/>
          <w:b/>
          <w:sz w:val="20"/>
          <w:szCs w:val="20"/>
        </w:rPr>
        <w:t xml:space="preserve">Úkol č. 5 – </w:t>
      </w:r>
      <w:r>
        <w:rPr>
          <w:rFonts w:ascii="Arial" w:hAnsi="Arial" w:cs="Arial"/>
          <w:sz w:val="20"/>
          <w:szCs w:val="20"/>
        </w:rPr>
        <w:t xml:space="preserve">Předseda KV si vyžádá podklady k rozpočtu na rok 2025 – kapitola vnitřní správa – „SmartCity – 5G virtuální realita pro aktivizaci seniorů“. </w:t>
      </w:r>
    </w:p>
    <w:p w:rsidR="00ED548D" w:rsidRPr="00ED548D" w:rsidRDefault="00ED548D" w:rsidP="00404E3D">
      <w:pPr>
        <w:pStyle w:val="Bezmezer"/>
        <w:ind w:left="-284" w:firstLine="9"/>
        <w:jc w:val="both"/>
        <w:rPr>
          <w:rFonts w:ascii="Arial" w:hAnsi="Arial" w:cs="Arial"/>
          <w:b/>
          <w:sz w:val="20"/>
          <w:szCs w:val="20"/>
        </w:rPr>
      </w:pPr>
    </w:p>
    <w:p w:rsidR="000A19F5" w:rsidRPr="00866889" w:rsidRDefault="000A19F5" w:rsidP="000A19F5">
      <w:pPr>
        <w:pStyle w:val="Bezmezer"/>
        <w:ind w:left="-284"/>
        <w:jc w:val="both"/>
        <w:rPr>
          <w:rFonts w:ascii="Arial" w:hAnsi="Arial" w:cs="Arial"/>
          <w:b/>
          <w:sz w:val="20"/>
          <w:u w:val="single"/>
        </w:rPr>
      </w:pPr>
      <w:r w:rsidRPr="00866889">
        <w:rPr>
          <w:rFonts w:ascii="Arial" w:hAnsi="Arial" w:cs="Arial"/>
          <w:b/>
          <w:sz w:val="20"/>
          <w:u w:val="single"/>
        </w:rPr>
        <w:t xml:space="preserve">Seznam úkolů nevyřešených/v řešení: </w:t>
      </w:r>
    </w:p>
    <w:p w:rsidR="000A19F5" w:rsidRDefault="000A19F5" w:rsidP="000A19F5">
      <w:pPr>
        <w:pStyle w:val="Bezmezer"/>
        <w:numPr>
          <w:ilvl w:val="0"/>
          <w:numId w:val="6"/>
        </w:numPr>
        <w:tabs>
          <w:tab w:val="left" w:pos="0"/>
        </w:tabs>
        <w:ind w:left="0" w:hanging="284"/>
        <w:jc w:val="both"/>
        <w:rPr>
          <w:rFonts w:ascii="Arial" w:hAnsi="Arial" w:cs="Arial"/>
          <w:sz w:val="20"/>
          <w:szCs w:val="20"/>
        </w:rPr>
      </w:pPr>
      <w:r>
        <w:rPr>
          <w:rFonts w:ascii="Arial" w:hAnsi="Arial" w:cs="Arial"/>
          <w:sz w:val="20"/>
          <w:szCs w:val="20"/>
        </w:rPr>
        <w:t xml:space="preserve">Po uvedení Stanice 6 do provozu zpracuje </w:t>
      </w:r>
      <w:r w:rsidRPr="004D4898">
        <w:rPr>
          <w:rFonts w:ascii="Arial" w:hAnsi="Arial" w:cs="Arial"/>
          <w:b/>
          <w:sz w:val="20"/>
          <w:szCs w:val="20"/>
        </w:rPr>
        <w:t>kontrolní skupina č. 8 a 10</w:t>
      </w:r>
      <w:r>
        <w:rPr>
          <w:rFonts w:ascii="Arial" w:hAnsi="Arial" w:cs="Arial"/>
          <w:sz w:val="20"/>
          <w:szCs w:val="20"/>
        </w:rPr>
        <w:t xml:space="preserve"> finální zprávu.</w:t>
      </w:r>
    </w:p>
    <w:p w:rsidR="000A19F5" w:rsidRDefault="000A19F5" w:rsidP="000A19F5">
      <w:pPr>
        <w:pStyle w:val="Bezmezer"/>
        <w:numPr>
          <w:ilvl w:val="0"/>
          <w:numId w:val="6"/>
        </w:numPr>
        <w:tabs>
          <w:tab w:val="left" w:pos="0"/>
        </w:tabs>
        <w:ind w:left="0" w:hanging="284"/>
        <w:jc w:val="both"/>
        <w:rPr>
          <w:rFonts w:ascii="Arial" w:hAnsi="Arial" w:cs="Arial"/>
          <w:sz w:val="20"/>
          <w:szCs w:val="20"/>
        </w:rPr>
      </w:pPr>
      <w:r>
        <w:rPr>
          <w:rFonts w:ascii="Arial" w:hAnsi="Arial" w:cs="Arial"/>
          <w:sz w:val="20"/>
          <w:szCs w:val="20"/>
        </w:rPr>
        <w:t>Předseda KV se pokusí vyžádat materiál k odepisovaným pohledávkám před projednáním ZMČ.</w:t>
      </w:r>
    </w:p>
    <w:p w:rsidR="000A19F5" w:rsidRDefault="000A19F5" w:rsidP="000A19F5">
      <w:pPr>
        <w:pStyle w:val="Bezmezer"/>
        <w:numPr>
          <w:ilvl w:val="0"/>
          <w:numId w:val="6"/>
        </w:numPr>
        <w:tabs>
          <w:tab w:val="left" w:pos="0"/>
        </w:tabs>
        <w:ind w:left="0" w:hanging="284"/>
        <w:jc w:val="both"/>
        <w:rPr>
          <w:rFonts w:ascii="Arial" w:hAnsi="Arial" w:cs="Arial"/>
          <w:sz w:val="20"/>
          <w:szCs w:val="20"/>
        </w:rPr>
      </w:pPr>
      <w:r>
        <w:rPr>
          <w:rFonts w:ascii="Arial" w:hAnsi="Arial" w:cs="Arial"/>
          <w:sz w:val="20"/>
          <w:szCs w:val="20"/>
        </w:rPr>
        <w:t xml:space="preserve">Předseda KV se pokusí vyžádat revize nájemních smluv v předstihu, než bude schválena finální verze.  </w:t>
      </w:r>
    </w:p>
    <w:p w:rsidR="000A19F5" w:rsidRPr="005B5502" w:rsidRDefault="000A19F5" w:rsidP="000A19F5">
      <w:pPr>
        <w:pStyle w:val="Bezmezer"/>
        <w:numPr>
          <w:ilvl w:val="0"/>
          <w:numId w:val="6"/>
        </w:numPr>
        <w:tabs>
          <w:tab w:val="left" w:pos="0"/>
        </w:tabs>
        <w:ind w:left="0" w:hanging="284"/>
        <w:jc w:val="both"/>
        <w:rPr>
          <w:rFonts w:ascii="Arial" w:hAnsi="Arial" w:cs="Arial"/>
          <w:sz w:val="20"/>
          <w:szCs w:val="20"/>
        </w:rPr>
      </w:pPr>
      <w:r>
        <w:rPr>
          <w:rFonts w:ascii="Arial" w:hAnsi="Arial" w:cs="Arial"/>
          <w:sz w:val="20"/>
        </w:rPr>
        <w:t xml:space="preserve">Na 20KV (září 2024) bude </w:t>
      </w:r>
      <w:r w:rsidRPr="004D4898">
        <w:rPr>
          <w:rFonts w:ascii="Arial" w:hAnsi="Arial" w:cs="Arial"/>
          <w:b/>
          <w:sz w:val="20"/>
        </w:rPr>
        <w:t>kontrolní skupina č. 2</w:t>
      </w:r>
      <w:r>
        <w:rPr>
          <w:rFonts w:ascii="Arial" w:hAnsi="Arial" w:cs="Arial"/>
          <w:sz w:val="20"/>
        </w:rPr>
        <w:t xml:space="preserve"> prezentovat finální zprávu, včetně zjištění, doporučení a návrhu usnesení. Na 20 KV prezentovány dílčí zprávy E. Smutné a E. Tiché. Po zprávě M. Petráska bude formulováno finální usnesení. </w:t>
      </w:r>
    </w:p>
    <w:p w:rsidR="000A19F5" w:rsidRDefault="000A19F5" w:rsidP="000A19F5">
      <w:pPr>
        <w:pStyle w:val="Bezmezer"/>
        <w:numPr>
          <w:ilvl w:val="0"/>
          <w:numId w:val="6"/>
        </w:numPr>
        <w:tabs>
          <w:tab w:val="left" w:pos="0"/>
        </w:tabs>
        <w:ind w:left="0" w:hanging="284"/>
        <w:jc w:val="both"/>
        <w:rPr>
          <w:rFonts w:ascii="Arial" w:hAnsi="Arial" w:cs="Arial"/>
          <w:sz w:val="20"/>
        </w:rPr>
      </w:pPr>
      <w:r>
        <w:rPr>
          <w:rFonts w:ascii="Arial" w:hAnsi="Arial" w:cs="Arial"/>
          <w:sz w:val="20"/>
          <w:szCs w:val="20"/>
        </w:rPr>
        <w:t xml:space="preserve">Na 20 KV (září 2024) bude </w:t>
      </w:r>
      <w:r w:rsidRPr="004D4898">
        <w:rPr>
          <w:rFonts w:ascii="Arial" w:hAnsi="Arial" w:cs="Arial"/>
          <w:b/>
          <w:sz w:val="20"/>
          <w:szCs w:val="20"/>
        </w:rPr>
        <w:t>k</w:t>
      </w:r>
      <w:r w:rsidRPr="004D4898">
        <w:rPr>
          <w:rFonts w:ascii="Arial" w:hAnsi="Arial" w:cs="Arial"/>
          <w:b/>
          <w:sz w:val="20"/>
        </w:rPr>
        <w:t>ontrolní skupina č. 3</w:t>
      </w:r>
      <w:r>
        <w:rPr>
          <w:rFonts w:ascii="Arial" w:hAnsi="Arial" w:cs="Arial"/>
          <w:sz w:val="20"/>
        </w:rPr>
        <w:t xml:space="preserve"> prezentovat zprávu z 2 projektů (každý člen jeden projekt), včetně zjištění, doporučení a návrhu usnesení. Na 20 KV prezentovány zpráva ZŠ Vlastina a ZŠ a MŠ J. A. Komenského. Bude prezentována zpráva ZŠ Kocínka, následně bude přijato finální usnesení. </w:t>
      </w:r>
    </w:p>
    <w:p w:rsidR="000A19F5" w:rsidRDefault="000A19F5" w:rsidP="000A19F5">
      <w:pPr>
        <w:pStyle w:val="Bezmezer"/>
        <w:numPr>
          <w:ilvl w:val="0"/>
          <w:numId w:val="6"/>
        </w:numPr>
        <w:tabs>
          <w:tab w:val="left" w:pos="0"/>
        </w:tabs>
        <w:ind w:left="0" w:hanging="284"/>
        <w:jc w:val="both"/>
        <w:rPr>
          <w:rFonts w:ascii="Arial" w:hAnsi="Arial" w:cs="Arial"/>
          <w:sz w:val="20"/>
        </w:rPr>
      </w:pPr>
      <w:r>
        <w:rPr>
          <w:rFonts w:ascii="Arial" w:hAnsi="Arial" w:cs="Arial"/>
          <w:sz w:val="20"/>
        </w:rPr>
        <w:t xml:space="preserve">M. Petrásek do 23. jednání KV připraví dílčí zprávu z kontroly veřejných zakázek. </w:t>
      </w:r>
    </w:p>
    <w:p w:rsidR="000A19F5" w:rsidRDefault="000A19F5" w:rsidP="000A19F5">
      <w:pPr>
        <w:pStyle w:val="Bezmezer"/>
        <w:numPr>
          <w:ilvl w:val="0"/>
          <w:numId w:val="6"/>
        </w:numPr>
        <w:tabs>
          <w:tab w:val="left" w:pos="0"/>
        </w:tabs>
        <w:ind w:left="0" w:hanging="284"/>
        <w:jc w:val="both"/>
        <w:rPr>
          <w:rFonts w:ascii="Arial" w:hAnsi="Arial" w:cs="Arial"/>
          <w:sz w:val="20"/>
        </w:rPr>
      </w:pPr>
      <w:r>
        <w:rPr>
          <w:rFonts w:ascii="Arial" w:hAnsi="Arial" w:cs="Arial"/>
          <w:sz w:val="20"/>
        </w:rPr>
        <w:t xml:space="preserve">B. Trusková do 23. jednání KV připraví dílčí zprávu z kontroly dotací (z oblasti kultury). </w:t>
      </w:r>
    </w:p>
    <w:p w:rsidR="000A19F5" w:rsidRDefault="000A19F5" w:rsidP="000A19F5">
      <w:pPr>
        <w:pStyle w:val="Bezmezer"/>
        <w:tabs>
          <w:tab w:val="left" w:pos="0"/>
        </w:tabs>
        <w:jc w:val="both"/>
        <w:rPr>
          <w:rFonts w:ascii="Arial" w:hAnsi="Arial" w:cs="Arial"/>
          <w:sz w:val="20"/>
        </w:rPr>
      </w:pPr>
    </w:p>
    <w:p w:rsidR="000A19F5" w:rsidRPr="00952F56" w:rsidRDefault="000A19F5" w:rsidP="000A19F5">
      <w:pPr>
        <w:pStyle w:val="Bezmezer"/>
        <w:ind w:left="-284"/>
        <w:jc w:val="both"/>
        <w:rPr>
          <w:rFonts w:ascii="Arial" w:hAnsi="Arial" w:cs="Arial"/>
          <w:sz w:val="20"/>
          <w:u w:val="single"/>
        </w:rPr>
      </w:pPr>
      <w:r w:rsidRPr="00952F56">
        <w:rPr>
          <w:rFonts w:ascii="Arial" w:hAnsi="Arial" w:cs="Arial"/>
          <w:sz w:val="20"/>
          <w:u w:val="single"/>
        </w:rPr>
        <w:t>Seznam vyřešených (splněných úkolů):</w:t>
      </w:r>
    </w:p>
    <w:p w:rsidR="000A19F5" w:rsidRPr="00900CBF" w:rsidRDefault="000A19F5" w:rsidP="000A19F5">
      <w:pPr>
        <w:pStyle w:val="Bezmezer"/>
        <w:numPr>
          <w:ilvl w:val="0"/>
          <w:numId w:val="7"/>
        </w:numPr>
        <w:ind w:left="0" w:hanging="284"/>
        <w:jc w:val="both"/>
        <w:rPr>
          <w:rFonts w:ascii="Arial" w:hAnsi="Arial" w:cs="Arial"/>
          <w:sz w:val="20"/>
        </w:rPr>
      </w:pPr>
      <w:r w:rsidRPr="00900CBF">
        <w:rPr>
          <w:rFonts w:ascii="Arial" w:hAnsi="Arial" w:cs="Arial"/>
          <w:sz w:val="20"/>
        </w:rPr>
        <w:t xml:space="preserve">Na 4. jednání KV pozvat P. Palackého k představení závěrů a zjištění z kontroly zadávání zakázek na zeleň. P. Palacký byl hostem 5. jednání KV a členy KV seznámil se závěry z kontroly. </w:t>
      </w:r>
    </w:p>
    <w:p w:rsidR="000A19F5" w:rsidRPr="00900CBF" w:rsidRDefault="000A19F5" w:rsidP="000A19F5">
      <w:pPr>
        <w:pStyle w:val="Bezmezer"/>
        <w:numPr>
          <w:ilvl w:val="0"/>
          <w:numId w:val="7"/>
        </w:numPr>
        <w:ind w:left="0" w:hanging="284"/>
        <w:jc w:val="both"/>
        <w:rPr>
          <w:rFonts w:ascii="Arial" w:hAnsi="Arial" w:cs="Arial"/>
          <w:sz w:val="20"/>
        </w:rPr>
      </w:pPr>
      <w:r w:rsidRPr="00900CBF">
        <w:rPr>
          <w:rFonts w:ascii="Arial" w:hAnsi="Arial" w:cs="Arial"/>
          <w:sz w:val="20"/>
        </w:rPr>
        <w:t>Na 4. jednání KV zařadit bod, který bude vysvětlovat přístup</w:t>
      </w:r>
      <w:r>
        <w:rPr>
          <w:rFonts w:ascii="Arial" w:hAnsi="Arial" w:cs="Arial"/>
          <w:sz w:val="20"/>
        </w:rPr>
        <w:t xml:space="preserve"> zastupitelů a nezastupitelů (i </w:t>
      </w:r>
      <w:r w:rsidRPr="00900CBF">
        <w:rPr>
          <w:rFonts w:ascii="Arial" w:hAnsi="Arial" w:cs="Arial"/>
          <w:sz w:val="20"/>
        </w:rPr>
        <w:t xml:space="preserve">veřejnosti) k usnesením RMČ a ZMČ, pozvat kompetentní osoby pro vysvětlení a zodpovězení případných dotazů k fungování nového webu a přístupu k usnesením, a zároveň zajistit podklady k zakázce nového systému pro usnesení RMČ a ZMČ. </w:t>
      </w:r>
    </w:p>
    <w:p w:rsidR="000A19F5" w:rsidRPr="00900CBF" w:rsidRDefault="000A19F5" w:rsidP="000A19F5">
      <w:pPr>
        <w:pStyle w:val="Bezmezer"/>
        <w:numPr>
          <w:ilvl w:val="0"/>
          <w:numId w:val="7"/>
        </w:numPr>
        <w:ind w:left="0" w:hanging="284"/>
        <w:jc w:val="both"/>
        <w:rPr>
          <w:rFonts w:ascii="Arial" w:hAnsi="Arial" w:cs="Arial"/>
          <w:sz w:val="20"/>
        </w:rPr>
      </w:pPr>
      <w:r w:rsidRPr="00900CBF">
        <w:rPr>
          <w:rFonts w:ascii="Arial" w:hAnsi="Arial" w:cs="Arial"/>
          <w:sz w:val="20"/>
        </w:rPr>
        <w:t xml:space="preserve">Zajistit všechny vystavené objednávky a interní sdělení k zakázce „zajištění role konzultanta pro ÚMČ P6“.  Na 5. jednání KV byla prezentována zpráva z kontroly. </w:t>
      </w:r>
    </w:p>
    <w:p w:rsidR="000A19F5" w:rsidRPr="00900CBF" w:rsidRDefault="000A19F5" w:rsidP="000A19F5">
      <w:pPr>
        <w:pStyle w:val="Bezmezer"/>
        <w:numPr>
          <w:ilvl w:val="0"/>
          <w:numId w:val="7"/>
        </w:numPr>
        <w:ind w:left="0" w:hanging="284"/>
        <w:jc w:val="both"/>
        <w:rPr>
          <w:rFonts w:ascii="Arial" w:hAnsi="Arial" w:cs="Arial"/>
          <w:sz w:val="20"/>
        </w:rPr>
      </w:pPr>
      <w:r w:rsidRPr="00900CBF">
        <w:rPr>
          <w:rFonts w:ascii="Arial" w:hAnsi="Arial" w:cs="Arial"/>
          <w:sz w:val="20"/>
        </w:rPr>
        <w:t>Zajistit podklady k výjezdnímu zasedání RMČ. Předseda KV materiály obdržel a sdílel se členy KV.</w:t>
      </w:r>
    </w:p>
    <w:p w:rsidR="000A19F5" w:rsidRPr="00900CBF" w:rsidRDefault="000A19F5" w:rsidP="000A19F5">
      <w:pPr>
        <w:pStyle w:val="Bezmezer"/>
        <w:numPr>
          <w:ilvl w:val="0"/>
          <w:numId w:val="7"/>
        </w:numPr>
        <w:ind w:left="0" w:hanging="284"/>
        <w:jc w:val="both"/>
        <w:rPr>
          <w:rFonts w:ascii="Arial" w:hAnsi="Arial" w:cs="Arial"/>
          <w:sz w:val="20"/>
        </w:rPr>
      </w:pPr>
      <w:r w:rsidRPr="00900CBF">
        <w:rPr>
          <w:rFonts w:ascii="Arial" w:hAnsi="Arial" w:cs="Arial"/>
          <w:sz w:val="20"/>
        </w:rPr>
        <w:t xml:space="preserve">Kontrolní skupina č. 1 – na příštím jednání KV seznámit členy se stanoviskem k usnesením, která nebyla schválena v souladu se stanoviskem komise/výboru a usnesením, která byla schválena bez předchozího projednání v komisích/výborech přijatých RMČ v lednu a únoru 2023. Zpráva byla prezentována na 5. jednání KV. </w:t>
      </w:r>
    </w:p>
    <w:p w:rsidR="000A19F5" w:rsidRPr="00900CBF" w:rsidRDefault="000A19F5" w:rsidP="000A19F5">
      <w:pPr>
        <w:pStyle w:val="Bezmezer"/>
        <w:numPr>
          <w:ilvl w:val="0"/>
          <w:numId w:val="7"/>
        </w:numPr>
        <w:ind w:left="0" w:hanging="284"/>
        <w:jc w:val="both"/>
        <w:rPr>
          <w:rFonts w:ascii="Arial" w:hAnsi="Arial" w:cs="Arial"/>
          <w:sz w:val="20"/>
        </w:rPr>
      </w:pPr>
      <w:r w:rsidRPr="00900CBF">
        <w:rPr>
          <w:rFonts w:ascii="Arial" w:hAnsi="Arial" w:cs="Arial"/>
          <w:sz w:val="20"/>
        </w:rPr>
        <w:t xml:space="preserve">Předseda KV si vyžádá zápis z posledního jednání, případně novelizovaný jednací řád do dalšího jednání KV. </w:t>
      </w:r>
    </w:p>
    <w:p w:rsidR="000A19F5" w:rsidRPr="00900CBF" w:rsidRDefault="000A19F5" w:rsidP="000A19F5">
      <w:pPr>
        <w:pStyle w:val="Bezmezer"/>
        <w:numPr>
          <w:ilvl w:val="0"/>
          <w:numId w:val="7"/>
        </w:numPr>
        <w:ind w:left="0" w:hanging="284"/>
        <w:jc w:val="both"/>
        <w:rPr>
          <w:rFonts w:ascii="Arial" w:hAnsi="Arial" w:cs="Arial"/>
          <w:sz w:val="20"/>
        </w:rPr>
      </w:pPr>
      <w:r w:rsidRPr="00900CBF">
        <w:rPr>
          <w:rFonts w:ascii="Arial" w:hAnsi="Arial" w:cs="Arial"/>
          <w:sz w:val="20"/>
        </w:rPr>
        <w:t xml:space="preserve">Předseda KV poskytne metodické vedení pracovní skupině č. 3 v oblasti investičních akcí u školských projektů. </w:t>
      </w:r>
    </w:p>
    <w:p w:rsidR="000A19F5" w:rsidRPr="00900CBF" w:rsidRDefault="000A19F5" w:rsidP="000A19F5">
      <w:pPr>
        <w:pStyle w:val="Bezmezer"/>
        <w:numPr>
          <w:ilvl w:val="0"/>
          <w:numId w:val="7"/>
        </w:numPr>
        <w:ind w:left="0" w:hanging="284"/>
        <w:jc w:val="both"/>
        <w:rPr>
          <w:rFonts w:ascii="Arial" w:hAnsi="Arial" w:cs="Arial"/>
          <w:sz w:val="20"/>
        </w:rPr>
      </w:pPr>
      <w:r w:rsidRPr="00900CBF">
        <w:rPr>
          <w:rFonts w:ascii="Arial" w:hAnsi="Arial" w:cs="Arial"/>
          <w:sz w:val="20"/>
        </w:rPr>
        <w:t xml:space="preserve">Předseda KV vyžádá ke školské investiční akci MŠ Tychonova následující podklady: </w:t>
      </w:r>
    </w:p>
    <w:p w:rsidR="000A19F5" w:rsidRPr="00900CBF" w:rsidRDefault="000A19F5" w:rsidP="000A19F5">
      <w:pPr>
        <w:pStyle w:val="Bezmezer"/>
        <w:numPr>
          <w:ilvl w:val="1"/>
          <w:numId w:val="7"/>
        </w:numPr>
        <w:ind w:left="426" w:hanging="284"/>
        <w:jc w:val="both"/>
        <w:rPr>
          <w:rFonts w:ascii="Arial" w:hAnsi="Arial" w:cs="Arial"/>
          <w:sz w:val="20"/>
        </w:rPr>
      </w:pPr>
      <w:r w:rsidRPr="00900CBF">
        <w:rPr>
          <w:rFonts w:ascii="Arial" w:hAnsi="Arial" w:cs="Arial"/>
          <w:sz w:val="20"/>
        </w:rPr>
        <w:t>vítěznou nabídku zhotovitele</w:t>
      </w:r>
    </w:p>
    <w:p w:rsidR="000A19F5" w:rsidRPr="00900CBF" w:rsidRDefault="000A19F5" w:rsidP="000A19F5">
      <w:pPr>
        <w:pStyle w:val="Bezmezer"/>
        <w:numPr>
          <w:ilvl w:val="1"/>
          <w:numId w:val="7"/>
        </w:numPr>
        <w:ind w:left="426" w:hanging="284"/>
        <w:jc w:val="both"/>
        <w:rPr>
          <w:rFonts w:ascii="Arial" w:hAnsi="Arial" w:cs="Arial"/>
          <w:sz w:val="20"/>
        </w:rPr>
      </w:pPr>
      <w:r w:rsidRPr="00900CBF">
        <w:rPr>
          <w:rFonts w:ascii="Arial" w:hAnsi="Arial" w:cs="Arial"/>
          <w:sz w:val="20"/>
        </w:rPr>
        <w:t xml:space="preserve">další přijaté nabídky </w:t>
      </w:r>
    </w:p>
    <w:p w:rsidR="000A19F5" w:rsidRPr="00900CBF" w:rsidRDefault="000A19F5" w:rsidP="000A19F5">
      <w:pPr>
        <w:pStyle w:val="Bezmezer"/>
        <w:numPr>
          <w:ilvl w:val="1"/>
          <w:numId w:val="7"/>
        </w:numPr>
        <w:ind w:left="426" w:hanging="284"/>
        <w:jc w:val="both"/>
        <w:rPr>
          <w:rFonts w:ascii="Arial" w:hAnsi="Arial" w:cs="Arial"/>
          <w:sz w:val="20"/>
        </w:rPr>
      </w:pPr>
      <w:r w:rsidRPr="00900CBF">
        <w:rPr>
          <w:rFonts w:ascii="Arial" w:hAnsi="Arial" w:cs="Arial"/>
          <w:sz w:val="20"/>
        </w:rPr>
        <w:t xml:space="preserve">smlouvu s projektantem </w:t>
      </w:r>
    </w:p>
    <w:p w:rsidR="000A19F5" w:rsidRPr="00900CBF" w:rsidRDefault="000A19F5" w:rsidP="000A19F5">
      <w:pPr>
        <w:pStyle w:val="Bezmezer"/>
        <w:numPr>
          <w:ilvl w:val="1"/>
          <w:numId w:val="7"/>
        </w:numPr>
        <w:ind w:left="426" w:hanging="284"/>
        <w:jc w:val="both"/>
        <w:rPr>
          <w:rFonts w:ascii="Arial" w:hAnsi="Arial" w:cs="Arial"/>
          <w:sz w:val="20"/>
        </w:rPr>
      </w:pPr>
      <w:r w:rsidRPr="00900CBF">
        <w:rPr>
          <w:rFonts w:ascii="Arial" w:hAnsi="Arial" w:cs="Arial"/>
          <w:sz w:val="20"/>
        </w:rPr>
        <w:t xml:space="preserve">stanovisko památkářů. </w:t>
      </w:r>
    </w:p>
    <w:p w:rsidR="000A19F5" w:rsidRDefault="000A19F5" w:rsidP="000A19F5">
      <w:pPr>
        <w:pStyle w:val="Bezmezer"/>
        <w:numPr>
          <w:ilvl w:val="0"/>
          <w:numId w:val="7"/>
        </w:numPr>
        <w:ind w:left="0" w:hanging="284"/>
        <w:jc w:val="both"/>
        <w:rPr>
          <w:rFonts w:ascii="Arial" w:hAnsi="Arial" w:cs="Arial"/>
          <w:sz w:val="20"/>
        </w:rPr>
      </w:pPr>
      <w:r w:rsidRPr="00900CBF">
        <w:rPr>
          <w:rFonts w:ascii="Arial" w:hAnsi="Arial" w:cs="Arial"/>
          <w:sz w:val="20"/>
        </w:rPr>
        <w:t>Podnět k privatizaci městských bytů, na 6. Jednání KV G. Lacinová zodpověděla dotazy členů KV a následně z</w:t>
      </w:r>
      <w:r>
        <w:rPr>
          <w:rFonts w:ascii="Arial" w:hAnsi="Arial" w:cs="Arial"/>
          <w:sz w:val="20"/>
        </w:rPr>
        <w:t>aslala</w:t>
      </w:r>
      <w:r w:rsidRPr="00900CBF">
        <w:rPr>
          <w:rFonts w:ascii="Arial" w:hAnsi="Arial" w:cs="Arial"/>
          <w:sz w:val="20"/>
        </w:rPr>
        <w:t xml:space="preserve"> další materiál k privatizaci dvou konkrétních městských bytů.</w:t>
      </w:r>
    </w:p>
    <w:p w:rsidR="000A19F5" w:rsidRPr="00110337" w:rsidRDefault="000A19F5" w:rsidP="000A19F5">
      <w:pPr>
        <w:pStyle w:val="Bezmezer"/>
        <w:numPr>
          <w:ilvl w:val="0"/>
          <w:numId w:val="7"/>
        </w:numPr>
        <w:ind w:left="142" w:hanging="426"/>
        <w:jc w:val="both"/>
        <w:rPr>
          <w:rFonts w:ascii="Arial" w:hAnsi="Arial" w:cs="Arial"/>
          <w:sz w:val="20"/>
        </w:rPr>
      </w:pPr>
      <w:r w:rsidRPr="00110337">
        <w:rPr>
          <w:rFonts w:ascii="Arial" w:hAnsi="Arial" w:cs="Arial"/>
          <w:sz w:val="20"/>
        </w:rPr>
        <w:t>Pracovní skupina č. 1 na dalším jednání KV (8) představí analýzu usnesení RMČ za duben a květen.</w:t>
      </w:r>
    </w:p>
    <w:p w:rsidR="000A19F5" w:rsidRPr="00900CBF" w:rsidRDefault="000A19F5" w:rsidP="000A19F5">
      <w:pPr>
        <w:pStyle w:val="Bezmezer"/>
        <w:numPr>
          <w:ilvl w:val="0"/>
          <w:numId w:val="7"/>
        </w:numPr>
        <w:tabs>
          <w:tab w:val="left" w:pos="426"/>
        </w:tabs>
        <w:ind w:left="142" w:hanging="426"/>
        <w:jc w:val="both"/>
        <w:rPr>
          <w:rFonts w:ascii="Arial" w:hAnsi="Arial" w:cs="Arial"/>
          <w:sz w:val="20"/>
        </w:rPr>
      </w:pPr>
      <w:r w:rsidRPr="00900CBF">
        <w:rPr>
          <w:rFonts w:ascii="Arial" w:hAnsi="Arial" w:cs="Arial"/>
          <w:sz w:val="20"/>
        </w:rPr>
        <w:t>Na dalším jednání KV (8) bude prezentována finální zpráva z kontroly (včetně doporučení) skupinou č. 3 – projekt MŠ Tychonova</w:t>
      </w:r>
    </w:p>
    <w:p w:rsidR="000A19F5" w:rsidRDefault="000A19F5" w:rsidP="000A19F5">
      <w:pPr>
        <w:pStyle w:val="Bezmezer"/>
        <w:numPr>
          <w:ilvl w:val="0"/>
          <w:numId w:val="7"/>
        </w:numPr>
        <w:tabs>
          <w:tab w:val="left" w:pos="426"/>
        </w:tabs>
        <w:ind w:left="142" w:hanging="426"/>
        <w:jc w:val="both"/>
        <w:rPr>
          <w:rFonts w:ascii="Arial" w:hAnsi="Arial" w:cs="Arial"/>
          <w:sz w:val="20"/>
        </w:rPr>
      </w:pPr>
      <w:r w:rsidRPr="00900CBF">
        <w:rPr>
          <w:rFonts w:ascii="Arial" w:hAnsi="Arial" w:cs="Arial"/>
          <w:sz w:val="20"/>
        </w:rPr>
        <w:t>Na dalším jednání KV (8) bude členy skupiny č. 5 prezentována finální zpráva o první množině vybraných dotací včetně případných doporučení.</w:t>
      </w:r>
    </w:p>
    <w:p w:rsidR="000A19F5" w:rsidRDefault="000A19F5" w:rsidP="000A19F5">
      <w:pPr>
        <w:pStyle w:val="Bezmezer"/>
        <w:numPr>
          <w:ilvl w:val="0"/>
          <w:numId w:val="7"/>
        </w:numPr>
        <w:tabs>
          <w:tab w:val="left" w:pos="426"/>
        </w:tabs>
        <w:ind w:left="142" w:hanging="426"/>
        <w:jc w:val="both"/>
        <w:rPr>
          <w:rFonts w:ascii="Arial" w:hAnsi="Arial" w:cs="Arial"/>
          <w:sz w:val="20"/>
        </w:rPr>
      </w:pPr>
      <w:r w:rsidRPr="00900CBF">
        <w:rPr>
          <w:rFonts w:ascii="Arial" w:hAnsi="Arial" w:cs="Arial"/>
          <w:sz w:val="20"/>
        </w:rPr>
        <w:t>Člen pracovní skupin</w:t>
      </w:r>
      <w:r>
        <w:rPr>
          <w:rFonts w:ascii="Arial" w:hAnsi="Arial" w:cs="Arial"/>
          <w:sz w:val="20"/>
        </w:rPr>
        <w:t>y</w:t>
      </w:r>
      <w:r w:rsidRPr="00900CBF">
        <w:rPr>
          <w:rFonts w:ascii="Arial" w:hAnsi="Arial" w:cs="Arial"/>
          <w:sz w:val="20"/>
        </w:rPr>
        <w:t xml:space="preserve"> č. 2 M. Petrásek bude na dalším jednání prezentovat závěrečnou zprávu z kontrolní činnosti (včetně doporučení).</w:t>
      </w:r>
    </w:p>
    <w:p w:rsidR="000A19F5" w:rsidRPr="00EA4C0F" w:rsidRDefault="000A19F5" w:rsidP="000A19F5">
      <w:pPr>
        <w:pStyle w:val="Bezmezer"/>
        <w:numPr>
          <w:ilvl w:val="0"/>
          <w:numId w:val="7"/>
        </w:numPr>
        <w:tabs>
          <w:tab w:val="left" w:pos="426"/>
        </w:tabs>
        <w:ind w:left="142" w:hanging="426"/>
        <w:jc w:val="both"/>
        <w:rPr>
          <w:rFonts w:ascii="Arial" w:hAnsi="Arial" w:cs="Arial"/>
          <w:sz w:val="20"/>
        </w:rPr>
      </w:pPr>
      <w:r w:rsidRPr="00EA4C0F">
        <w:rPr>
          <w:rFonts w:ascii="Arial" w:hAnsi="Arial" w:cs="Arial"/>
          <w:sz w:val="20"/>
          <w:szCs w:val="24"/>
        </w:rPr>
        <w:t>Předseda KV vyřeší nefungování přístupu některých členů na s</w:t>
      </w:r>
      <w:r>
        <w:rPr>
          <w:rFonts w:ascii="Arial" w:hAnsi="Arial" w:cs="Arial"/>
          <w:sz w:val="20"/>
          <w:szCs w:val="24"/>
        </w:rPr>
        <w:t>dílený prostor na google drive.</w:t>
      </w:r>
    </w:p>
    <w:p w:rsidR="000A19F5" w:rsidRPr="00EA4C0F" w:rsidRDefault="000A19F5" w:rsidP="000A19F5">
      <w:pPr>
        <w:pStyle w:val="Bezmezer"/>
        <w:numPr>
          <w:ilvl w:val="0"/>
          <w:numId w:val="7"/>
        </w:numPr>
        <w:tabs>
          <w:tab w:val="left" w:pos="426"/>
        </w:tabs>
        <w:ind w:left="142" w:hanging="426"/>
        <w:jc w:val="both"/>
        <w:rPr>
          <w:rFonts w:ascii="Arial" w:hAnsi="Arial" w:cs="Arial"/>
          <w:sz w:val="20"/>
        </w:rPr>
      </w:pPr>
      <w:r w:rsidRPr="00EA4C0F">
        <w:rPr>
          <w:rFonts w:ascii="Arial" w:hAnsi="Arial" w:cs="Arial"/>
          <w:sz w:val="20"/>
          <w:szCs w:val="24"/>
        </w:rPr>
        <w:t>Pracovní skupina č. 9 prověří podnět ohledně garáže od paní J.</w:t>
      </w:r>
    </w:p>
    <w:p w:rsidR="000A19F5" w:rsidRDefault="000A19F5" w:rsidP="000A19F5">
      <w:pPr>
        <w:pStyle w:val="Bezmezer"/>
        <w:numPr>
          <w:ilvl w:val="0"/>
          <w:numId w:val="7"/>
        </w:numPr>
        <w:tabs>
          <w:tab w:val="left" w:pos="426"/>
        </w:tabs>
        <w:ind w:left="142" w:hanging="426"/>
        <w:jc w:val="both"/>
        <w:rPr>
          <w:rFonts w:ascii="Arial" w:hAnsi="Arial" w:cs="Arial"/>
          <w:sz w:val="20"/>
        </w:rPr>
      </w:pPr>
      <w:r w:rsidRPr="00EA4C0F">
        <w:rPr>
          <w:rFonts w:ascii="Arial" w:hAnsi="Arial" w:cs="Arial"/>
          <w:sz w:val="20"/>
          <w:szCs w:val="24"/>
        </w:rPr>
        <w:t xml:space="preserve">Pracovní skupina č. 2 bude prezentovat stanovisko k podnětu zadání zakázky na knihobudku na Břevnově. Splněno, viz bod 8.  </w:t>
      </w:r>
    </w:p>
    <w:p w:rsidR="000A19F5" w:rsidRPr="00D94475" w:rsidRDefault="000A19F5" w:rsidP="000A19F5">
      <w:pPr>
        <w:pStyle w:val="Bezmezer"/>
        <w:numPr>
          <w:ilvl w:val="0"/>
          <w:numId w:val="7"/>
        </w:numPr>
        <w:tabs>
          <w:tab w:val="left" w:pos="426"/>
        </w:tabs>
        <w:ind w:left="142" w:hanging="426"/>
        <w:jc w:val="both"/>
        <w:rPr>
          <w:rFonts w:ascii="Arial" w:hAnsi="Arial" w:cs="Arial"/>
          <w:sz w:val="20"/>
        </w:rPr>
      </w:pPr>
      <w:r w:rsidRPr="00D94475">
        <w:rPr>
          <w:rFonts w:ascii="Arial" w:hAnsi="Arial" w:cs="Arial"/>
          <w:sz w:val="20"/>
          <w:szCs w:val="24"/>
        </w:rPr>
        <w:t>Předseda KV seznámí kancelář tajemníka/tajemníka se závěry z jednotlivých pracovních skupin.</w:t>
      </w:r>
    </w:p>
    <w:p w:rsidR="000A19F5" w:rsidRDefault="000A19F5" w:rsidP="000A19F5">
      <w:pPr>
        <w:pStyle w:val="Bezmezer"/>
        <w:numPr>
          <w:ilvl w:val="0"/>
          <w:numId w:val="7"/>
        </w:numPr>
        <w:tabs>
          <w:tab w:val="left" w:pos="426"/>
        </w:tabs>
        <w:ind w:left="142" w:hanging="426"/>
        <w:jc w:val="both"/>
        <w:rPr>
          <w:rFonts w:ascii="Arial" w:hAnsi="Arial" w:cs="Arial"/>
          <w:sz w:val="20"/>
        </w:rPr>
      </w:pPr>
      <w:r w:rsidRPr="00D94475">
        <w:rPr>
          <w:rFonts w:ascii="Arial" w:hAnsi="Arial" w:cs="Arial"/>
          <w:sz w:val="20"/>
          <w:szCs w:val="24"/>
        </w:rPr>
        <w:t>Na další jednání KV pozvat Z. Hořánka (předseda Komise majetkové politiky), pokud by členové KV po seznámení se metodikou popsanou v Statutu KMP (kdy není potřeba předchozí projednání v komisi) vyžadovali objasnění metodiky od předsedy KMP. V termínu jednání KV čerpal předseda KMP dovolenou, bude pozván na další jednání KV.</w:t>
      </w:r>
    </w:p>
    <w:p w:rsidR="000A19F5" w:rsidRPr="00D94475" w:rsidRDefault="000A19F5" w:rsidP="000A19F5">
      <w:pPr>
        <w:pStyle w:val="Bezmezer"/>
        <w:numPr>
          <w:ilvl w:val="0"/>
          <w:numId w:val="7"/>
        </w:numPr>
        <w:tabs>
          <w:tab w:val="left" w:pos="426"/>
        </w:tabs>
        <w:ind w:left="142" w:hanging="426"/>
        <w:jc w:val="both"/>
        <w:rPr>
          <w:rFonts w:ascii="Arial" w:hAnsi="Arial" w:cs="Arial"/>
          <w:sz w:val="20"/>
        </w:rPr>
      </w:pPr>
      <w:r w:rsidRPr="00D94475">
        <w:rPr>
          <w:rFonts w:ascii="Arial" w:hAnsi="Arial" w:cs="Arial"/>
          <w:sz w:val="20"/>
        </w:rPr>
        <w:t>Předseda P. Soukal vznese dotaz a pokusí se zjistit informaci o výtěžnosti objektu Dejvická 4.</w:t>
      </w:r>
    </w:p>
    <w:p w:rsidR="000A19F5" w:rsidRPr="00703C29" w:rsidRDefault="000A19F5" w:rsidP="000A19F5">
      <w:pPr>
        <w:pStyle w:val="Bezmezer"/>
        <w:numPr>
          <w:ilvl w:val="0"/>
          <w:numId w:val="7"/>
        </w:numPr>
        <w:tabs>
          <w:tab w:val="left" w:pos="426"/>
        </w:tabs>
        <w:ind w:left="142" w:hanging="426"/>
        <w:jc w:val="both"/>
        <w:rPr>
          <w:rFonts w:ascii="Arial" w:hAnsi="Arial" w:cs="Arial"/>
          <w:sz w:val="20"/>
        </w:rPr>
      </w:pPr>
      <w:r w:rsidRPr="00703C29">
        <w:rPr>
          <w:rFonts w:ascii="Arial" w:hAnsi="Arial" w:cs="Arial"/>
          <w:sz w:val="20"/>
        </w:rPr>
        <w:t>Na květnové/červnové jednání KV pozvat I. Šilhánkovou, aby prezentovala stav v oblasti ochrany osobních údajů. Pověřenkyně pro ochranu osobních údajů bude hostem jednání po ukončení auditu v oblasti nakládání s osobními údaji, kde bude prezentovat závěry auditu. Audit byl přesunut na červen 2023, závěrečná zpráva z auditu bude vyhotovena do 31.07.2023, pověřenkyně pro ochranu osobních údajů bude pozvána na zářijové jednání KV. Bude pozvána na 10. jednání KV.</w:t>
      </w:r>
    </w:p>
    <w:p w:rsidR="000A19F5" w:rsidRDefault="000A19F5" w:rsidP="000A19F5">
      <w:pPr>
        <w:pStyle w:val="Bezmezer"/>
        <w:numPr>
          <w:ilvl w:val="0"/>
          <w:numId w:val="7"/>
        </w:numPr>
        <w:tabs>
          <w:tab w:val="left" w:pos="426"/>
        </w:tabs>
        <w:ind w:left="142" w:hanging="426"/>
        <w:jc w:val="both"/>
        <w:rPr>
          <w:rFonts w:ascii="Arial" w:hAnsi="Arial" w:cs="Arial"/>
          <w:sz w:val="20"/>
        </w:rPr>
      </w:pPr>
      <w:r w:rsidRPr="00703C29">
        <w:rPr>
          <w:rFonts w:ascii="Arial" w:hAnsi="Arial" w:cs="Arial"/>
          <w:sz w:val="20"/>
        </w:rPr>
        <w:t>Předseda KV připraví seznam zakázek a formou náhodného výběru budou vytipovány další zakázky ke kontrole</w:t>
      </w:r>
    </w:p>
    <w:p w:rsidR="000A19F5" w:rsidRDefault="000A19F5" w:rsidP="000A19F5">
      <w:pPr>
        <w:pStyle w:val="Bezmezer"/>
        <w:numPr>
          <w:ilvl w:val="0"/>
          <w:numId w:val="7"/>
        </w:numPr>
        <w:tabs>
          <w:tab w:val="left" w:pos="426"/>
        </w:tabs>
        <w:ind w:left="142" w:hanging="426"/>
        <w:jc w:val="both"/>
        <w:rPr>
          <w:rFonts w:ascii="Arial" w:hAnsi="Arial" w:cs="Arial"/>
          <w:sz w:val="20"/>
        </w:rPr>
      </w:pPr>
      <w:r>
        <w:rPr>
          <w:rFonts w:ascii="Arial" w:hAnsi="Arial" w:cs="Arial"/>
          <w:sz w:val="20"/>
        </w:rPr>
        <w:t>Předseda KV si vyžádá aktualizovaný seznam dotací, ze kterého budou náhodně vybrány další dotace pro kontrolu, zároveň budou vyžádány materiály, které KV ještě neobdržel z důvodu probíhající kontroly ze strany odboru.</w:t>
      </w:r>
    </w:p>
    <w:p w:rsidR="000A19F5" w:rsidRDefault="000A19F5" w:rsidP="000A19F5">
      <w:pPr>
        <w:pStyle w:val="Bezmezer"/>
        <w:numPr>
          <w:ilvl w:val="0"/>
          <w:numId w:val="7"/>
        </w:numPr>
        <w:tabs>
          <w:tab w:val="left" w:pos="426"/>
        </w:tabs>
        <w:ind w:left="142" w:hanging="426"/>
        <w:jc w:val="both"/>
        <w:rPr>
          <w:rFonts w:ascii="Arial" w:hAnsi="Arial" w:cs="Arial"/>
          <w:sz w:val="20"/>
        </w:rPr>
      </w:pPr>
      <w:r w:rsidRPr="00123D7D">
        <w:rPr>
          <w:rFonts w:ascii="Arial" w:hAnsi="Arial" w:cs="Arial"/>
          <w:sz w:val="20"/>
        </w:rPr>
        <w:t>Přehled exek</w:t>
      </w:r>
      <w:r>
        <w:rPr>
          <w:rFonts w:ascii="Arial" w:hAnsi="Arial" w:cs="Arial"/>
          <w:sz w:val="20"/>
        </w:rPr>
        <w:t>ucí a insolvencí – p</w:t>
      </w:r>
      <w:r w:rsidRPr="00123D7D">
        <w:rPr>
          <w:rFonts w:ascii="Arial" w:hAnsi="Arial" w:cs="Arial"/>
          <w:sz w:val="20"/>
        </w:rPr>
        <w:t>ředse</w:t>
      </w:r>
      <w:r>
        <w:rPr>
          <w:rFonts w:ascii="Arial" w:hAnsi="Arial" w:cs="Arial"/>
          <w:sz w:val="20"/>
        </w:rPr>
        <w:t>dou P. Soukalem zajistil</w:t>
      </w:r>
      <w:r w:rsidRPr="00123D7D">
        <w:rPr>
          <w:rFonts w:ascii="Arial" w:hAnsi="Arial" w:cs="Arial"/>
          <w:sz w:val="20"/>
        </w:rPr>
        <w:t>.</w:t>
      </w:r>
    </w:p>
    <w:p w:rsidR="000A19F5" w:rsidRDefault="000A19F5" w:rsidP="000A19F5">
      <w:pPr>
        <w:pStyle w:val="Bezmezer"/>
        <w:numPr>
          <w:ilvl w:val="0"/>
          <w:numId w:val="7"/>
        </w:numPr>
        <w:tabs>
          <w:tab w:val="left" w:pos="426"/>
        </w:tabs>
        <w:ind w:left="142" w:hanging="426"/>
        <w:jc w:val="both"/>
        <w:rPr>
          <w:rFonts w:ascii="Arial" w:hAnsi="Arial" w:cs="Arial"/>
          <w:sz w:val="20"/>
        </w:rPr>
      </w:pPr>
      <w:r>
        <w:rPr>
          <w:rFonts w:ascii="Arial" w:hAnsi="Arial" w:cs="Arial"/>
          <w:sz w:val="20"/>
        </w:rPr>
        <w:t>Členové pracovní skupiny č. 3 na 11. jednání připraví průběžnou zprávu k předmětné kontrole „investice škola Kocínka“, případně sdělí, zda nechybějí materiály, aby tato kontrola mohla být provedena.</w:t>
      </w:r>
    </w:p>
    <w:p w:rsidR="000A19F5" w:rsidRDefault="000A19F5" w:rsidP="000A19F5">
      <w:pPr>
        <w:pStyle w:val="Bezmezer"/>
        <w:numPr>
          <w:ilvl w:val="0"/>
          <w:numId w:val="7"/>
        </w:numPr>
        <w:tabs>
          <w:tab w:val="left" w:pos="426"/>
        </w:tabs>
        <w:ind w:left="142" w:hanging="426"/>
        <w:jc w:val="both"/>
        <w:rPr>
          <w:rFonts w:ascii="Arial" w:hAnsi="Arial" w:cs="Arial"/>
          <w:sz w:val="20"/>
        </w:rPr>
      </w:pPr>
      <w:r>
        <w:rPr>
          <w:rFonts w:ascii="Arial" w:hAnsi="Arial" w:cs="Arial"/>
          <w:sz w:val="20"/>
        </w:rPr>
        <w:t>Č</w:t>
      </w:r>
      <w:r w:rsidRPr="005B4060">
        <w:rPr>
          <w:rFonts w:ascii="Arial" w:hAnsi="Arial" w:cs="Arial"/>
          <w:sz w:val="20"/>
        </w:rPr>
        <w:t>lenové pracovní skupiny č. 4 připraví ke kontrole investiční akce Poliklinika pod Marjánkou průběžnou zprávu na další jednání, případně sdělí, zda chybějí či nechybějí materiály, aby kontrola mohla být provedena.</w:t>
      </w:r>
    </w:p>
    <w:p w:rsidR="000A19F5" w:rsidRDefault="000A19F5" w:rsidP="000A19F5">
      <w:pPr>
        <w:pStyle w:val="Bezmezer"/>
        <w:numPr>
          <w:ilvl w:val="0"/>
          <w:numId w:val="7"/>
        </w:numPr>
        <w:tabs>
          <w:tab w:val="left" w:pos="426"/>
        </w:tabs>
        <w:ind w:left="142" w:hanging="426"/>
        <w:jc w:val="both"/>
        <w:rPr>
          <w:rFonts w:ascii="Arial" w:hAnsi="Arial" w:cs="Arial"/>
          <w:sz w:val="20"/>
        </w:rPr>
      </w:pPr>
      <w:r w:rsidRPr="00326011">
        <w:rPr>
          <w:rFonts w:ascii="Arial" w:hAnsi="Arial" w:cs="Arial"/>
          <w:sz w:val="20"/>
        </w:rPr>
        <w:t>Každý z členů pracovn</w:t>
      </w:r>
      <w:r>
        <w:rPr>
          <w:rFonts w:ascii="Arial" w:hAnsi="Arial" w:cs="Arial"/>
          <w:sz w:val="20"/>
        </w:rPr>
        <w:t>í skupiny č. 5 připraví na 11.</w:t>
      </w:r>
      <w:r w:rsidRPr="00326011">
        <w:rPr>
          <w:rFonts w:ascii="Arial" w:hAnsi="Arial" w:cs="Arial"/>
          <w:sz w:val="20"/>
        </w:rPr>
        <w:t xml:space="preserve"> jednání zprávu z kontroly předmětných přidělených dotací, ke kterým jsou k dispozici podklady.</w:t>
      </w:r>
    </w:p>
    <w:p w:rsidR="000A19F5" w:rsidRDefault="000A19F5" w:rsidP="000A19F5">
      <w:pPr>
        <w:pStyle w:val="Bezmezer"/>
        <w:numPr>
          <w:ilvl w:val="0"/>
          <w:numId w:val="7"/>
        </w:numPr>
        <w:tabs>
          <w:tab w:val="left" w:pos="426"/>
        </w:tabs>
        <w:ind w:left="142" w:hanging="426"/>
        <w:jc w:val="both"/>
        <w:rPr>
          <w:rFonts w:ascii="Arial" w:hAnsi="Arial" w:cs="Arial"/>
          <w:sz w:val="20"/>
        </w:rPr>
      </w:pPr>
      <w:r w:rsidRPr="00851923">
        <w:rPr>
          <w:rFonts w:ascii="Arial" w:hAnsi="Arial" w:cs="Arial"/>
          <w:sz w:val="20"/>
        </w:rPr>
        <w:t>Pracovní skupina č. 6 připravi</w:t>
      </w:r>
      <w:r>
        <w:rPr>
          <w:rFonts w:ascii="Arial" w:hAnsi="Arial" w:cs="Arial"/>
          <w:sz w:val="20"/>
        </w:rPr>
        <w:t>la na 11.</w:t>
      </w:r>
      <w:r w:rsidRPr="00851923">
        <w:rPr>
          <w:rFonts w:ascii="Arial" w:hAnsi="Arial" w:cs="Arial"/>
          <w:sz w:val="20"/>
        </w:rPr>
        <w:t xml:space="preserve"> jednání zprávu z kontr</w:t>
      </w:r>
      <w:r>
        <w:rPr>
          <w:rFonts w:ascii="Arial" w:hAnsi="Arial" w:cs="Arial"/>
          <w:sz w:val="20"/>
        </w:rPr>
        <w:t>oly předmětných nájemních smluv</w:t>
      </w:r>
    </w:p>
    <w:p w:rsidR="000A19F5" w:rsidRPr="00866889" w:rsidRDefault="000A19F5" w:rsidP="000A19F5">
      <w:pPr>
        <w:pStyle w:val="Bezmezer"/>
        <w:numPr>
          <w:ilvl w:val="0"/>
          <w:numId w:val="7"/>
        </w:numPr>
        <w:tabs>
          <w:tab w:val="left" w:pos="426"/>
        </w:tabs>
        <w:ind w:left="142" w:hanging="426"/>
        <w:jc w:val="both"/>
        <w:rPr>
          <w:rFonts w:ascii="Arial" w:hAnsi="Arial" w:cs="Arial"/>
          <w:b/>
          <w:sz w:val="20"/>
        </w:rPr>
      </w:pPr>
      <w:r w:rsidRPr="00866889">
        <w:rPr>
          <w:rFonts w:ascii="Arial" w:hAnsi="Arial" w:cs="Arial"/>
          <w:sz w:val="20"/>
        </w:rPr>
        <w:t>Předseda P. Soukal obstará 4 vybrané příkazní smlouvy (MČ/SNEO) a poskytne kontrolní skupině, která ověří, zda příslušný odbor činí co má ve vztahu k tomu, co mu předmětná smlouva ukládá.</w:t>
      </w:r>
    </w:p>
    <w:p w:rsidR="000A19F5" w:rsidRPr="009D05E7" w:rsidRDefault="000A19F5" w:rsidP="000A19F5">
      <w:pPr>
        <w:pStyle w:val="Bezmezer"/>
        <w:numPr>
          <w:ilvl w:val="0"/>
          <w:numId w:val="7"/>
        </w:numPr>
        <w:tabs>
          <w:tab w:val="left" w:pos="426"/>
        </w:tabs>
        <w:ind w:left="142" w:hanging="426"/>
        <w:jc w:val="both"/>
        <w:rPr>
          <w:rFonts w:ascii="Arial" w:hAnsi="Arial" w:cs="Arial"/>
          <w:sz w:val="20"/>
        </w:rPr>
      </w:pPr>
      <w:r>
        <w:rPr>
          <w:rFonts w:ascii="Arial" w:hAnsi="Arial" w:cs="Arial"/>
          <w:sz w:val="20"/>
        </w:rPr>
        <w:t xml:space="preserve">Předseda P. Soukal připraví ve spolupráci s místopředsedou M. Baxou (případně dalšími členy KV, kteří by měli zájem) do příštího jednání KV návrh usnesení k věci „Břevnovská knihobudka“. </w:t>
      </w:r>
    </w:p>
    <w:p w:rsidR="000A19F5" w:rsidRPr="009D05E7" w:rsidRDefault="000A19F5" w:rsidP="000A19F5">
      <w:pPr>
        <w:pStyle w:val="Bezmezer"/>
        <w:numPr>
          <w:ilvl w:val="0"/>
          <w:numId w:val="7"/>
        </w:numPr>
        <w:tabs>
          <w:tab w:val="left" w:pos="426"/>
        </w:tabs>
        <w:ind w:left="142" w:hanging="426"/>
        <w:jc w:val="both"/>
        <w:rPr>
          <w:rFonts w:ascii="Arial" w:hAnsi="Arial" w:cs="Arial"/>
          <w:sz w:val="20"/>
        </w:rPr>
      </w:pPr>
      <w:r>
        <w:rPr>
          <w:rFonts w:ascii="Arial" w:hAnsi="Arial" w:cs="Arial"/>
          <w:sz w:val="20"/>
        </w:rPr>
        <w:t>Předseda P. Soukal do příštího jednání připraví ve spolupráci s místopředsedu M. Baxou návrh usnesení/doporučení k věci „Dům Comenius“.</w:t>
      </w:r>
    </w:p>
    <w:p w:rsidR="000A19F5" w:rsidRPr="00866889" w:rsidRDefault="000A19F5" w:rsidP="000A19F5">
      <w:pPr>
        <w:pStyle w:val="Bezmezer"/>
        <w:numPr>
          <w:ilvl w:val="0"/>
          <w:numId w:val="7"/>
        </w:numPr>
        <w:tabs>
          <w:tab w:val="left" w:pos="426"/>
        </w:tabs>
        <w:ind w:left="142" w:hanging="426"/>
        <w:jc w:val="both"/>
        <w:rPr>
          <w:rFonts w:ascii="Arial" w:hAnsi="Arial" w:cs="Arial"/>
          <w:b/>
          <w:sz w:val="20"/>
        </w:rPr>
      </w:pPr>
      <w:r>
        <w:rPr>
          <w:rFonts w:ascii="Arial" w:hAnsi="Arial" w:cs="Arial"/>
          <w:sz w:val="20"/>
        </w:rPr>
        <w:t xml:space="preserve">Předseda P. Soukal obstará pro prac, skupinu č. 3 chybějící dodatky/smlouvu o smlouvě budoucí ve věci  </w:t>
      </w:r>
      <w:r>
        <w:rPr>
          <w:rFonts w:ascii="Arial" w:eastAsia="Times New Roman" w:hAnsi="Arial" w:cs="Arial"/>
          <w:sz w:val="20"/>
          <w:szCs w:val="20"/>
          <w:lang w:eastAsia="cs-CZ"/>
        </w:rPr>
        <w:t xml:space="preserve">VZMR </w:t>
      </w:r>
      <w:r w:rsidRPr="00123D7D">
        <w:rPr>
          <w:rFonts w:ascii="Arial" w:eastAsia="Times New Roman" w:hAnsi="Arial" w:cs="Arial"/>
          <w:sz w:val="20"/>
          <w:szCs w:val="20"/>
          <w:lang w:eastAsia="cs-CZ"/>
        </w:rPr>
        <w:t>Na Kocínce</w:t>
      </w:r>
      <w:r>
        <w:rPr>
          <w:rFonts w:ascii="Arial" w:eastAsia="Times New Roman" w:hAnsi="Arial" w:cs="Arial"/>
          <w:sz w:val="20"/>
          <w:szCs w:val="20"/>
          <w:lang w:eastAsia="cs-CZ"/>
        </w:rPr>
        <w:t>.</w:t>
      </w:r>
    </w:p>
    <w:p w:rsidR="000A19F5" w:rsidRPr="00866889" w:rsidRDefault="000A19F5" w:rsidP="000A19F5">
      <w:pPr>
        <w:pStyle w:val="Bezmezer"/>
        <w:numPr>
          <w:ilvl w:val="0"/>
          <w:numId w:val="7"/>
        </w:numPr>
        <w:tabs>
          <w:tab w:val="left" w:pos="426"/>
        </w:tabs>
        <w:ind w:left="142" w:hanging="426"/>
        <w:jc w:val="both"/>
        <w:rPr>
          <w:rFonts w:ascii="Arial" w:hAnsi="Arial" w:cs="Arial"/>
          <w:b/>
          <w:sz w:val="20"/>
        </w:rPr>
      </w:pPr>
      <w:r w:rsidRPr="005B4060">
        <w:rPr>
          <w:rFonts w:ascii="Arial" w:hAnsi="Arial" w:cs="Arial"/>
          <w:sz w:val="20"/>
        </w:rPr>
        <w:t>Předseda P. Soukal obstará pro prac. skupinu č. 4 potřebné změnové dodatky a skupina představí na příštím jednání finální zprávu.</w:t>
      </w:r>
    </w:p>
    <w:p w:rsidR="000A19F5" w:rsidRPr="00866889" w:rsidRDefault="000A19F5" w:rsidP="000A19F5">
      <w:pPr>
        <w:pStyle w:val="Bezmezer"/>
        <w:numPr>
          <w:ilvl w:val="0"/>
          <w:numId w:val="7"/>
        </w:numPr>
        <w:tabs>
          <w:tab w:val="left" w:pos="426"/>
        </w:tabs>
        <w:ind w:left="142" w:hanging="426"/>
        <w:jc w:val="both"/>
        <w:rPr>
          <w:rFonts w:ascii="Arial" w:hAnsi="Arial" w:cs="Arial"/>
          <w:b/>
          <w:sz w:val="20"/>
        </w:rPr>
      </w:pPr>
      <w:r>
        <w:rPr>
          <w:rFonts w:ascii="Arial" w:hAnsi="Arial" w:cs="Arial"/>
          <w:sz w:val="20"/>
        </w:rPr>
        <w:t xml:space="preserve">Na podnět pracovní skupiny č. 5 si předseda P. Soukal vyžádá od věcně příslušného odboru OŠ podklady ke změně v rámci dotace pro </w:t>
      </w:r>
      <w:r w:rsidRPr="00851923">
        <w:rPr>
          <w:rFonts w:ascii="Arial" w:hAnsi="Arial" w:cs="Arial"/>
          <w:bCs/>
          <w:sz w:val="20"/>
          <w:szCs w:val="20"/>
        </w:rPr>
        <w:t>ZŠ Marjánka, Praha 6, Bělohorské 52</w:t>
      </w:r>
      <w:r>
        <w:rPr>
          <w:rFonts w:ascii="Arial" w:hAnsi="Arial" w:cs="Arial"/>
          <w:bCs/>
          <w:sz w:val="20"/>
          <w:szCs w:val="20"/>
        </w:rPr>
        <w:t xml:space="preserve"> „</w:t>
      </w:r>
      <w:r w:rsidRPr="00851923">
        <w:rPr>
          <w:rFonts w:ascii="Arial" w:hAnsi="Arial" w:cs="Arial"/>
          <w:bCs/>
          <w:sz w:val="20"/>
          <w:szCs w:val="20"/>
        </w:rPr>
        <w:t>Angličtina v</w:t>
      </w:r>
      <w:r>
        <w:rPr>
          <w:rFonts w:ascii="Arial" w:hAnsi="Arial" w:cs="Arial"/>
          <w:bCs/>
          <w:sz w:val="20"/>
          <w:szCs w:val="20"/>
        </w:rPr>
        <w:t> </w:t>
      </w:r>
      <w:r w:rsidRPr="00851923">
        <w:rPr>
          <w:rFonts w:ascii="Arial" w:hAnsi="Arial" w:cs="Arial"/>
          <w:bCs/>
          <w:sz w:val="20"/>
          <w:szCs w:val="20"/>
        </w:rPr>
        <w:t>praxi</w:t>
      </w:r>
      <w:r>
        <w:rPr>
          <w:rFonts w:ascii="Arial" w:hAnsi="Arial" w:cs="Arial"/>
          <w:bCs/>
          <w:sz w:val="20"/>
          <w:szCs w:val="20"/>
        </w:rPr>
        <w:t>“ požad</w:t>
      </w:r>
      <w:r w:rsidRPr="00851923">
        <w:rPr>
          <w:rFonts w:ascii="Arial" w:hAnsi="Arial" w:cs="Arial"/>
          <w:bCs/>
          <w:sz w:val="20"/>
          <w:szCs w:val="20"/>
        </w:rPr>
        <w:t>ovaná částka 115</w:t>
      </w:r>
      <w:r>
        <w:rPr>
          <w:rFonts w:ascii="Arial" w:hAnsi="Arial" w:cs="Arial"/>
          <w:bCs/>
          <w:sz w:val="20"/>
          <w:szCs w:val="20"/>
        </w:rPr>
        <w:t>.</w:t>
      </w:r>
      <w:r w:rsidRPr="00851923">
        <w:rPr>
          <w:rFonts w:ascii="Arial" w:hAnsi="Arial" w:cs="Arial"/>
          <w:bCs/>
          <w:sz w:val="20"/>
          <w:szCs w:val="20"/>
        </w:rPr>
        <w:t>000,- obdrženo 270</w:t>
      </w:r>
      <w:r>
        <w:rPr>
          <w:rFonts w:ascii="Arial" w:hAnsi="Arial" w:cs="Arial"/>
          <w:bCs/>
          <w:sz w:val="20"/>
          <w:szCs w:val="20"/>
        </w:rPr>
        <w:t>.</w:t>
      </w:r>
      <w:r w:rsidRPr="00851923">
        <w:rPr>
          <w:rFonts w:ascii="Arial" w:hAnsi="Arial" w:cs="Arial"/>
          <w:bCs/>
          <w:sz w:val="20"/>
          <w:szCs w:val="20"/>
        </w:rPr>
        <w:t>000,-</w:t>
      </w:r>
      <w:r>
        <w:rPr>
          <w:b/>
          <w:bCs/>
          <w:sz w:val="24"/>
          <w:szCs w:val="24"/>
        </w:rPr>
        <w:t xml:space="preserve"> </w:t>
      </w:r>
      <w:r w:rsidRPr="00851923">
        <w:rPr>
          <w:rFonts w:ascii="Arial" w:hAnsi="Arial" w:cs="Arial"/>
          <w:bCs/>
          <w:sz w:val="20"/>
          <w:szCs w:val="20"/>
        </w:rPr>
        <w:t>(chybí dokument k</w:t>
      </w:r>
      <w:r>
        <w:rPr>
          <w:rFonts w:ascii="Arial" w:hAnsi="Arial" w:cs="Arial"/>
          <w:bCs/>
          <w:sz w:val="20"/>
          <w:szCs w:val="20"/>
        </w:rPr>
        <w:t> </w:t>
      </w:r>
      <w:r w:rsidRPr="00851923">
        <w:rPr>
          <w:rFonts w:ascii="Arial" w:hAnsi="Arial" w:cs="Arial"/>
          <w:bCs/>
          <w:sz w:val="20"/>
          <w:szCs w:val="20"/>
        </w:rPr>
        <w:t>navýšení</w:t>
      </w:r>
      <w:r>
        <w:rPr>
          <w:rFonts w:ascii="Arial" w:hAnsi="Arial" w:cs="Arial"/>
          <w:bCs/>
          <w:sz w:val="20"/>
          <w:szCs w:val="20"/>
        </w:rPr>
        <w:t>, případně nebyl předán kontrolnímu výboru</w:t>
      </w:r>
      <w:r w:rsidRPr="00851923">
        <w:rPr>
          <w:rFonts w:ascii="Arial" w:hAnsi="Arial" w:cs="Arial"/>
          <w:bCs/>
          <w:sz w:val="20"/>
          <w:szCs w:val="20"/>
        </w:rPr>
        <w:t>)</w:t>
      </w:r>
      <w:r>
        <w:rPr>
          <w:rFonts w:ascii="Arial" w:hAnsi="Arial" w:cs="Arial"/>
          <w:bCs/>
          <w:sz w:val="20"/>
          <w:szCs w:val="20"/>
        </w:rPr>
        <w:t>.</w:t>
      </w:r>
    </w:p>
    <w:p w:rsidR="000A19F5" w:rsidRPr="00866889" w:rsidRDefault="000A19F5" w:rsidP="000A19F5">
      <w:pPr>
        <w:pStyle w:val="Bezmezer"/>
        <w:numPr>
          <w:ilvl w:val="0"/>
          <w:numId w:val="7"/>
        </w:numPr>
        <w:tabs>
          <w:tab w:val="left" w:pos="426"/>
        </w:tabs>
        <w:ind w:left="142" w:hanging="426"/>
        <w:jc w:val="both"/>
        <w:rPr>
          <w:rFonts w:ascii="Arial" w:hAnsi="Arial" w:cs="Arial"/>
          <w:b/>
          <w:sz w:val="20"/>
        </w:rPr>
      </w:pPr>
      <w:r w:rsidRPr="00851923">
        <w:rPr>
          <w:rFonts w:ascii="Arial" w:hAnsi="Arial" w:cs="Arial"/>
          <w:sz w:val="20"/>
        </w:rPr>
        <w:t xml:space="preserve">Předseda </w:t>
      </w:r>
      <w:r>
        <w:rPr>
          <w:rFonts w:ascii="Arial" w:hAnsi="Arial" w:cs="Arial"/>
          <w:sz w:val="20"/>
        </w:rPr>
        <w:t>KV</w:t>
      </w:r>
      <w:r>
        <w:rPr>
          <w:rFonts w:ascii="Arial" w:hAnsi="Arial" w:cs="Arial"/>
          <w:b/>
          <w:sz w:val="20"/>
        </w:rPr>
        <w:t xml:space="preserve"> </w:t>
      </w:r>
      <w:r w:rsidRPr="00851923">
        <w:rPr>
          <w:rFonts w:ascii="Arial" w:hAnsi="Arial" w:cs="Arial"/>
          <w:sz w:val="20"/>
        </w:rPr>
        <w:t xml:space="preserve">odkomunikuje se členy </w:t>
      </w:r>
      <w:r>
        <w:rPr>
          <w:rFonts w:ascii="Arial" w:hAnsi="Arial" w:cs="Arial"/>
          <w:sz w:val="20"/>
        </w:rPr>
        <w:t xml:space="preserve">pracovní skupiny </w:t>
      </w:r>
      <w:r w:rsidRPr="00851923">
        <w:rPr>
          <w:rFonts w:ascii="Arial" w:hAnsi="Arial" w:cs="Arial"/>
          <w:sz w:val="20"/>
        </w:rPr>
        <w:t>č. 5</w:t>
      </w:r>
      <w:r>
        <w:rPr>
          <w:rFonts w:ascii="Arial" w:hAnsi="Arial" w:cs="Arial"/>
          <w:b/>
          <w:sz w:val="20"/>
        </w:rPr>
        <w:t xml:space="preserve"> </w:t>
      </w:r>
      <w:r w:rsidRPr="00851923">
        <w:rPr>
          <w:rFonts w:ascii="Arial" w:hAnsi="Arial" w:cs="Arial"/>
          <w:sz w:val="20"/>
        </w:rPr>
        <w:t>případná doporučení</w:t>
      </w:r>
      <w:r>
        <w:rPr>
          <w:rFonts w:ascii="Arial" w:hAnsi="Arial" w:cs="Arial"/>
          <w:b/>
          <w:sz w:val="20"/>
        </w:rPr>
        <w:t xml:space="preserve"> </w:t>
      </w:r>
      <w:r w:rsidRPr="007E0D6C">
        <w:rPr>
          <w:rFonts w:ascii="Arial" w:hAnsi="Arial" w:cs="Arial"/>
          <w:sz w:val="20"/>
        </w:rPr>
        <w:t>k</w:t>
      </w:r>
      <w:r>
        <w:rPr>
          <w:rFonts w:ascii="Arial" w:hAnsi="Arial" w:cs="Arial"/>
          <w:sz w:val="20"/>
        </w:rPr>
        <w:t> </w:t>
      </w:r>
      <w:r w:rsidRPr="007E0D6C">
        <w:rPr>
          <w:rFonts w:ascii="Arial" w:hAnsi="Arial" w:cs="Arial"/>
          <w:sz w:val="20"/>
        </w:rPr>
        <w:t>dotacím</w:t>
      </w:r>
      <w:r>
        <w:rPr>
          <w:rFonts w:ascii="Arial" w:hAnsi="Arial" w:cs="Arial"/>
          <w:sz w:val="20"/>
        </w:rPr>
        <w:t>.</w:t>
      </w:r>
    </w:p>
    <w:p w:rsidR="000A19F5" w:rsidRPr="00866889" w:rsidRDefault="000A19F5" w:rsidP="000A19F5">
      <w:pPr>
        <w:pStyle w:val="Bezmezer"/>
        <w:numPr>
          <w:ilvl w:val="0"/>
          <w:numId w:val="7"/>
        </w:numPr>
        <w:tabs>
          <w:tab w:val="left" w:pos="426"/>
        </w:tabs>
        <w:ind w:left="142" w:hanging="426"/>
        <w:jc w:val="both"/>
        <w:rPr>
          <w:rFonts w:ascii="Arial" w:hAnsi="Arial" w:cs="Arial"/>
          <w:b/>
          <w:sz w:val="20"/>
        </w:rPr>
      </w:pPr>
      <w:r w:rsidRPr="00A9314E">
        <w:rPr>
          <w:rFonts w:ascii="Arial" w:hAnsi="Arial" w:cs="Arial"/>
          <w:sz w:val="20"/>
        </w:rPr>
        <w:t>Předseda P. S</w:t>
      </w:r>
      <w:r>
        <w:rPr>
          <w:rFonts w:ascii="Arial" w:hAnsi="Arial" w:cs="Arial"/>
          <w:sz w:val="20"/>
        </w:rPr>
        <w:t>oukal navrhne a prokomunikuje termín jednání pracovní</w:t>
      </w:r>
      <w:r w:rsidRPr="00A9314E">
        <w:rPr>
          <w:rFonts w:ascii="Arial" w:hAnsi="Arial" w:cs="Arial"/>
          <w:sz w:val="20"/>
        </w:rPr>
        <w:t xml:space="preserve"> skupiny č. 8 za účasti předsedy </w:t>
      </w:r>
      <w:r>
        <w:rPr>
          <w:rFonts w:ascii="Arial" w:hAnsi="Arial" w:cs="Arial"/>
          <w:sz w:val="20"/>
        </w:rPr>
        <w:t>KV.</w:t>
      </w:r>
    </w:p>
    <w:p w:rsidR="000A19F5" w:rsidRPr="00DC6B9B" w:rsidRDefault="000A19F5" w:rsidP="000A19F5">
      <w:pPr>
        <w:pStyle w:val="Bezmezer"/>
        <w:numPr>
          <w:ilvl w:val="0"/>
          <w:numId w:val="7"/>
        </w:numPr>
        <w:tabs>
          <w:tab w:val="left" w:pos="426"/>
        </w:tabs>
        <w:ind w:left="142" w:hanging="426"/>
        <w:jc w:val="both"/>
        <w:rPr>
          <w:rFonts w:ascii="Arial" w:hAnsi="Arial" w:cs="Arial"/>
          <w:b/>
          <w:sz w:val="20"/>
        </w:rPr>
      </w:pPr>
      <w:r>
        <w:rPr>
          <w:rFonts w:ascii="Arial" w:hAnsi="Arial" w:cs="Arial"/>
          <w:sz w:val="20"/>
        </w:rPr>
        <w:t>Na příští jednání pozve předseda zástupce ODŽP (12KV), který podá KV stanovisko a informaci o kontrolním systému plnění zakázky na Antigraffitti program.</w:t>
      </w:r>
    </w:p>
    <w:p w:rsidR="000A19F5" w:rsidRDefault="000A19F5" w:rsidP="000A19F5">
      <w:pPr>
        <w:pStyle w:val="Bezmezer"/>
        <w:numPr>
          <w:ilvl w:val="0"/>
          <w:numId w:val="7"/>
        </w:numPr>
        <w:tabs>
          <w:tab w:val="left" w:pos="426"/>
        </w:tabs>
        <w:ind w:left="142" w:hanging="426"/>
        <w:jc w:val="both"/>
        <w:rPr>
          <w:rFonts w:ascii="Arial" w:hAnsi="Arial" w:cs="Arial"/>
          <w:sz w:val="20"/>
        </w:rPr>
      </w:pPr>
      <w:r>
        <w:rPr>
          <w:rFonts w:ascii="Arial" w:hAnsi="Arial" w:cs="Arial"/>
          <w:sz w:val="20"/>
        </w:rPr>
        <w:t>Předseda KV prověří přístup k „historickým“ usnesením a bude informovat členy KV.</w:t>
      </w:r>
    </w:p>
    <w:p w:rsidR="000A19F5" w:rsidRPr="00830BBA" w:rsidRDefault="000A19F5" w:rsidP="000A19F5">
      <w:pPr>
        <w:pStyle w:val="Bezmezer"/>
        <w:numPr>
          <w:ilvl w:val="0"/>
          <w:numId w:val="7"/>
        </w:numPr>
        <w:tabs>
          <w:tab w:val="left" w:pos="426"/>
        </w:tabs>
        <w:ind w:left="142" w:hanging="426"/>
        <w:jc w:val="both"/>
        <w:rPr>
          <w:rFonts w:ascii="Arial" w:hAnsi="Arial" w:cs="Arial"/>
          <w:sz w:val="20"/>
        </w:rPr>
      </w:pPr>
      <w:r w:rsidRPr="00830BBA">
        <w:rPr>
          <w:rFonts w:ascii="Arial" w:hAnsi="Arial" w:cs="Arial"/>
          <w:sz w:val="20"/>
          <w:szCs w:val="18"/>
        </w:rPr>
        <w:t>Pracovní skupina č. 1 (</w:t>
      </w:r>
      <w:r w:rsidRPr="00830BBA">
        <w:rPr>
          <w:rFonts w:ascii="Arial" w:hAnsi="Arial" w:cs="Arial"/>
          <w:sz w:val="20"/>
        </w:rPr>
        <w:t xml:space="preserve">M. Baxa, K. </w:t>
      </w:r>
      <w:r w:rsidRPr="000B7DC4">
        <w:rPr>
          <w:rFonts w:ascii="Arial" w:hAnsi="Arial" w:cs="Arial"/>
          <w:sz w:val="20"/>
        </w:rPr>
        <w:t>Höfer, E. Tichá</w:t>
      </w:r>
      <w:r w:rsidRPr="00830BBA">
        <w:rPr>
          <w:rFonts w:cstheme="minorHAnsi"/>
          <w:sz w:val="18"/>
          <w:szCs w:val="18"/>
        </w:rPr>
        <w:t xml:space="preserve">) </w:t>
      </w:r>
      <w:r w:rsidRPr="00830BBA">
        <w:rPr>
          <w:rFonts w:ascii="Arial" w:hAnsi="Arial" w:cs="Arial"/>
          <w:sz w:val="20"/>
          <w:szCs w:val="18"/>
        </w:rPr>
        <w:t>se zaměří na dodržování jednacího řádu komisemi a výbory (se zaměřením na zveřejňování programů a zápisů na web), pravidelně na jednání KV předložit informaci, zda je vše v pořádku nebo případné nedostatky. V rámci této kontroly zařadit i analýzu způsobu jednání komisí (distančně, hybridně, online; v případě hybridního jednání ověřit, zda je odkaz na jednání již v pozvánce na jednání).</w:t>
      </w:r>
    </w:p>
    <w:p w:rsidR="000A19F5" w:rsidRPr="006C34E5" w:rsidRDefault="000A19F5" w:rsidP="000A19F5">
      <w:pPr>
        <w:pStyle w:val="Bezmezer"/>
        <w:numPr>
          <w:ilvl w:val="0"/>
          <w:numId w:val="7"/>
        </w:numPr>
        <w:tabs>
          <w:tab w:val="left" w:pos="426"/>
        </w:tabs>
        <w:ind w:left="142" w:hanging="426"/>
        <w:jc w:val="both"/>
        <w:rPr>
          <w:rFonts w:ascii="Arial" w:hAnsi="Arial" w:cs="Arial"/>
          <w:sz w:val="20"/>
        </w:rPr>
      </w:pPr>
      <w:r w:rsidRPr="00830BBA">
        <w:rPr>
          <w:rFonts w:ascii="Arial" w:hAnsi="Arial" w:cs="Arial"/>
          <w:sz w:val="20"/>
          <w:szCs w:val="20"/>
        </w:rPr>
        <w:t>Pracovní skupina č. 5</w:t>
      </w:r>
      <w:r w:rsidRPr="00866889">
        <w:rPr>
          <w:rFonts w:ascii="Arial" w:hAnsi="Arial" w:cs="Arial"/>
          <w:sz w:val="20"/>
          <w:szCs w:val="20"/>
        </w:rPr>
        <w:t xml:space="preserve"> (K. Höfer, E. Smutná, M. Suchan, M. Tolde) – na základě dodaných podkladů ze dne 08.01.2024 bude zaktualizována zpráva (včetně případných doporučení, zjištění), která bude prezentována na 14KV.</w:t>
      </w:r>
    </w:p>
    <w:p w:rsidR="000A19F5" w:rsidRPr="00D87544" w:rsidRDefault="000A19F5" w:rsidP="000A19F5">
      <w:pPr>
        <w:pStyle w:val="Bezmezer"/>
        <w:numPr>
          <w:ilvl w:val="0"/>
          <w:numId w:val="7"/>
        </w:numPr>
        <w:tabs>
          <w:tab w:val="left" w:pos="426"/>
        </w:tabs>
        <w:ind w:left="142" w:hanging="426"/>
        <w:jc w:val="both"/>
        <w:rPr>
          <w:rFonts w:ascii="Arial" w:hAnsi="Arial" w:cs="Arial"/>
          <w:sz w:val="20"/>
        </w:rPr>
      </w:pPr>
      <w:r w:rsidRPr="006C34E5">
        <w:rPr>
          <w:rFonts w:ascii="Arial" w:hAnsi="Arial" w:cs="Arial"/>
          <w:sz w:val="20"/>
          <w:szCs w:val="18"/>
        </w:rPr>
        <w:t>J. Jireš</w:t>
      </w:r>
      <w:r>
        <w:rPr>
          <w:rFonts w:ascii="Arial" w:hAnsi="Arial" w:cs="Arial"/>
          <w:sz w:val="20"/>
          <w:szCs w:val="18"/>
        </w:rPr>
        <w:t xml:space="preserve"> - dodělat analýzu nájemních smluv (2) a připravit/doplnit zprávu v oblasti kontroly nájemních smluv (viz úkol č. 7). </w:t>
      </w:r>
    </w:p>
    <w:p w:rsidR="000A19F5" w:rsidRDefault="000A19F5" w:rsidP="000A19F5">
      <w:pPr>
        <w:pStyle w:val="Bezmezer"/>
        <w:numPr>
          <w:ilvl w:val="0"/>
          <w:numId w:val="7"/>
        </w:numPr>
        <w:tabs>
          <w:tab w:val="left" w:pos="426"/>
        </w:tabs>
        <w:ind w:left="142" w:hanging="426"/>
        <w:jc w:val="both"/>
        <w:rPr>
          <w:rFonts w:ascii="Arial" w:hAnsi="Arial" w:cs="Arial"/>
          <w:sz w:val="20"/>
        </w:rPr>
      </w:pPr>
      <w:r>
        <w:rPr>
          <w:rFonts w:ascii="Arial" w:hAnsi="Arial" w:cs="Arial"/>
          <w:sz w:val="20"/>
        </w:rPr>
        <w:t>Předseda KV vznese dotaz, aby byl projekt (Dům Comenius) zpětně prověřen, zda nebylo možné záměr investora zjistit, již ve fázi územního řízení (v rámci spisu k projektu) – podklady sdíleny se členy KV 08.02.2024.</w:t>
      </w:r>
    </w:p>
    <w:p w:rsidR="000A19F5" w:rsidRPr="003869A9" w:rsidRDefault="000A19F5" w:rsidP="000A19F5">
      <w:pPr>
        <w:pStyle w:val="Bezmezer"/>
        <w:numPr>
          <w:ilvl w:val="0"/>
          <w:numId w:val="7"/>
        </w:numPr>
        <w:tabs>
          <w:tab w:val="left" w:pos="426"/>
        </w:tabs>
        <w:ind w:left="142" w:hanging="426"/>
        <w:jc w:val="both"/>
        <w:rPr>
          <w:rFonts w:ascii="Arial" w:hAnsi="Arial" w:cs="Arial"/>
          <w:sz w:val="20"/>
        </w:rPr>
      </w:pPr>
      <w:r>
        <w:rPr>
          <w:rFonts w:ascii="Arial" w:hAnsi="Arial" w:cs="Arial"/>
          <w:sz w:val="20"/>
        </w:rPr>
        <w:t>P</w:t>
      </w:r>
      <w:r w:rsidRPr="006C34E5">
        <w:rPr>
          <w:rFonts w:ascii="Arial" w:hAnsi="Arial" w:cs="Arial"/>
          <w:sz w:val="20"/>
        </w:rPr>
        <w:t>racovní skupina č. 3</w:t>
      </w:r>
      <w:r>
        <w:rPr>
          <w:rFonts w:ascii="Arial" w:hAnsi="Arial" w:cs="Arial"/>
          <w:sz w:val="20"/>
        </w:rPr>
        <w:t xml:space="preserve"> (K. Höfer, V. Klepš, M. Suchan) - </w:t>
      </w:r>
      <w:r>
        <w:rPr>
          <w:rFonts w:ascii="Arial" w:hAnsi="Arial" w:cs="Arial"/>
          <w:sz w:val="20"/>
          <w:szCs w:val="20"/>
        </w:rPr>
        <w:t>na 15. KV bude prezentována finální zpráva z kontroly, včetně možných zjištění, doporučení a případného usnesení.</w:t>
      </w:r>
    </w:p>
    <w:p w:rsidR="000A19F5" w:rsidRPr="006C34E5" w:rsidRDefault="000A19F5" w:rsidP="000A19F5">
      <w:pPr>
        <w:pStyle w:val="Bezmezer"/>
        <w:numPr>
          <w:ilvl w:val="0"/>
          <w:numId w:val="7"/>
        </w:numPr>
        <w:ind w:left="142" w:hanging="426"/>
        <w:jc w:val="both"/>
        <w:rPr>
          <w:rFonts w:ascii="Arial" w:hAnsi="Arial" w:cs="Arial"/>
          <w:sz w:val="20"/>
        </w:rPr>
      </w:pPr>
      <w:r>
        <w:rPr>
          <w:rFonts w:ascii="Arial" w:hAnsi="Arial" w:cs="Arial"/>
          <w:sz w:val="20"/>
          <w:szCs w:val="20"/>
        </w:rPr>
        <w:t>Předseda KV pozve na další jednání tajemníka ÚMČ, aby členům KV objasnil příkaz tajemníka k zakázkám malého rozsahu – stanovisko tajemníka uvedeno v oběžníku KV. V případě nedostatečnosti bude řešeno dále pozváním tajemníka na další jednání KV.</w:t>
      </w:r>
    </w:p>
    <w:p w:rsidR="000A19F5" w:rsidRDefault="000A19F5" w:rsidP="000A19F5">
      <w:pPr>
        <w:pStyle w:val="Bezmezer"/>
        <w:numPr>
          <w:ilvl w:val="0"/>
          <w:numId w:val="7"/>
        </w:numPr>
        <w:ind w:left="142" w:hanging="426"/>
        <w:jc w:val="both"/>
        <w:rPr>
          <w:rFonts w:ascii="Arial" w:hAnsi="Arial" w:cs="Arial"/>
          <w:sz w:val="20"/>
        </w:rPr>
      </w:pPr>
      <w:r>
        <w:rPr>
          <w:rFonts w:ascii="Arial" w:hAnsi="Arial" w:cs="Arial"/>
          <w:sz w:val="20"/>
        </w:rPr>
        <w:t xml:space="preserve">Pracovní skupina č. 4 (J. Jireš, V. Klepš, M. Suchan) – na základě nových podkladů zaktualizuje průběžnou zprávu a zformuluje usnesení, případní doporučení nebo zjištění. </w:t>
      </w:r>
    </w:p>
    <w:p w:rsidR="000A19F5" w:rsidRPr="00BF6002" w:rsidRDefault="000A19F5" w:rsidP="000A19F5">
      <w:pPr>
        <w:pStyle w:val="Bezmezer"/>
        <w:numPr>
          <w:ilvl w:val="0"/>
          <w:numId w:val="7"/>
        </w:numPr>
        <w:ind w:left="142" w:hanging="426"/>
        <w:jc w:val="both"/>
        <w:rPr>
          <w:rFonts w:ascii="Arial" w:hAnsi="Arial" w:cs="Arial"/>
          <w:sz w:val="20"/>
        </w:rPr>
      </w:pPr>
      <w:r>
        <w:rPr>
          <w:rFonts w:ascii="Arial" w:hAnsi="Arial" w:cs="Arial"/>
          <w:sz w:val="20"/>
        </w:rPr>
        <w:t xml:space="preserve">M. Petrásek – dodělat analýzu a připravit zprávu v oblasti kontroly veřejných zakázek. </w:t>
      </w:r>
    </w:p>
    <w:p w:rsidR="000A19F5" w:rsidRPr="006C34E5" w:rsidRDefault="000A19F5" w:rsidP="000A19F5">
      <w:pPr>
        <w:pStyle w:val="Bezmezer"/>
        <w:numPr>
          <w:ilvl w:val="0"/>
          <w:numId w:val="7"/>
        </w:numPr>
        <w:ind w:left="142" w:hanging="426"/>
        <w:jc w:val="both"/>
        <w:rPr>
          <w:rFonts w:ascii="Arial" w:hAnsi="Arial" w:cs="Arial"/>
          <w:sz w:val="20"/>
        </w:rPr>
      </w:pPr>
      <w:r>
        <w:rPr>
          <w:rFonts w:ascii="Arial" w:hAnsi="Arial" w:cs="Arial"/>
          <w:sz w:val="20"/>
          <w:szCs w:val="20"/>
        </w:rPr>
        <w:t>Předseda KV zjištění z kontroly dotací (zjištění K. Höfera) postoupí k dalšímu řešení věcně příslušnému odboru.</w:t>
      </w:r>
    </w:p>
    <w:p w:rsidR="000A19F5" w:rsidRPr="006C34E5" w:rsidRDefault="000A19F5" w:rsidP="000A19F5">
      <w:pPr>
        <w:pStyle w:val="Bezmezer"/>
        <w:numPr>
          <w:ilvl w:val="0"/>
          <w:numId w:val="7"/>
        </w:numPr>
        <w:ind w:left="142" w:hanging="426"/>
        <w:jc w:val="both"/>
        <w:rPr>
          <w:rFonts w:ascii="Arial" w:hAnsi="Arial" w:cs="Arial"/>
          <w:sz w:val="20"/>
        </w:rPr>
      </w:pPr>
      <w:r>
        <w:rPr>
          <w:rFonts w:ascii="Arial" w:hAnsi="Arial" w:cs="Arial"/>
          <w:sz w:val="20"/>
          <w:szCs w:val="20"/>
        </w:rPr>
        <w:t xml:space="preserve">E. Tichá na 15. KV připraví k projednání bod ohledně plnění podmínek přijatých ke klimatickému plánu. Bod byl původně zařazen na 15. KV, ale před schválením programu byl zrušen. </w:t>
      </w:r>
    </w:p>
    <w:p w:rsidR="000A19F5" w:rsidRPr="00D1751D" w:rsidRDefault="000A19F5" w:rsidP="000A19F5">
      <w:pPr>
        <w:pStyle w:val="Bezmezer"/>
        <w:numPr>
          <w:ilvl w:val="0"/>
          <w:numId w:val="7"/>
        </w:numPr>
        <w:ind w:left="142" w:hanging="426"/>
        <w:jc w:val="both"/>
        <w:rPr>
          <w:rFonts w:ascii="Arial" w:hAnsi="Arial" w:cs="Arial"/>
          <w:sz w:val="20"/>
        </w:rPr>
      </w:pPr>
      <w:r>
        <w:rPr>
          <w:rFonts w:ascii="Arial" w:hAnsi="Arial" w:cs="Arial"/>
          <w:sz w:val="20"/>
          <w:szCs w:val="20"/>
        </w:rPr>
        <w:t>P</w:t>
      </w:r>
      <w:r w:rsidRPr="006C34E5">
        <w:rPr>
          <w:rFonts w:ascii="Arial" w:hAnsi="Arial" w:cs="Arial"/>
          <w:sz w:val="20"/>
          <w:szCs w:val="20"/>
        </w:rPr>
        <w:t>racovní skupina č. 6</w:t>
      </w:r>
      <w:r>
        <w:rPr>
          <w:rFonts w:ascii="Arial" w:hAnsi="Arial" w:cs="Arial"/>
          <w:sz w:val="20"/>
          <w:szCs w:val="20"/>
        </w:rPr>
        <w:t xml:space="preserve"> (M. Baxa, J. Jireš, V. Klepš, T. Strádalová, M. Tolde) -  na základě obdržených podkladů připraví zprávu, ve které zformuluje případné doporučení, zjištění a návrh usnesení.</w:t>
      </w:r>
    </w:p>
    <w:p w:rsidR="000A19F5" w:rsidRDefault="000A19F5" w:rsidP="000A19F5">
      <w:pPr>
        <w:pStyle w:val="Bezmezer"/>
        <w:numPr>
          <w:ilvl w:val="0"/>
          <w:numId w:val="7"/>
        </w:numPr>
        <w:ind w:left="142" w:hanging="426"/>
        <w:jc w:val="both"/>
        <w:rPr>
          <w:rFonts w:ascii="Arial" w:hAnsi="Arial" w:cs="Arial"/>
          <w:sz w:val="20"/>
          <w:szCs w:val="18"/>
        </w:rPr>
      </w:pPr>
      <w:r w:rsidRPr="00B61A5F">
        <w:rPr>
          <w:rFonts w:ascii="Arial" w:hAnsi="Arial" w:cs="Arial"/>
          <w:sz w:val="20"/>
          <w:szCs w:val="18"/>
        </w:rPr>
        <w:t>Pracovní skupina č. 4</w:t>
      </w:r>
      <w:r>
        <w:rPr>
          <w:rFonts w:ascii="Arial" w:hAnsi="Arial" w:cs="Arial"/>
          <w:sz w:val="20"/>
          <w:szCs w:val="18"/>
        </w:rPr>
        <w:t xml:space="preserve"> (J. Jireš, V. Klepš, M. Suchan) – na základě nových podkladů zaktualizuje průběžnou zprávu a zformuluje usnesení, případné doporučení nebo zjištění. </w:t>
      </w:r>
    </w:p>
    <w:p w:rsidR="000A19F5" w:rsidRPr="004649F9" w:rsidRDefault="000A19F5" w:rsidP="000A19F5">
      <w:pPr>
        <w:pStyle w:val="Bezmezer"/>
        <w:numPr>
          <w:ilvl w:val="0"/>
          <w:numId w:val="7"/>
        </w:numPr>
        <w:ind w:left="142" w:hanging="426"/>
        <w:jc w:val="both"/>
        <w:rPr>
          <w:rFonts w:ascii="Arial" w:hAnsi="Arial" w:cs="Arial"/>
          <w:sz w:val="20"/>
        </w:rPr>
      </w:pPr>
      <w:r>
        <w:rPr>
          <w:rFonts w:ascii="Arial" w:hAnsi="Arial" w:cs="Arial"/>
          <w:sz w:val="20"/>
        </w:rPr>
        <w:t xml:space="preserve">Členové pracovní skupiny č. 2 identifikují pro ně zajímavé zakázky pro kontrolu (ze seznamu uložené na disku), tento výběr sdělí předsedovi KV </w:t>
      </w:r>
      <w:r w:rsidRPr="00B61A5F">
        <w:rPr>
          <w:rFonts w:ascii="Arial" w:hAnsi="Arial" w:cs="Arial"/>
          <w:sz w:val="20"/>
        </w:rPr>
        <w:t>nejpozději do 26.04.2024</w:t>
      </w:r>
      <w:r>
        <w:rPr>
          <w:rFonts w:ascii="Arial" w:hAnsi="Arial" w:cs="Arial"/>
          <w:sz w:val="20"/>
        </w:rPr>
        <w:t xml:space="preserve">, jinak vzorek 30 zakázek vybere předseda KV, který následně vyžádá podklady ke kontrole. </w:t>
      </w:r>
    </w:p>
    <w:p w:rsidR="000A19F5" w:rsidRDefault="000A19F5" w:rsidP="000A19F5">
      <w:pPr>
        <w:pStyle w:val="Bezmezer"/>
        <w:numPr>
          <w:ilvl w:val="0"/>
          <w:numId w:val="7"/>
        </w:numPr>
        <w:ind w:left="142" w:hanging="426"/>
        <w:jc w:val="both"/>
        <w:rPr>
          <w:rFonts w:ascii="Arial" w:hAnsi="Arial" w:cs="Arial"/>
          <w:sz w:val="20"/>
        </w:rPr>
      </w:pPr>
      <w:r>
        <w:rPr>
          <w:rFonts w:ascii="Arial" w:hAnsi="Arial" w:cs="Arial"/>
          <w:sz w:val="20"/>
        </w:rPr>
        <w:t xml:space="preserve">Předseda KV zjistí důvody prodlevy časového harmonogramu projektu ZŠ Kocínka (po  návratu vedoucí OŠ). </w:t>
      </w:r>
    </w:p>
    <w:p w:rsidR="000A19F5" w:rsidRDefault="000A19F5" w:rsidP="000A19F5">
      <w:pPr>
        <w:pStyle w:val="Bezmezer"/>
        <w:numPr>
          <w:ilvl w:val="0"/>
          <w:numId w:val="7"/>
        </w:numPr>
        <w:ind w:left="142" w:hanging="426"/>
        <w:jc w:val="both"/>
        <w:rPr>
          <w:rFonts w:ascii="Arial" w:hAnsi="Arial" w:cs="Arial"/>
          <w:sz w:val="20"/>
        </w:rPr>
      </w:pPr>
      <w:r>
        <w:rPr>
          <w:rFonts w:ascii="Arial" w:hAnsi="Arial" w:cs="Arial"/>
          <w:sz w:val="20"/>
        </w:rPr>
        <w:t xml:space="preserve">Předseda KV zjistí, jaká byla plánovaná cena celé investice projektu ZŠ Kocínka. </w:t>
      </w:r>
    </w:p>
    <w:p w:rsidR="000A19F5" w:rsidRDefault="000A19F5" w:rsidP="000A19F5">
      <w:pPr>
        <w:pStyle w:val="Bezmezer"/>
        <w:numPr>
          <w:ilvl w:val="0"/>
          <w:numId w:val="7"/>
        </w:numPr>
        <w:ind w:left="142" w:hanging="426"/>
        <w:jc w:val="both"/>
        <w:rPr>
          <w:rFonts w:ascii="Arial" w:hAnsi="Arial" w:cs="Arial"/>
          <w:sz w:val="20"/>
        </w:rPr>
      </w:pPr>
      <w:r>
        <w:rPr>
          <w:rFonts w:ascii="Arial" w:hAnsi="Arial" w:cs="Arial"/>
          <w:sz w:val="20"/>
        </w:rPr>
        <w:t xml:space="preserve">Předseda KV u školských projektů zjistí, kterou firmou jsou/budou realizovány. </w:t>
      </w:r>
    </w:p>
    <w:p w:rsidR="000A19F5" w:rsidRDefault="000A19F5" w:rsidP="000A19F5">
      <w:pPr>
        <w:pStyle w:val="Bezmezer"/>
        <w:numPr>
          <w:ilvl w:val="0"/>
          <w:numId w:val="7"/>
        </w:numPr>
        <w:ind w:left="142" w:hanging="426"/>
        <w:jc w:val="both"/>
        <w:rPr>
          <w:rFonts w:ascii="Arial" w:hAnsi="Arial" w:cs="Arial"/>
          <w:sz w:val="20"/>
        </w:rPr>
      </w:pPr>
      <w:r>
        <w:rPr>
          <w:rFonts w:ascii="Arial" w:hAnsi="Arial" w:cs="Arial"/>
          <w:sz w:val="20"/>
        </w:rPr>
        <w:t xml:space="preserve">Členové pracovní skupiny č. 5 si vyberou 4 dotace ke kontrole (každý), výběr sdělí </w:t>
      </w:r>
      <w:r w:rsidRPr="00B61A5F">
        <w:rPr>
          <w:rFonts w:ascii="Arial" w:hAnsi="Arial" w:cs="Arial"/>
          <w:sz w:val="20"/>
        </w:rPr>
        <w:t xml:space="preserve">nejpozději do 26.04.2024 </w:t>
      </w:r>
      <w:r>
        <w:rPr>
          <w:rFonts w:ascii="Arial" w:hAnsi="Arial" w:cs="Arial"/>
          <w:sz w:val="20"/>
        </w:rPr>
        <w:t xml:space="preserve">předsedovi KV, který jinak vzorek vybere samostatně a následně vyžádá podklady ke kontrole. </w:t>
      </w:r>
    </w:p>
    <w:p w:rsidR="000A19F5" w:rsidRDefault="000A19F5" w:rsidP="000A19F5">
      <w:pPr>
        <w:pStyle w:val="Bezmezer"/>
        <w:numPr>
          <w:ilvl w:val="0"/>
          <w:numId w:val="7"/>
        </w:numPr>
        <w:ind w:left="142" w:hanging="426"/>
        <w:jc w:val="both"/>
        <w:rPr>
          <w:rFonts w:ascii="Arial" w:hAnsi="Arial" w:cs="Arial"/>
          <w:sz w:val="20"/>
        </w:rPr>
      </w:pPr>
      <w:r>
        <w:rPr>
          <w:rFonts w:ascii="Arial" w:hAnsi="Arial" w:cs="Arial"/>
          <w:sz w:val="20"/>
        </w:rPr>
        <w:t xml:space="preserve">Předseda KV zašle pracovní skupině č. 8 a 10 smlouvu k Bubenečskému nádraží/Stanici 6. </w:t>
      </w:r>
    </w:p>
    <w:p w:rsidR="000A19F5" w:rsidRDefault="000A19F5" w:rsidP="000A19F5">
      <w:pPr>
        <w:pStyle w:val="Bezmezer"/>
        <w:numPr>
          <w:ilvl w:val="0"/>
          <w:numId w:val="7"/>
        </w:numPr>
        <w:ind w:left="142" w:hanging="426"/>
        <w:jc w:val="both"/>
        <w:rPr>
          <w:rFonts w:ascii="Arial" w:hAnsi="Arial" w:cs="Arial"/>
          <w:sz w:val="20"/>
        </w:rPr>
      </w:pPr>
      <w:r>
        <w:rPr>
          <w:rFonts w:ascii="Arial" w:hAnsi="Arial" w:cs="Arial"/>
          <w:sz w:val="20"/>
        </w:rPr>
        <w:t>Pracovní skupina č. 9 (T. Strádalová) naformuluje návrh odpovědi na stížnost od N.W.</w:t>
      </w:r>
    </w:p>
    <w:p w:rsidR="000A19F5" w:rsidRDefault="000A19F5" w:rsidP="000A19F5">
      <w:pPr>
        <w:pStyle w:val="Bezmezer"/>
        <w:numPr>
          <w:ilvl w:val="0"/>
          <w:numId w:val="7"/>
        </w:numPr>
        <w:ind w:left="142" w:hanging="426"/>
        <w:jc w:val="both"/>
        <w:rPr>
          <w:rFonts w:ascii="Arial" w:hAnsi="Arial" w:cs="Arial"/>
          <w:sz w:val="20"/>
        </w:rPr>
      </w:pPr>
      <w:r>
        <w:rPr>
          <w:rFonts w:ascii="Arial" w:hAnsi="Arial" w:cs="Arial"/>
          <w:sz w:val="20"/>
        </w:rPr>
        <w:t xml:space="preserve">Předseda KV vznese dotaz, kdy bude projednán ba KÚR ve věci usnesení KV 56/2/2024, aby se dospělo k závěru, zda došlo nebo nedošlo k pochybění při prezentaci obrazového záznamu. </w:t>
      </w:r>
    </w:p>
    <w:p w:rsidR="000A19F5" w:rsidRDefault="000A19F5" w:rsidP="000A19F5">
      <w:pPr>
        <w:pStyle w:val="Bezmezer"/>
        <w:numPr>
          <w:ilvl w:val="0"/>
          <w:numId w:val="7"/>
        </w:numPr>
        <w:ind w:left="142" w:hanging="426"/>
        <w:jc w:val="both"/>
        <w:rPr>
          <w:rFonts w:ascii="Arial" w:hAnsi="Arial" w:cs="Arial"/>
          <w:sz w:val="20"/>
        </w:rPr>
      </w:pPr>
      <w:r>
        <w:rPr>
          <w:rFonts w:ascii="Arial" w:hAnsi="Arial" w:cs="Arial"/>
          <w:sz w:val="20"/>
        </w:rPr>
        <w:t xml:space="preserve">Pracovní skupina č. 1 bude na dalším jednání KV prezentovat analýzu usnesení, která nebyla projednána v komisi, před schválením v RMČ – prezentováno 18 KV. </w:t>
      </w:r>
    </w:p>
    <w:p w:rsidR="000A19F5" w:rsidRPr="005B5502" w:rsidRDefault="000A19F5" w:rsidP="000A19F5">
      <w:pPr>
        <w:pStyle w:val="Bezmezer"/>
        <w:numPr>
          <w:ilvl w:val="0"/>
          <w:numId w:val="7"/>
        </w:numPr>
        <w:ind w:left="142" w:hanging="426"/>
        <w:jc w:val="both"/>
        <w:rPr>
          <w:rFonts w:ascii="Arial" w:hAnsi="Arial" w:cs="Arial"/>
          <w:sz w:val="20"/>
        </w:rPr>
      </w:pPr>
      <w:r>
        <w:rPr>
          <w:rFonts w:ascii="Arial" w:hAnsi="Arial" w:cs="Arial"/>
          <w:sz w:val="20"/>
          <w:szCs w:val="20"/>
        </w:rPr>
        <w:t>Předseda KV na další jednání připraví seznam zdravotnických investic, pro výběr projektů ke kontrole (zasláno 10.06.2024).</w:t>
      </w:r>
    </w:p>
    <w:p w:rsidR="000A19F5" w:rsidRDefault="000A19F5" w:rsidP="000A19F5">
      <w:pPr>
        <w:pStyle w:val="Bezmezer"/>
        <w:numPr>
          <w:ilvl w:val="0"/>
          <w:numId w:val="7"/>
        </w:numPr>
        <w:ind w:left="142" w:hanging="426"/>
        <w:jc w:val="both"/>
        <w:rPr>
          <w:rFonts w:ascii="Arial" w:hAnsi="Arial" w:cs="Arial"/>
          <w:sz w:val="20"/>
        </w:rPr>
      </w:pPr>
      <w:r>
        <w:rPr>
          <w:rFonts w:ascii="Arial" w:hAnsi="Arial" w:cs="Arial"/>
          <w:sz w:val="20"/>
        </w:rPr>
        <w:t xml:space="preserve">Na 20KV (září 2024) bude </w:t>
      </w:r>
      <w:r w:rsidRPr="004D4898">
        <w:rPr>
          <w:rFonts w:ascii="Arial" w:hAnsi="Arial" w:cs="Arial"/>
          <w:b/>
          <w:sz w:val="20"/>
        </w:rPr>
        <w:t>kontrolní skupina č. 4</w:t>
      </w:r>
      <w:r>
        <w:rPr>
          <w:rFonts w:ascii="Arial" w:hAnsi="Arial" w:cs="Arial"/>
          <w:sz w:val="20"/>
        </w:rPr>
        <w:t xml:space="preserve"> prezentovat průběžnou zprávu z kontroly a bude formulovat případné další požadavky na materiály ke kontrole.</w:t>
      </w:r>
    </w:p>
    <w:p w:rsidR="000A19F5" w:rsidRDefault="000A19F5" w:rsidP="000A19F5">
      <w:pPr>
        <w:pStyle w:val="Bezmezer"/>
        <w:numPr>
          <w:ilvl w:val="0"/>
          <w:numId w:val="7"/>
        </w:numPr>
        <w:ind w:left="142" w:hanging="426"/>
        <w:jc w:val="both"/>
        <w:rPr>
          <w:rFonts w:ascii="Arial" w:hAnsi="Arial" w:cs="Arial"/>
          <w:sz w:val="20"/>
        </w:rPr>
      </w:pPr>
      <w:r>
        <w:rPr>
          <w:rFonts w:ascii="Arial" w:hAnsi="Arial" w:cs="Arial"/>
          <w:sz w:val="20"/>
        </w:rPr>
        <w:t xml:space="preserve">Na 20KV (září 2024) bude </w:t>
      </w:r>
      <w:r w:rsidRPr="004D4898">
        <w:rPr>
          <w:rFonts w:ascii="Arial" w:hAnsi="Arial" w:cs="Arial"/>
          <w:b/>
          <w:sz w:val="20"/>
        </w:rPr>
        <w:t>kontrolní skupina č. 5</w:t>
      </w:r>
      <w:r>
        <w:rPr>
          <w:rFonts w:ascii="Arial" w:hAnsi="Arial" w:cs="Arial"/>
          <w:sz w:val="20"/>
        </w:rPr>
        <w:t xml:space="preserve"> prezentovat průběžnou zprávu.</w:t>
      </w:r>
    </w:p>
    <w:p w:rsidR="000A19F5" w:rsidRDefault="000A19F5" w:rsidP="000A19F5">
      <w:pPr>
        <w:pStyle w:val="Bezmezer"/>
        <w:numPr>
          <w:ilvl w:val="0"/>
          <w:numId w:val="7"/>
        </w:numPr>
        <w:ind w:left="142" w:hanging="426"/>
        <w:jc w:val="both"/>
        <w:rPr>
          <w:rFonts w:ascii="Arial" w:hAnsi="Arial" w:cs="Arial"/>
          <w:sz w:val="20"/>
        </w:rPr>
      </w:pPr>
      <w:r>
        <w:rPr>
          <w:rFonts w:ascii="Arial" w:hAnsi="Arial" w:cs="Arial"/>
          <w:sz w:val="20"/>
        </w:rPr>
        <w:t>Předseda KV si vyžádá informace, jak byly využity výsledky zakázky a jaké byly výsledky ze zakázky OŠ – testování škol.</w:t>
      </w:r>
    </w:p>
    <w:p w:rsidR="000A19F5" w:rsidRPr="001A05F8" w:rsidRDefault="000A19F5" w:rsidP="000A19F5">
      <w:pPr>
        <w:pStyle w:val="Bezmezer"/>
        <w:numPr>
          <w:ilvl w:val="0"/>
          <w:numId w:val="7"/>
        </w:numPr>
        <w:ind w:left="142" w:hanging="426"/>
        <w:jc w:val="both"/>
        <w:rPr>
          <w:rFonts w:ascii="Arial" w:hAnsi="Arial" w:cs="Arial"/>
          <w:sz w:val="20"/>
        </w:rPr>
      </w:pPr>
      <w:r>
        <w:rPr>
          <w:rFonts w:ascii="Arial" w:hAnsi="Arial" w:cs="Arial"/>
          <w:sz w:val="20"/>
          <w:szCs w:val="20"/>
        </w:rPr>
        <w:t>Předseda KV si vyžádá dodatečné informace k projektu ZŠ Vlastina (cena za zpracování zakázky, způsob ověření ceny obvyklé, cenové nabídky).</w:t>
      </w:r>
    </w:p>
    <w:p w:rsidR="000A19F5" w:rsidRPr="005B5502" w:rsidRDefault="000A19F5" w:rsidP="000A19F5">
      <w:pPr>
        <w:pStyle w:val="Bezmezer"/>
        <w:numPr>
          <w:ilvl w:val="0"/>
          <w:numId w:val="7"/>
        </w:numPr>
        <w:tabs>
          <w:tab w:val="left" w:pos="0"/>
        </w:tabs>
        <w:ind w:left="142" w:hanging="426"/>
        <w:jc w:val="both"/>
        <w:rPr>
          <w:rFonts w:ascii="Arial" w:hAnsi="Arial" w:cs="Arial"/>
          <w:sz w:val="20"/>
        </w:rPr>
      </w:pPr>
      <w:r>
        <w:rPr>
          <w:rFonts w:ascii="Arial" w:hAnsi="Arial" w:cs="Arial"/>
          <w:sz w:val="20"/>
        </w:rPr>
        <w:t>Kontrolní skupina č. 6 se bude zabývat podnětem vzneseným na zářijovém ZMČ (smlouvy mezi MČ P6 a Tatranem Střešovice), předseda KV poptá podklady ke kontrole.</w:t>
      </w:r>
    </w:p>
    <w:p w:rsidR="000A19F5" w:rsidRDefault="000A19F5" w:rsidP="000A19F5">
      <w:pPr>
        <w:pStyle w:val="Bezmezer"/>
        <w:numPr>
          <w:ilvl w:val="0"/>
          <w:numId w:val="7"/>
        </w:numPr>
        <w:ind w:left="142" w:hanging="426"/>
        <w:jc w:val="both"/>
        <w:rPr>
          <w:rFonts w:ascii="Arial" w:hAnsi="Arial" w:cs="Arial"/>
          <w:sz w:val="20"/>
        </w:rPr>
      </w:pPr>
      <w:r>
        <w:rPr>
          <w:rFonts w:ascii="Arial" w:hAnsi="Arial" w:cs="Arial"/>
          <w:sz w:val="20"/>
        </w:rPr>
        <w:t>Předseda KV si vyžádá doplňující informace ke smlouvám s TJ Tatran Střešovice (smlouva darovací, smlouva o smlouvě budoucí).</w:t>
      </w:r>
    </w:p>
    <w:p w:rsidR="000A19F5" w:rsidRDefault="000A19F5" w:rsidP="000A19F5">
      <w:pPr>
        <w:pStyle w:val="Bezmezer"/>
        <w:numPr>
          <w:ilvl w:val="0"/>
          <w:numId w:val="7"/>
        </w:numPr>
        <w:ind w:left="142" w:hanging="426"/>
        <w:jc w:val="both"/>
        <w:rPr>
          <w:rFonts w:ascii="Arial" w:hAnsi="Arial" w:cs="Arial"/>
          <w:sz w:val="20"/>
          <w:szCs w:val="20"/>
        </w:rPr>
      </w:pPr>
      <w:r>
        <w:rPr>
          <w:rFonts w:ascii="Arial" w:hAnsi="Arial" w:cs="Arial"/>
          <w:sz w:val="20"/>
          <w:szCs w:val="20"/>
        </w:rPr>
        <w:t xml:space="preserve">Předseda KV si od společnosti SNEO vyžádá seznam členů komisí k otevírání obálek u  výběrových řízení za poslední 4 roky. </w:t>
      </w:r>
    </w:p>
    <w:p w:rsidR="000A19F5" w:rsidRDefault="000A19F5" w:rsidP="000A19F5">
      <w:pPr>
        <w:pStyle w:val="Bezmezer"/>
        <w:numPr>
          <w:ilvl w:val="0"/>
          <w:numId w:val="7"/>
        </w:numPr>
        <w:ind w:left="142" w:hanging="426"/>
        <w:jc w:val="both"/>
        <w:rPr>
          <w:rFonts w:ascii="Arial" w:hAnsi="Arial" w:cs="Arial"/>
          <w:sz w:val="20"/>
          <w:szCs w:val="20"/>
        </w:rPr>
      </w:pPr>
      <w:r>
        <w:rPr>
          <w:rFonts w:ascii="Arial" w:hAnsi="Arial" w:cs="Arial"/>
          <w:sz w:val="20"/>
          <w:szCs w:val="20"/>
        </w:rPr>
        <w:t>Předseda KV domluví návštěvu pro E. Smutnou v LDN Chittussiho.</w:t>
      </w:r>
    </w:p>
    <w:p w:rsidR="000A19F5" w:rsidRDefault="000A19F5" w:rsidP="000A19F5">
      <w:pPr>
        <w:pStyle w:val="Bezmezer"/>
        <w:numPr>
          <w:ilvl w:val="0"/>
          <w:numId w:val="7"/>
        </w:numPr>
        <w:ind w:left="142" w:hanging="426"/>
        <w:jc w:val="both"/>
        <w:rPr>
          <w:rFonts w:ascii="Arial" w:hAnsi="Arial" w:cs="Arial"/>
          <w:sz w:val="20"/>
        </w:rPr>
      </w:pPr>
      <w:r>
        <w:rPr>
          <w:rFonts w:ascii="Arial" w:hAnsi="Arial" w:cs="Arial"/>
          <w:sz w:val="20"/>
        </w:rPr>
        <w:t xml:space="preserve">Předseda KV si vyžádá seznam kontrolních dní u projektu ZŠ Kocínka. </w:t>
      </w:r>
    </w:p>
    <w:p w:rsidR="000A19F5" w:rsidRDefault="000A19F5" w:rsidP="000A19F5">
      <w:pPr>
        <w:pStyle w:val="Bezmezer"/>
        <w:numPr>
          <w:ilvl w:val="0"/>
          <w:numId w:val="7"/>
        </w:numPr>
        <w:ind w:left="142" w:hanging="426"/>
        <w:jc w:val="both"/>
        <w:rPr>
          <w:rFonts w:ascii="Arial" w:hAnsi="Arial" w:cs="Arial"/>
          <w:sz w:val="20"/>
          <w:szCs w:val="20"/>
        </w:rPr>
      </w:pPr>
      <w:r>
        <w:rPr>
          <w:rFonts w:ascii="Arial" w:hAnsi="Arial" w:cs="Arial"/>
          <w:sz w:val="20"/>
        </w:rPr>
        <w:t xml:space="preserve">Předseda KV </w:t>
      </w:r>
      <w:r>
        <w:rPr>
          <w:rFonts w:ascii="Arial" w:hAnsi="Arial" w:cs="Arial"/>
          <w:sz w:val="20"/>
          <w:szCs w:val="20"/>
        </w:rPr>
        <w:t xml:space="preserve">dodá podklady k usnesení RMČ č. 2089/24  (prominutí nedobytných dluhů a zánik pohledávek za nájemci bytů, nebytových prostor a pozemků) T. Strádalové. </w:t>
      </w:r>
    </w:p>
    <w:p w:rsidR="000A19F5" w:rsidRPr="006C4604" w:rsidRDefault="000A19F5" w:rsidP="00ED548D">
      <w:pPr>
        <w:pStyle w:val="Bezmezer"/>
        <w:ind w:left="142"/>
        <w:jc w:val="both"/>
        <w:rPr>
          <w:rFonts w:ascii="Arial" w:hAnsi="Arial" w:cs="Arial"/>
          <w:sz w:val="20"/>
          <w:szCs w:val="20"/>
        </w:rPr>
      </w:pPr>
    </w:p>
    <w:p w:rsidR="000A19F5" w:rsidRDefault="000A19F5" w:rsidP="000A19F5">
      <w:pPr>
        <w:pStyle w:val="Bezmezer"/>
        <w:jc w:val="both"/>
        <w:rPr>
          <w:rFonts w:ascii="Arial" w:hAnsi="Arial" w:cs="Arial"/>
          <w:sz w:val="20"/>
        </w:rPr>
      </w:pPr>
    </w:p>
    <w:p w:rsidR="00DA32E6" w:rsidRDefault="00DA32E6" w:rsidP="000A19F5">
      <w:pPr>
        <w:pStyle w:val="Bezmezer"/>
        <w:jc w:val="both"/>
        <w:rPr>
          <w:rFonts w:ascii="Arial" w:hAnsi="Arial" w:cs="Arial"/>
          <w:sz w:val="20"/>
        </w:rPr>
      </w:pPr>
    </w:p>
    <w:p w:rsidR="000A19F5" w:rsidRDefault="000A19F5" w:rsidP="000A19F5">
      <w:pPr>
        <w:pStyle w:val="Bezmezer"/>
        <w:ind w:left="-284"/>
        <w:jc w:val="both"/>
        <w:rPr>
          <w:rFonts w:ascii="Arial" w:hAnsi="Arial" w:cs="Arial"/>
          <w:sz w:val="20"/>
        </w:rPr>
      </w:pPr>
      <w:r w:rsidRPr="00BE18C6">
        <w:rPr>
          <w:rFonts w:ascii="Arial" w:hAnsi="Arial" w:cs="Arial"/>
          <w:sz w:val="20"/>
        </w:rPr>
        <w:t>Ing. Mgr. Petr Soukal, Ph.D., předseda KV ZMČ</w:t>
      </w:r>
      <w:r>
        <w:rPr>
          <w:rFonts w:ascii="Arial" w:hAnsi="Arial" w:cs="Arial"/>
          <w:sz w:val="20"/>
        </w:rPr>
        <w:t xml:space="preserve"> Praha 6</w:t>
      </w:r>
    </w:p>
    <w:p w:rsidR="000A19F5" w:rsidRDefault="000A19F5" w:rsidP="000A19F5">
      <w:pPr>
        <w:pStyle w:val="Bezmezer"/>
        <w:ind w:left="-284"/>
        <w:jc w:val="both"/>
        <w:rPr>
          <w:rFonts w:ascii="Arial" w:hAnsi="Arial" w:cs="Arial"/>
          <w:b/>
          <w:sz w:val="20"/>
        </w:rPr>
      </w:pPr>
    </w:p>
    <w:p w:rsidR="000A19F5" w:rsidRPr="00BE18C6" w:rsidRDefault="000A19F5" w:rsidP="000A19F5">
      <w:pPr>
        <w:pStyle w:val="Bezmezer"/>
        <w:ind w:left="-284"/>
        <w:jc w:val="both"/>
        <w:rPr>
          <w:rFonts w:ascii="Arial" w:hAnsi="Arial" w:cs="Arial"/>
          <w:sz w:val="20"/>
        </w:rPr>
      </w:pPr>
      <w:r w:rsidRPr="00BE18C6">
        <w:rPr>
          <w:rFonts w:ascii="Arial" w:hAnsi="Arial" w:cs="Arial"/>
          <w:b/>
          <w:sz w:val="20"/>
        </w:rPr>
        <w:t>Zapsal</w:t>
      </w:r>
      <w:r>
        <w:rPr>
          <w:rFonts w:ascii="Arial" w:hAnsi="Arial" w:cs="Arial"/>
          <w:b/>
          <w:sz w:val="20"/>
        </w:rPr>
        <w:t>a</w:t>
      </w:r>
      <w:r w:rsidRPr="00BE18C6">
        <w:rPr>
          <w:rFonts w:ascii="Arial" w:hAnsi="Arial" w:cs="Arial"/>
          <w:b/>
          <w:sz w:val="20"/>
        </w:rPr>
        <w:t xml:space="preserve">: </w:t>
      </w:r>
      <w:r>
        <w:rPr>
          <w:rFonts w:ascii="Arial" w:hAnsi="Arial" w:cs="Arial"/>
          <w:sz w:val="20"/>
        </w:rPr>
        <w:t xml:space="preserve">Ing. Klára Novotná, tajemník KV ZMČ Praha 6 </w:t>
      </w:r>
    </w:p>
    <w:p w:rsidR="000A19F5" w:rsidRDefault="000A19F5" w:rsidP="000A19F5">
      <w:pPr>
        <w:pStyle w:val="Bezmezer"/>
        <w:tabs>
          <w:tab w:val="left" w:pos="3644"/>
        </w:tabs>
        <w:ind w:left="-284"/>
        <w:jc w:val="both"/>
        <w:rPr>
          <w:rFonts w:ascii="Arial" w:hAnsi="Arial" w:cs="Arial"/>
          <w:b/>
          <w:sz w:val="20"/>
        </w:rPr>
      </w:pPr>
      <w:r>
        <w:rPr>
          <w:rFonts w:ascii="Arial" w:hAnsi="Arial" w:cs="Arial"/>
          <w:b/>
          <w:sz w:val="20"/>
        </w:rPr>
        <w:tab/>
      </w:r>
    </w:p>
    <w:p w:rsidR="000A19F5" w:rsidRPr="003973C9" w:rsidRDefault="000A19F5" w:rsidP="003973C9">
      <w:pPr>
        <w:pStyle w:val="Bezmezer"/>
        <w:ind w:left="-284"/>
        <w:jc w:val="both"/>
        <w:rPr>
          <w:rStyle w:val="P6TextnormalChar"/>
        </w:rPr>
      </w:pPr>
      <w:r w:rsidRPr="00BE18C6">
        <w:rPr>
          <w:rFonts w:ascii="Arial" w:hAnsi="Arial" w:cs="Arial"/>
          <w:b/>
          <w:sz w:val="20"/>
        </w:rPr>
        <w:t>Ověřil</w:t>
      </w:r>
      <w:r>
        <w:rPr>
          <w:rFonts w:ascii="Arial" w:hAnsi="Arial" w:cs="Arial"/>
          <w:b/>
          <w:sz w:val="20"/>
        </w:rPr>
        <w:t>a</w:t>
      </w:r>
      <w:r w:rsidRPr="00BE18C6">
        <w:rPr>
          <w:rFonts w:ascii="Arial" w:hAnsi="Arial" w:cs="Arial"/>
          <w:b/>
          <w:sz w:val="20"/>
        </w:rPr>
        <w:t xml:space="preserve">: </w:t>
      </w:r>
      <w:r w:rsidR="00AA1162">
        <w:rPr>
          <w:rStyle w:val="P6TextnormalChar"/>
        </w:rPr>
        <w:t>Bc. Barbora Truksová</w:t>
      </w:r>
      <w:r>
        <w:rPr>
          <w:rStyle w:val="P6TextnormalChar"/>
        </w:rPr>
        <w:t xml:space="preserve">, členka KV </w:t>
      </w:r>
    </w:p>
    <w:p w:rsidR="000A19F5" w:rsidRPr="006C4604" w:rsidRDefault="000A19F5" w:rsidP="000A19F5">
      <w:pPr>
        <w:pStyle w:val="Bezmezer"/>
        <w:ind w:left="-284"/>
        <w:jc w:val="both"/>
        <w:rPr>
          <w:rStyle w:val="P6TextnormalChar"/>
        </w:rPr>
      </w:pPr>
      <w:r w:rsidRPr="00110337">
        <w:rPr>
          <w:rStyle w:val="P6TextnormalChar"/>
          <w:sz w:val="16"/>
          <w:u w:val="single"/>
        </w:rPr>
        <w:t>Seznam příloh:</w:t>
      </w:r>
    </w:p>
    <w:p w:rsidR="000A19F5" w:rsidRDefault="000A19F5" w:rsidP="000A19F5">
      <w:pPr>
        <w:pStyle w:val="Bezmezer"/>
        <w:ind w:left="-284"/>
        <w:jc w:val="both"/>
        <w:rPr>
          <w:rStyle w:val="P6TextnormalChar"/>
          <w:sz w:val="16"/>
        </w:rPr>
      </w:pPr>
      <w:r w:rsidRPr="00110337">
        <w:rPr>
          <w:rStyle w:val="P6TextnormalChar"/>
          <w:sz w:val="16"/>
        </w:rPr>
        <w:t xml:space="preserve">1. </w:t>
      </w:r>
      <w:r>
        <w:rPr>
          <w:rStyle w:val="P6TextnormalChar"/>
          <w:sz w:val="16"/>
        </w:rPr>
        <w:t>Zápis z 2</w:t>
      </w:r>
      <w:r w:rsidR="00AA1162">
        <w:rPr>
          <w:rStyle w:val="P6TextnormalChar"/>
          <w:sz w:val="16"/>
        </w:rPr>
        <w:t>2</w:t>
      </w:r>
      <w:r>
        <w:rPr>
          <w:rStyle w:val="P6TextnormalChar"/>
          <w:sz w:val="16"/>
        </w:rPr>
        <w:t>. KV (bez příloh)</w:t>
      </w:r>
    </w:p>
    <w:p w:rsidR="000A19F5" w:rsidRDefault="000A19F5" w:rsidP="000A19F5">
      <w:pPr>
        <w:pStyle w:val="Bezmezer"/>
        <w:ind w:left="-284"/>
        <w:jc w:val="both"/>
        <w:rPr>
          <w:rStyle w:val="P6TextnormalChar"/>
          <w:sz w:val="16"/>
        </w:rPr>
      </w:pPr>
      <w:r>
        <w:rPr>
          <w:rStyle w:val="P6TextnormalChar"/>
          <w:sz w:val="16"/>
        </w:rPr>
        <w:t xml:space="preserve">2. Kontrolní zpráva </w:t>
      </w:r>
      <w:r w:rsidR="00AA1162">
        <w:rPr>
          <w:rStyle w:val="P6TextnormalChar"/>
          <w:sz w:val="16"/>
        </w:rPr>
        <w:t xml:space="preserve">registr smluv – T. Strádalová </w:t>
      </w:r>
    </w:p>
    <w:p w:rsidR="000A19F5" w:rsidRDefault="000A19F5" w:rsidP="000A19F5">
      <w:pPr>
        <w:pStyle w:val="Bezmezer"/>
        <w:ind w:left="-284"/>
        <w:jc w:val="both"/>
        <w:rPr>
          <w:rStyle w:val="P6TextnormalChar"/>
          <w:sz w:val="16"/>
        </w:rPr>
      </w:pPr>
      <w:r>
        <w:rPr>
          <w:rStyle w:val="P6TextnormalChar"/>
          <w:sz w:val="16"/>
        </w:rPr>
        <w:t>3. Kontrolní zpráva dotace (</w:t>
      </w:r>
      <w:r w:rsidR="00AA1162">
        <w:rPr>
          <w:rStyle w:val="P6TextnormalChar"/>
          <w:sz w:val="16"/>
        </w:rPr>
        <w:t>B. Truksová</w:t>
      </w:r>
      <w:r>
        <w:rPr>
          <w:rStyle w:val="P6TextnormalChar"/>
          <w:sz w:val="16"/>
        </w:rPr>
        <w:t xml:space="preserve">) </w:t>
      </w:r>
    </w:p>
    <w:p w:rsidR="00AA1162" w:rsidRDefault="00AA1162" w:rsidP="000A19F5">
      <w:pPr>
        <w:pStyle w:val="Bezmezer"/>
        <w:ind w:left="-284"/>
        <w:jc w:val="both"/>
        <w:rPr>
          <w:rStyle w:val="P6TextnormalChar"/>
          <w:sz w:val="16"/>
        </w:rPr>
      </w:pPr>
      <w:r>
        <w:rPr>
          <w:rStyle w:val="P6TextnormalChar"/>
          <w:sz w:val="16"/>
        </w:rPr>
        <w:t xml:space="preserve">4. Doplněné stanovisko O. Kužílka </w:t>
      </w:r>
    </w:p>
    <w:p w:rsidR="00AA1162" w:rsidRDefault="00AA1162" w:rsidP="000A19F5">
      <w:pPr>
        <w:pStyle w:val="Bezmezer"/>
        <w:ind w:left="-284"/>
        <w:jc w:val="both"/>
        <w:rPr>
          <w:rStyle w:val="P6TextnormalChar"/>
          <w:sz w:val="16"/>
        </w:rPr>
      </w:pPr>
    </w:p>
    <w:p w:rsidR="00DA32E6" w:rsidRDefault="00DA32E6" w:rsidP="000A19F5">
      <w:pPr>
        <w:pStyle w:val="Bezmezer"/>
        <w:ind w:left="-284"/>
        <w:jc w:val="both"/>
        <w:rPr>
          <w:rStyle w:val="P6TextnormalChar"/>
          <w:sz w:val="16"/>
        </w:rPr>
      </w:pPr>
    </w:p>
    <w:p w:rsidR="00AA1162" w:rsidRDefault="00AA1162" w:rsidP="00AA1162">
      <w:pPr>
        <w:pStyle w:val="Bezmezer"/>
        <w:ind w:left="-284"/>
        <w:rPr>
          <w:rStyle w:val="P6TextnormalChar"/>
        </w:rPr>
      </w:pPr>
      <w:r w:rsidRPr="00463D33">
        <w:rPr>
          <w:rStyle w:val="P6TextnormalChar"/>
          <w:b/>
        </w:rPr>
        <w:t>Příloha č. 1</w:t>
      </w:r>
      <w:r>
        <w:rPr>
          <w:rStyle w:val="P6TextnormalChar"/>
        </w:rPr>
        <w:t>: Zápis z 22. jednání KV (bez příloh)</w:t>
      </w:r>
    </w:p>
    <w:p w:rsidR="00AA1162" w:rsidRDefault="00AA1162" w:rsidP="00AA1162">
      <w:pPr>
        <w:pStyle w:val="Zkladnodstavec"/>
        <w:tabs>
          <w:tab w:val="left" w:pos="1980"/>
        </w:tabs>
        <w:spacing w:line="276" w:lineRule="auto"/>
        <w:ind w:left="1985" w:hanging="2251"/>
        <w:rPr>
          <w:rStyle w:val="P6TextboldChar"/>
        </w:rPr>
      </w:pPr>
      <w:r w:rsidRPr="00913796">
        <w:rPr>
          <w:rFonts w:ascii="Arial" w:hAnsi="Arial" w:cs="Arial"/>
          <w:b/>
          <w:bCs/>
          <w:sz w:val="20"/>
          <w:szCs w:val="20"/>
        </w:rPr>
        <w:t>Věc:</w:t>
      </w:r>
      <w:r w:rsidRPr="00913796">
        <w:rPr>
          <w:rFonts w:ascii="Arial" w:hAnsi="Arial" w:cs="Arial"/>
          <w:b/>
          <w:bCs/>
          <w:sz w:val="20"/>
          <w:szCs w:val="20"/>
        </w:rPr>
        <w:tab/>
      </w:r>
      <w:r>
        <w:rPr>
          <w:rStyle w:val="P6TextboldChar"/>
        </w:rPr>
        <w:t>Zápis z 22. jednání Kontrolního výboru ZMČ Praha 6</w:t>
      </w:r>
    </w:p>
    <w:p w:rsidR="00AA1162" w:rsidRDefault="00AA1162" w:rsidP="00AA1162">
      <w:pPr>
        <w:pStyle w:val="Zkladnodstavec"/>
        <w:tabs>
          <w:tab w:val="left" w:pos="1980"/>
        </w:tabs>
        <w:spacing w:line="276" w:lineRule="auto"/>
        <w:ind w:left="-266"/>
        <w:jc w:val="both"/>
        <w:rPr>
          <w:rStyle w:val="P6TextboldChar"/>
        </w:rPr>
      </w:pPr>
      <w:r>
        <w:rPr>
          <w:rFonts w:ascii="Arial" w:hAnsi="Arial" w:cs="Arial"/>
          <w:b/>
          <w:bCs/>
          <w:sz w:val="20"/>
          <w:szCs w:val="20"/>
        </w:rPr>
        <w:t>Datum a čas:</w:t>
      </w:r>
      <w:r>
        <w:rPr>
          <w:rFonts w:ascii="Arial" w:hAnsi="Arial" w:cs="Arial"/>
          <w:b/>
          <w:bCs/>
          <w:sz w:val="20"/>
          <w:szCs w:val="20"/>
        </w:rPr>
        <w:tab/>
      </w:r>
      <w:r>
        <w:rPr>
          <w:rFonts w:ascii="Arial" w:hAnsi="Arial" w:cs="Arial"/>
          <w:color w:val="231F20"/>
          <w:sz w:val="20"/>
        </w:rPr>
        <w:t>20.11.2024 od 17:00 do 18:50</w:t>
      </w:r>
    </w:p>
    <w:p w:rsidR="00AA1162" w:rsidRDefault="00AA1162" w:rsidP="00AA1162">
      <w:pPr>
        <w:pStyle w:val="Zkladnodstavec"/>
        <w:tabs>
          <w:tab w:val="left" w:pos="1980"/>
        </w:tabs>
        <w:spacing w:line="276" w:lineRule="auto"/>
        <w:ind w:left="-266"/>
        <w:jc w:val="both"/>
        <w:rPr>
          <w:rFonts w:ascii="Arial" w:hAnsi="Arial" w:cs="Arial"/>
          <w:sz w:val="20"/>
          <w:szCs w:val="20"/>
        </w:rPr>
      </w:pPr>
      <w:r>
        <w:rPr>
          <w:rFonts w:ascii="Arial" w:hAnsi="Arial" w:cs="Arial"/>
          <w:b/>
          <w:bCs/>
          <w:sz w:val="20"/>
          <w:szCs w:val="20"/>
        </w:rPr>
        <w:t>Místo:</w:t>
      </w:r>
      <w:r w:rsidRPr="00913796">
        <w:rPr>
          <w:rFonts w:ascii="Arial" w:hAnsi="Arial" w:cs="Arial"/>
          <w:b/>
          <w:bCs/>
          <w:sz w:val="20"/>
          <w:szCs w:val="20"/>
        </w:rPr>
        <w:tab/>
      </w:r>
      <w:r>
        <w:rPr>
          <w:rFonts w:ascii="Arial" w:hAnsi="Arial" w:cs="Arial"/>
          <w:sz w:val="20"/>
          <w:szCs w:val="20"/>
        </w:rPr>
        <w:t>zasedací místnost RMČ v budově ÚMČ Praha 6, ul. Čs. armády</w:t>
      </w:r>
    </w:p>
    <w:p w:rsidR="00AA1162" w:rsidRDefault="00AA1162" w:rsidP="00AA1162">
      <w:pPr>
        <w:pStyle w:val="Zkladnodstavec"/>
        <w:tabs>
          <w:tab w:val="left" w:pos="1980"/>
        </w:tabs>
        <w:spacing w:line="276" w:lineRule="auto"/>
        <w:ind w:left="1980" w:hanging="2246"/>
        <w:jc w:val="both"/>
        <w:rPr>
          <w:rStyle w:val="P6TextnormalChar"/>
        </w:rPr>
      </w:pPr>
      <w:r>
        <w:rPr>
          <w:rFonts w:ascii="Arial" w:hAnsi="Arial" w:cs="Arial"/>
          <w:b/>
          <w:bCs/>
          <w:sz w:val="20"/>
          <w:szCs w:val="20"/>
        </w:rPr>
        <w:t>Přítomni:</w:t>
      </w:r>
      <w:r>
        <w:rPr>
          <w:rFonts w:ascii="Arial" w:hAnsi="Arial" w:cs="Arial"/>
          <w:b/>
          <w:bCs/>
          <w:sz w:val="20"/>
          <w:szCs w:val="20"/>
        </w:rPr>
        <w:tab/>
      </w:r>
      <w:r>
        <w:rPr>
          <w:rStyle w:val="P6TextnormalChar"/>
        </w:rPr>
        <w:t xml:space="preserve">Ing. Mgr. Petr Soukal, Ph.D. – předseda KV; Mgr. Marek Baxa – místopředseda KV; </w:t>
      </w:r>
      <w:r>
        <w:rPr>
          <w:rFonts w:ascii="Arial" w:hAnsi="Arial" w:cs="Arial"/>
          <w:bCs/>
          <w:sz w:val="20"/>
          <w:szCs w:val="20"/>
        </w:rPr>
        <w:t>Mgr. Václav Klepš</w:t>
      </w:r>
      <w:r>
        <w:rPr>
          <w:rStyle w:val="P6TextnormalChar"/>
        </w:rPr>
        <w:t xml:space="preserve">; JUDr. Mgr. Marce Petrásek, MBA, LL.M. (příchod 17:04); Mgr. Libor Procházka; Ing.  arch. Eva Smutná, FEng.; JUDr. Tereza Strádalová; </w:t>
      </w:r>
      <w:r w:rsidRPr="00B5633A">
        <w:rPr>
          <w:rStyle w:val="P6TextnormalChar"/>
        </w:rPr>
        <w:t xml:space="preserve"> </w:t>
      </w:r>
      <w:r>
        <w:rPr>
          <w:rStyle w:val="P6TextnormalChar"/>
        </w:rPr>
        <w:t>Mgr.  Martin Suchan; Ing. Eva Tichá; Marek Tolde; Bc. Barbora Truksová; Ing.  Klára Novotná – tajemník KV.</w:t>
      </w:r>
    </w:p>
    <w:p w:rsidR="00AA1162" w:rsidRDefault="00AA1162" w:rsidP="00AA1162">
      <w:pPr>
        <w:pStyle w:val="Zkladnodstavec"/>
        <w:tabs>
          <w:tab w:val="left" w:pos="1980"/>
        </w:tabs>
        <w:spacing w:line="276" w:lineRule="auto"/>
        <w:ind w:left="1980" w:hanging="2246"/>
        <w:jc w:val="both"/>
        <w:rPr>
          <w:rFonts w:ascii="Arial" w:hAnsi="Arial" w:cs="Arial"/>
          <w:b/>
          <w:bCs/>
          <w:sz w:val="20"/>
          <w:szCs w:val="20"/>
        </w:rPr>
      </w:pPr>
      <w:r>
        <w:rPr>
          <w:rFonts w:ascii="Arial" w:hAnsi="Arial" w:cs="Arial"/>
          <w:b/>
          <w:bCs/>
          <w:sz w:val="20"/>
          <w:szCs w:val="20"/>
        </w:rPr>
        <w:t>Omluveni</w:t>
      </w:r>
      <w:r w:rsidRPr="00913796">
        <w:rPr>
          <w:rFonts w:ascii="Arial" w:hAnsi="Arial" w:cs="Arial"/>
          <w:b/>
          <w:bCs/>
          <w:sz w:val="20"/>
          <w:szCs w:val="20"/>
        </w:rPr>
        <w:t>:</w:t>
      </w:r>
      <w:r w:rsidRPr="00913796">
        <w:rPr>
          <w:rFonts w:ascii="Arial" w:hAnsi="Arial" w:cs="Arial"/>
          <w:b/>
          <w:bCs/>
          <w:sz w:val="20"/>
          <w:szCs w:val="20"/>
        </w:rPr>
        <w:tab/>
      </w:r>
    </w:p>
    <w:p w:rsidR="00AA1162" w:rsidRDefault="00AA1162" w:rsidP="00AA1162">
      <w:pPr>
        <w:pStyle w:val="Zkladnodstavec"/>
        <w:tabs>
          <w:tab w:val="left" w:pos="1980"/>
        </w:tabs>
        <w:spacing w:line="276" w:lineRule="auto"/>
        <w:ind w:left="1980" w:hanging="2246"/>
        <w:jc w:val="both"/>
        <w:rPr>
          <w:rStyle w:val="P6TextnormalChar"/>
        </w:rPr>
      </w:pPr>
      <w:r>
        <w:rPr>
          <w:rFonts w:ascii="Arial" w:hAnsi="Arial" w:cs="Arial"/>
          <w:b/>
          <w:bCs/>
          <w:sz w:val="20"/>
          <w:szCs w:val="20"/>
        </w:rPr>
        <w:t>Hosté</w:t>
      </w:r>
      <w:r w:rsidRPr="00913796">
        <w:rPr>
          <w:rFonts w:ascii="Arial" w:hAnsi="Arial" w:cs="Arial"/>
          <w:b/>
          <w:bCs/>
          <w:sz w:val="20"/>
          <w:szCs w:val="20"/>
        </w:rPr>
        <w:t>:</w:t>
      </w:r>
      <w:r w:rsidRPr="00913796">
        <w:rPr>
          <w:rFonts w:ascii="Arial" w:hAnsi="Arial" w:cs="Arial"/>
          <w:b/>
          <w:bCs/>
          <w:sz w:val="20"/>
          <w:szCs w:val="20"/>
        </w:rPr>
        <w:tab/>
      </w:r>
      <w:r>
        <w:rPr>
          <w:rStyle w:val="P6TextnormalChar"/>
        </w:rPr>
        <w:t xml:space="preserve">Mgr. Bc. Michal Čvančara, Dis., vedoucí odd. PO (odchod 18:17); M. K., zástupce veřejnosti (odchod 18:17). </w:t>
      </w:r>
    </w:p>
    <w:p w:rsidR="00AA1162" w:rsidRDefault="00AA1162" w:rsidP="00AA1162">
      <w:pPr>
        <w:pStyle w:val="Bezmezer"/>
        <w:ind w:left="-284"/>
        <w:rPr>
          <w:rStyle w:val="P6TextnormalChar"/>
        </w:rPr>
      </w:pPr>
    </w:p>
    <w:p w:rsidR="00AA1162" w:rsidRDefault="00AA1162" w:rsidP="00AA1162">
      <w:pPr>
        <w:pStyle w:val="Bezmezer"/>
        <w:ind w:left="-284"/>
        <w:rPr>
          <w:rStyle w:val="P6TextnormalChar"/>
        </w:rPr>
      </w:pPr>
      <w:r>
        <w:rPr>
          <w:rStyle w:val="P6TextnormalChar"/>
        </w:rPr>
        <w:t xml:space="preserve">Dvacáté druhé jednání Kontrolního výboru ZMČ zahájil a dle následně schváleného programu řídil předseda KV P. Soukal, který přivítal všechny přítomné členy a hosty.  </w:t>
      </w:r>
    </w:p>
    <w:p w:rsidR="00AA1162" w:rsidRDefault="00AA1162" w:rsidP="00AA1162">
      <w:pPr>
        <w:pStyle w:val="Bezmezer"/>
        <w:ind w:left="-284"/>
        <w:rPr>
          <w:rStyle w:val="P6TextnormalChar"/>
        </w:rPr>
      </w:pPr>
    </w:p>
    <w:p w:rsidR="00AA1162" w:rsidRDefault="00AA1162" w:rsidP="00AA1162">
      <w:pPr>
        <w:pStyle w:val="Zkladnodstavec"/>
        <w:spacing w:line="276" w:lineRule="auto"/>
        <w:ind w:left="-284" w:firstLine="18"/>
        <w:jc w:val="both"/>
        <w:rPr>
          <w:rStyle w:val="P6TextnormalChar"/>
          <w:u w:val="single"/>
        </w:rPr>
      </w:pPr>
      <w:r w:rsidRPr="00F14F89">
        <w:rPr>
          <w:rStyle w:val="P6TextnormalChar"/>
          <w:u w:val="single"/>
        </w:rPr>
        <w:t>1. Schválení programu a určení ověřovatele zápisu</w:t>
      </w:r>
    </w:p>
    <w:p w:rsidR="00AA1162" w:rsidRDefault="00AA1162" w:rsidP="00AA1162">
      <w:pPr>
        <w:pStyle w:val="Bezmezer"/>
        <w:ind w:left="-284"/>
        <w:rPr>
          <w:rFonts w:ascii="Arial" w:hAnsi="Arial" w:cs="Arial"/>
          <w:sz w:val="20"/>
        </w:rPr>
      </w:pPr>
    </w:p>
    <w:p w:rsidR="00AA1162" w:rsidRDefault="00AA1162" w:rsidP="00AA1162">
      <w:pPr>
        <w:pStyle w:val="Bezmezer"/>
        <w:ind w:left="-284"/>
        <w:rPr>
          <w:rFonts w:ascii="Arial" w:hAnsi="Arial" w:cs="Arial"/>
          <w:sz w:val="20"/>
        </w:rPr>
      </w:pPr>
      <w:r>
        <w:rPr>
          <w:rFonts w:ascii="Arial" w:hAnsi="Arial" w:cs="Arial"/>
          <w:sz w:val="20"/>
        </w:rPr>
        <w:t xml:space="preserve">Program KV byl se členy sdílen v předstihu, nebyly vzneseny připomínky. </w:t>
      </w:r>
    </w:p>
    <w:p w:rsidR="00AA1162" w:rsidRDefault="00AA1162" w:rsidP="00AA1162">
      <w:pPr>
        <w:pStyle w:val="Bezmezer"/>
        <w:numPr>
          <w:ilvl w:val="0"/>
          <w:numId w:val="1"/>
        </w:numPr>
        <w:ind w:left="284" w:hanging="284"/>
        <w:jc w:val="both"/>
        <w:rPr>
          <w:rFonts w:ascii="Arial" w:hAnsi="Arial" w:cs="Arial"/>
          <w:sz w:val="20"/>
        </w:rPr>
      </w:pPr>
      <w:r>
        <w:rPr>
          <w:rFonts w:ascii="Arial" w:hAnsi="Arial" w:cs="Arial"/>
          <w:sz w:val="20"/>
        </w:rPr>
        <w:t xml:space="preserve">Schválení programu a určení ověřovatele zápisu </w:t>
      </w:r>
    </w:p>
    <w:p w:rsidR="00AA1162" w:rsidRDefault="00AA1162" w:rsidP="00AA1162">
      <w:pPr>
        <w:pStyle w:val="Bezmezer"/>
        <w:numPr>
          <w:ilvl w:val="0"/>
          <w:numId w:val="1"/>
        </w:numPr>
        <w:ind w:left="284" w:hanging="284"/>
        <w:jc w:val="both"/>
        <w:rPr>
          <w:rFonts w:ascii="Arial" w:hAnsi="Arial" w:cs="Arial"/>
          <w:sz w:val="20"/>
        </w:rPr>
      </w:pPr>
      <w:r>
        <w:rPr>
          <w:rFonts w:ascii="Arial" w:hAnsi="Arial" w:cs="Arial"/>
          <w:sz w:val="20"/>
        </w:rPr>
        <w:t xml:space="preserve">Schválení zápisu z 21. jednání KV </w:t>
      </w:r>
    </w:p>
    <w:p w:rsidR="00AA1162" w:rsidRDefault="00AA1162" w:rsidP="00AA1162">
      <w:pPr>
        <w:pStyle w:val="Bezmezer"/>
        <w:numPr>
          <w:ilvl w:val="0"/>
          <w:numId w:val="1"/>
        </w:numPr>
        <w:ind w:left="284" w:hanging="284"/>
        <w:jc w:val="both"/>
        <w:rPr>
          <w:rFonts w:ascii="Arial" w:hAnsi="Arial" w:cs="Arial"/>
          <w:sz w:val="20"/>
        </w:rPr>
      </w:pPr>
      <w:r>
        <w:rPr>
          <w:rFonts w:ascii="Arial" w:hAnsi="Arial" w:cs="Arial"/>
          <w:sz w:val="20"/>
        </w:rPr>
        <w:t xml:space="preserve">Podnět občana – Darovací smlouva a smlouva o smlouvě budoucí o pachtu s TJ Tatran Střešovice </w:t>
      </w:r>
    </w:p>
    <w:p w:rsidR="00AA1162" w:rsidRDefault="00AA1162" w:rsidP="00AA1162">
      <w:pPr>
        <w:pStyle w:val="Bezmezer"/>
        <w:numPr>
          <w:ilvl w:val="0"/>
          <w:numId w:val="1"/>
        </w:numPr>
        <w:ind w:left="284" w:hanging="284"/>
        <w:jc w:val="both"/>
        <w:rPr>
          <w:rFonts w:ascii="Arial" w:hAnsi="Arial" w:cs="Arial"/>
          <w:sz w:val="20"/>
        </w:rPr>
      </w:pPr>
      <w:r>
        <w:rPr>
          <w:rFonts w:ascii="Arial" w:hAnsi="Arial" w:cs="Arial"/>
          <w:sz w:val="20"/>
        </w:rPr>
        <w:t>Plán činnosti na rok 2025 a harmonogram jednání na rok 2025</w:t>
      </w:r>
    </w:p>
    <w:p w:rsidR="00AA1162" w:rsidRDefault="00AA1162" w:rsidP="00AA1162">
      <w:pPr>
        <w:pStyle w:val="Bezmezer"/>
        <w:numPr>
          <w:ilvl w:val="0"/>
          <w:numId w:val="1"/>
        </w:numPr>
        <w:ind w:left="284" w:hanging="284"/>
        <w:jc w:val="both"/>
        <w:rPr>
          <w:rFonts w:ascii="Arial" w:hAnsi="Arial" w:cs="Arial"/>
          <w:sz w:val="20"/>
        </w:rPr>
      </w:pPr>
      <w:r>
        <w:rPr>
          <w:rFonts w:ascii="Arial" w:hAnsi="Arial" w:cs="Arial"/>
          <w:sz w:val="20"/>
        </w:rPr>
        <w:t>Nová usnesení RMČ + analýza usnesení</w:t>
      </w:r>
    </w:p>
    <w:p w:rsidR="00AA1162" w:rsidRDefault="00AA1162" w:rsidP="00AA1162">
      <w:pPr>
        <w:pStyle w:val="Bezmezer"/>
        <w:numPr>
          <w:ilvl w:val="0"/>
          <w:numId w:val="1"/>
        </w:numPr>
        <w:ind w:left="284" w:hanging="284"/>
        <w:jc w:val="both"/>
        <w:rPr>
          <w:rFonts w:ascii="Arial" w:hAnsi="Arial" w:cs="Arial"/>
          <w:sz w:val="20"/>
        </w:rPr>
      </w:pPr>
      <w:r>
        <w:rPr>
          <w:rFonts w:ascii="Arial" w:hAnsi="Arial" w:cs="Arial"/>
          <w:sz w:val="20"/>
        </w:rPr>
        <w:t>Kontrolní skupiny</w:t>
      </w:r>
    </w:p>
    <w:p w:rsidR="00AA1162" w:rsidRDefault="00AA1162" w:rsidP="00AA1162">
      <w:pPr>
        <w:pStyle w:val="Bezmezer"/>
        <w:numPr>
          <w:ilvl w:val="0"/>
          <w:numId w:val="2"/>
        </w:numPr>
        <w:ind w:left="709" w:hanging="283"/>
        <w:jc w:val="both"/>
        <w:rPr>
          <w:rFonts w:ascii="Arial" w:hAnsi="Arial" w:cs="Arial"/>
          <w:sz w:val="20"/>
        </w:rPr>
      </w:pPr>
      <w:r>
        <w:rPr>
          <w:rFonts w:ascii="Arial" w:hAnsi="Arial" w:cs="Arial"/>
          <w:sz w:val="20"/>
        </w:rPr>
        <w:t>Aktuality</w:t>
      </w:r>
    </w:p>
    <w:p w:rsidR="00AA1162" w:rsidRPr="00AE613D" w:rsidRDefault="00AA1162" w:rsidP="00AA1162">
      <w:pPr>
        <w:pStyle w:val="Bezmezer"/>
        <w:numPr>
          <w:ilvl w:val="0"/>
          <w:numId w:val="2"/>
        </w:numPr>
        <w:ind w:left="709" w:hanging="283"/>
        <w:jc w:val="both"/>
        <w:rPr>
          <w:rFonts w:ascii="Arial" w:hAnsi="Arial" w:cs="Arial"/>
          <w:sz w:val="20"/>
        </w:rPr>
      </w:pPr>
      <w:r>
        <w:rPr>
          <w:rFonts w:ascii="Arial" w:hAnsi="Arial" w:cs="Arial"/>
          <w:sz w:val="20"/>
        </w:rPr>
        <w:t xml:space="preserve">Stav plnění úkolů </w:t>
      </w:r>
    </w:p>
    <w:p w:rsidR="00AA1162" w:rsidRDefault="00AA1162" w:rsidP="00AA1162">
      <w:pPr>
        <w:pStyle w:val="Bezmezer"/>
        <w:numPr>
          <w:ilvl w:val="0"/>
          <w:numId w:val="1"/>
        </w:numPr>
        <w:ind w:left="284" w:hanging="284"/>
        <w:jc w:val="both"/>
        <w:rPr>
          <w:rFonts w:ascii="Arial" w:hAnsi="Arial" w:cs="Arial"/>
          <w:sz w:val="20"/>
        </w:rPr>
      </w:pPr>
      <w:r>
        <w:rPr>
          <w:rFonts w:ascii="Arial" w:hAnsi="Arial" w:cs="Arial"/>
          <w:sz w:val="20"/>
        </w:rPr>
        <w:t xml:space="preserve">Různé </w:t>
      </w:r>
    </w:p>
    <w:p w:rsidR="00AA1162" w:rsidRDefault="00AA1162" w:rsidP="00AA1162">
      <w:pPr>
        <w:pStyle w:val="Bezmezer"/>
        <w:ind w:left="7080" w:firstLine="708"/>
        <w:jc w:val="both"/>
        <w:rPr>
          <w:rFonts w:ascii="Arial" w:hAnsi="Arial" w:cs="Arial"/>
          <w:sz w:val="20"/>
        </w:rPr>
      </w:pPr>
      <w:r>
        <w:rPr>
          <w:rFonts w:ascii="Arial" w:hAnsi="Arial" w:cs="Arial"/>
          <w:sz w:val="20"/>
        </w:rPr>
        <w:t xml:space="preserve">+ 10;  - 0; z 0. </w:t>
      </w:r>
    </w:p>
    <w:p w:rsidR="00AA1162" w:rsidRDefault="00AA1162" w:rsidP="00AA1162">
      <w:pPr>
        <w:pStyle w:val="Bezmezer"/>
        <w:ind w:left="7080" w:firstLine="708"/>
        <w:jc w:val="both"/>
        <w:rPr>
          <w:rFonts w:ascii="Arial" w:hAnsi="Arial" w:cs="Arial"/>
          <w:sz w:val="20"/>
        </w:rPr>
      </w:pPr>
    </w:p>
    <w:p w:rsidR="00AA1162" w:rsidRDefault="00AA1162" w:rsidP="00AA1162">
      <w:pPr>
        <w:pStyle w:val="Bezmezer"/>
        <w:ind w:left="-284" w:firstLine="8"/>
        <w:jc w:val="both"/>
        <w:rPr>
          <w:rFonts w:ascii="Arial" w:hAnsi="Arial" w:cs="Arial"/>
          <w:sz w:val="20"/>
        </w:rPr>
      </w:pPr>
      <w:r>
        <w:rPr>
          <w:rFonts w:ascii="Arial" w:hAnsi="Arial" w:cs="Arial"/>
          <w:sz w:val="20"/>
        </w:rPr>
        <w:t xml:space="preserve">Ověřovatelem zápisu byla navržena E. Tichá. </w:t>
      </w:r>
    </w:p>
    <w:p w:rsidR="00AA1162" w:rsidRDefault="00AA1162" w:rsidP="00AA1162">
      <w:pPr>
        <w:pStyle w:val="Bezmezer"/>
        <w:ind w:left="5380" w:firstLine="284"/>
        <w:jc w:val="both"/>
        <w:rPr>
          <w:rFonts w:ascii="Arial" w:hAnsi="Arial" w:cs="Arial"/>
          <w:sz w:val="20"/>
        </w:rPr>
      </w:pPr>
      <w:r>
        <w:rPr>
          <w:rFonts w:ascii="Arial" w:hAnsi="Arial" w:cs="Arial"/>
          <w:sz w:val="20"/>
        </w:rPr>
        <w:t>+ 8; - 0; z 2 (M. Baxa, E. Tichá).</w:t>
      </w:r>
    </w:p>
    <w:p w:rsidR="00AA1162" w:rsidRDefault="00AA1162" w:rsidP="00AA1162">
      <w:pPr>
        <w:pStyle w:val="Bezmezer"/>
        <w:ind w:left="7080" w:firstLine="708"/>
        <w:jc w:val="both"/>
        <w:rPr>
          <w:rFonts w:ascii="Arial" w:hAnsi="Arial" w:cs="Arial"/>
          <w:sz w:val="20"/>
        </w:rPr>
      </w:pPr>
    </w:p>
    <w:p w:rsidR="00AA1162" w:rsidRDefault="00AA1162" w:rsidP="00AA1162">
      <w:pPr>
        <w:pStyle w:val="Bezmezer"/>
        <w:ind w:left="7080" w:firstLine="708"/>
        <w:jc w:val="both"/>
        <w:rPr>
          <w:rFonts w:ascii="Arial" w:hAnsi="Arial" w:cs="Arial"/>
          <w:sz w:val="20"/>
        </w:rPr>
      </w:pPr>
    </w:p>
    <w:p w:rsidR="00AA1162" w:rsidRDefault="00AA1162" w:rsidP="00AA1162">
      <w:pPr>
        <w:pStyle w:val="Bezmezer"/>
        <w:ind w:left="-284" w:firstLine="8"/>
        <w:jc w:val="both"/>
        <w:rPr>
          <w:rFonts w:ascii="Arial" w:hAnsi="Arial" w:cs="Arial"/>
          <w:sz w:val="20"/>
          <w:u w:val="single"/>
        </w:rPr>
      </w:pPr>
      <w:r w:rsidRPr="006E3B55">
        <w:rPr>
          <w:rFonts w:ascii="Arial" w:hAnsi="Arial" w:cs="Arial"/>
          <w:sz w:val="20"/>
          <w:u w:val="single"/>
        </w:rPr>
        <w:t>2. Schválení zápisu z </w:t>
      </w:r>
      <w:r>
        <w:rPr>
          <w:rFonts w:ascii="Arial" w:hAnsi="Arial" w:cs="Arial"/>
          <w:sz w:val="20"/>
          <w:u w:val="single"/>
        </w:rPr>
        <w:t>21</w:t>
      </w:r>
      <w:r w:rsidRPr="006E3B55">
        <w:rPr>
          <w:rFonts w:ascii="Arial" w:hAnsi="Arial" w:cs="Arial"/>
          <w:sz w:val="20"/>
          <w:u w:val="single"/>
        </w:rPr>
        <w:t>. jednání KV</w:t>
      </w:r>
    </w:p>
    <w:p w:rsidR="00AA1162" w:rsidRDefault="00AA1162" w:rsidP="00AA1162">
      <w:pPr>
        <w:pStyle w:val="Bezmezer"/>
        <w:ind w:left="-284" w:firstLine="8"/>
        <w:jc w:val="both"/>
        <w:rPr>
          <w:rFonts w:ascii="Arial" w:hAnsi="Arial" w:cs="Arial"/>
          <w:sz w:val="20"/>
          <w:u w:val="single"/>
        </w:rPr>
      </w:pPr>
    </w:p>
    <w:p w:rsidR="00AA1162" w:rsidRDefault="00AA1162" w:rsidP="00AA1162">
      <w:pPr>
        <w:pStyle w:val="Bezmezer"/>
        <w:ind w:left="-284" w:firstLine="8"/>
        <w:jc w:val="both"/>
        <w:rPr>
          <w:rFonts w:ascii="Arial" w:hAnsi="Arial" w:cs="Arial"/>
          <w:sz w:val="20"/>
        </w:rPr>
      </w:pPr>
      <w:r>
        <w:rPr>
          <w:rFonts w:ascii="Arial" w:hAnsi="Arial" w:cs="Arial"/>
          <w:sz w:val="20"/>
        </w:rPr>
        <w:t xml:space="preserve">Ověřovatele zápisu byl M. Suchan, který vznesl k zápisu jednu připomínku, po zapracování připomínky byl zápis sdílen se členy KV. </w:t>
      </w:r>
    </w:p>
    <w:p w:rsidR="00AA1162" w:rsidRDefault="00AA1162" w:rsidP="00AA1162">
      <w:pPr>
        <w:pStyle w:val="Bezmezer"/>
        <w:ind w:left="-284" w:firstLine="8"/>
        <w:jc w:val="both"/>
        <w:rPr>
          <w:rFonts w:ascii="Arial" w:hAnsi="Arial" w:cs="Arial"/>
          <w:sz w:val="20"/>
        </w:rPr>
      </w:pPr>
      <w:r>
        <w:rPr>
          <w:rFonts w:ascii="Arial" w:hAnsi="Arial" w:cs="Arial"/>
          <w:sz w:val="20"/>
        </w:rPr>
        <w:t xml:space="preserve">V průběhu projednávání tohoto bodu dorazil M. Petrásek. </w:t>
      </w:r>
    </w:p>
    <w:p w:rsidR="00AA1162" w:rsidRDefault="00AA1162" w:rsidP="00AA1162">
      <w:pPr>
        <w:pStyle w:val="Bezmezer"/>
        <w:ind w:left="-284" w:firstLine="8"/>
        <w:jc w:val="both"/>
        <w:rPr>
          <w:rFonts w:ascii="Arial" w:hAnsi="Arial" w:cs="Arial"/>
          <w:sz w:val="20"/>
        </w:rPr>
      </w:pPr>
    </w:p>
    <w:p w:rsidR="00AA1162" w:rsidRPr="00342D42" w:rsidRDefault="00AA1162" w:rsidP="00AA1162">
      <w:pPr>
        <w:pStyle w:val="Bezmezer"/>
        <w:ind w:left="-284" w:firstLine="8"/>
        <w:jc w:val="both"/>
        <w:rPr>
          <w:rFonts w:ascii="Arial" w:hAnsi="Arial" w:cs="Arial"/>
          <w:b/>
          <w:sz w:val="20"/>
        </w:rPr>
      </w:pPr>
      <w:r w:rsidRPr="00342D42">
        <w:rPr>
          <w:rFonts w:ascii="Arial" w:hAnsi="Arial" w:cs="Arial"/>
          <w:b/>
          <w:sz w:val="20"/>
        </w:rPr>
        <w:t>Usnesení KV č.  102/11/2024:</w:t>
      </w:r>
    </w:p>
    <w:p w:rsidR="00AA1162" w:rsidRDefault="00AA1162" w:rsidP="00AA1162">
      <w:pPr>
        <w:pStyle w:val="Bezmezer"/>
        <w:ind w:left="-284" w:firstLine="8"/>
        <w:jc w:val="both"/>
        <w:rPr>
          <w:rFonts w:ascii="Arial" w:hAnsi="Arial" w:cs="Arial"/>
          <w:sz w:val="20"/>
        </w:rPr>
      </w:pPr>
      <w:r w:rsidRPr="00342D42">
        <w:rPr>
          <w:rFonts w:ascii="Arial" w:hAnsi="Arial" w:cs="Arial"/>
          <w:sz w:val="20"/>
        </w:rPr>
        <w:t xml:space="preserve">Kontrolní výbor schvaluje zápis z 21. jednání KV (viz </w:t>
      </w:r>
      <w:r w:rsidRPr="00FC3F5C">
        <w:rPr>
          <w:rFonts w:ascii="Arial" w:hAnsi="Arial" w:cs="Arial"/>
          <w:sz w:val="20"/>
          <w:u w:val="single"/>
        </w:rPr>
        <w:t>příloha č. 1</w:t>
      </w:r>
      <w:r w:rsidRPr="00342D42">
        <w:rPr>
          <w:rFonts w:ascii="Arial" w:hAnsi="Arial" w:cs="Arial"/>
          <w:sz w:val="20"/>
        </w:rPr>
        <w:t>)</w:t>
      </w:r>
      <w:r>
        <w:rPr>
          <w:rFonts w:ascii="Arial" w:hAnsi="Arial" w:cs="Arial"/>
          <w:sz w:val="20"/>
        </w:rPr>
        <w:t xml:space="preserve">. </w:t>
      </w:r>
    </w:p>
    <w:p w:rsidR="00AA1162" w:rsidRDefault="00AA1162" w:rsidP="00AA1162">
      <w:pPr>
        <w:pStyle w:val="Bezmezer"/>
        <w:ind w:left="5380" w:firstLine="992"/>
        <w:jc w:val="both"/>
        <w:rPr>
          <w:rFonts w:ascii="Arial" w:hAnsi="Arial" w:cs="Arial"/>
          <w:sz w:val="20"/>
        </w:rPr>
      </w:pPr>
      <w:r>
        <w:rPr>
          <w:rFonts w:ascii="Arial" w:hAnsi="Arial" w:cs="Arial"/>
          <w:sz w:val="20"/>
        </w:rPr>
        <w:t xml:space="preserve">+ 10; - 0; z 1 (B. Truksová). </w:t>
      </w:r>
    </w:p>
    <w:p w:rsidR="00AA1162" w:rsidRDefault="00AA1162" w:rsidP="00AA1162">
      <w:pPr>
        <w:pStyle w:val="Bezmezer"/>
        <w:ind w:left="-284" w:firstLine="8"/>
        <w:jc w:val="both"/>
        <w:rPr>
          <w:rFonts w:ascii="Arial" w:hAnsi="Arial" w:cs="Arial"/>
          <w:sz w:val="20"/>
        </w:rPr>
      </w:pPr>
    </w:p>
    <w:p w:rsidR="00AA1162" w:rsidRPr="00132156" w:rsidRDefault="00AA1162" w:rsidP="00AA1162">
      <w:pPr>
        <w:pStyle w:val="Bezmezer"/>
        <w:ind w:left="-284" w:firstLine="8"/>
        <w:jc w:val="both"/>
        <w:rPr>
          <w:rFonts w:ascii="Arial" w:hAnsi="Arial" w:cs="Arial"/>
          <w:sz w:val="20"/>
          <w:u w:val="single"/>
        </w:rPr>
      </w:pPr>
      <w:r w:rsidRPr="00132156">
        <w:rPr>
          <w:rFonts w:ascii="Arial" w:hAnsi="Arial" w:cs="Arial"/>
          <w:sz w:val="20"/>
          <w:u w:val="single"/>
        </w:rPr>
        <w:t xml:space="preserve">3. Podnět občana – Darovací smlouva a smlouva o smlouvě budoucí o pachtu s TJ Tatran Střešovice </w:t>
      </w:r>
    </w:p>
    <w:p w:rsidR="00AA1162" w:rsidRDefault="00AA1162" w:rsidP="00AA1162">
      <w:pPr>
        <w:pStyle w:val="Bezmezer"/>
        <w:ind w:left="-284" w:firstLine="8"/>
        <w:jc w:val="both"/>
        <w:rPr>
          <w:rFonts w:ascii="Arial" w:hAnsi="Arial" w:cs="Arial"/>
          <w:sz w:val="20"/>
        </w:rPr>
      </w:pPr>
    </w:p>
    <w:p w:rsidR="00AA1162" w:rsidRDefault="00AA1162" w:rsidP="00AA1162">
      <w:pPr>
        <w:pStyle w:val="Bezmezer"/>
        <w:ind w:left="-284" w:firstLine="8"/>
        <w:jc w:val="both"/>
        <w:rPr>
          <w:rFonts w:ascii="Arial" w:hAnsi="Arial" w:cs="Arial"/>
          <w:sz w:val="20"/>
        </w:rPr>
      </w:pPr>
      <w:r>
        <w:rPr>
          <w:rFonts w:ascii="Arial" w:hAnsi="Arial" w:cs="Arial"/>
          <w:sz w:val="20"/>
        </w:rPr>
        <w:t xml:space="preserve">Předseda KV na úvod uvedl, že podnětem se zabýval KV na minulém jednání, kde byly vzneseny ze strany občana doplňující dotazy (na které zástupci PO a OSM nemohli ihned reagovat bez dalších materiálů). K dotazům bylo ze strany PO vypracováno stanovisko, které bylo se členy KV sdíleno 19.11.2024 (finální verze). E. Tichá vznesla dotaz, zda stanovisko obdržel i zástupce veřejnosti M.K. Předseda uvedl, že se jedná o materiál pro členy KV, který s veřejností nesdílel, pokud by o něj byl zájem, lze si ho vyžádat standardní cestou a následně předal slovo M. Čvančarovi, aby ve stručnosti stanovisko členům KV představil. </w:t>
      </w:r>
    </w:p>
    <w:p w:rsidR="00AA1162" w:rsidRDefault="00AA1162" w:rsidP="00AA1162">
      <w:pPr>
        <w:pStyle w:val="Bezmezer"/>
        <w:ind w:left="-284" w:firstLine="8"/>
        <w:jc w:val="both"/>
        <w:rPr>
          <w:rFonts w:ascii="Arial" w:hAnsi="Arial" w:cs="Arial"/>
          <w:sz w:val="20"/>
        </w:rPr>
      </w:pPr>
      <w:r>
        <w:rPr>
          <w:rFonts w:ascii="Arial" w:hAnsi="Arial" w:cs="Arial"/>
          <w:sz w:val="20"/>
        </w:rPr>
        <w:t xml:space="preserve">M. Čvančara uvedl stanovisko PO k následujícím dotazům: </w:t>
      </w:r>
      <w:r w:rsidRPr="007D7159">
        <w:rPr>
          <w:rFonts w:ascii="Arial" w:hAnsi="Arial" w:cs="Arial"/>
          <w:sz w:val="20"/>
          <w:u w:val="single"/>
        </w:rPr>
        <w:t xml:space="preserve">1) </w:t>
      </w:r>
      <w:r>
        <w:rPr>
          <w:rFonts w:ascii="Arial" w:hAnsi="Arial" w:cs="Arial"/>
          <w:sz w:val="20"/>
          <w:u w:val="single"/>
        </w:rPr>
        <w:t>P</w:t>
      </w:r>
      <w:r w:rsidRPr="007D7159">
        <w:rPr>
          <w:rFonts w:ascii="Arial" w:hAnsi="Arial" w:cs="Arial"/>
          <w:sz w:val="20"/>
          <w:u w:val="single"/>
        </w:rPr>
        <w:t>roč byl v roce 2021 podruhé přijímán dar od TJ Tatran Střešovice, když tento pozemek byl svěřen do správy MČ Praha 6 od MHMP v roce 2017</w:t>
      </w:r>
      <w:r>
        <w:rPr>
          <w:rFonts w:ascii="Arial" w:hAnsi="Arial" w:cs="Arial"/>
          <w:sz w:val="20"/>
        </w:rPr>
        <w:t xml:space="preserve">? Předmět daru a svěřeného majetku ze strany MHMP se liší, darem byly darovány veškeré věci na pozemku (movité i nemovité), předmětem svěřeného majetku ze strany MHMP byly pozemky. V roce 2004 byla mezi MHMP a TJ Tatran Střešovice uzavřena smlouva na 15 let o pronájmu pozemku, účelem pronájmu bylo vybudování zázemí pro sportovní využití a tenisových kurtů. MHMP nedeklarovalo, že by vlastnilo věci, které měl TJ Tatran Střešovice vybudovat (a které byly následně předmětem daru pro MČ P6). V roce 2021 bylo dvakrát zmíněno, na základě čestného prohlášení výlučné vlastnictví TJ Tatran Střešovice vůči předmětu daru MČ Praha 6 (rozhodnutí o přijetí daru bylo řešeno na gremiu starosty, komisí a následně RMČ – uzavření memoranda a následně uzavření darovací smlouvy). Dále uvedl, že ze strany MHMP nedošlo k napadení darovací smlouvy od TJ Tatran Střešovice a tak lze předpokládat, že dar byl darován vlastníkem věcí. Závěrem je, že dar byl darován legitimním vlastníkem. </w:t>
      </w:r>
    </w:p>
    <w:p w:rsidR="00AA1162" w:rsidRDefault="00AA1162" w:rsidP="00AA1162">
      <w:pPr>
        <w:pStyle w:val="Bezmezer"/>
        <w:ind w:left="-284" w:firstLine="8"/>
        <w:jc w:val="both"/>
        <w:rPr>
          <w:rFonts w:ascii="Arial" w:hAnsi="Arial" w:cs="Arial"/>
          <w:sz w:val="20"/>
        </w:rPr>
      </w:pPr>
      <w:r w:rsidRPr="007D7159">
        <w:rPr>
          <w:rFonts w:ascii="Arial" w:hAnsi="Arial" w:cs="Arial"/>
          <w:sz w:val="20"/>
          <w:u w:val="single"/>
        </w:rPr>
        <w:t xml:space="preserve">2) </w:t>
      </w:r>
      <w:r>
        <w:rPr>
          <w:rFonts w:ascii="Arial" w:hAnsi="Arial" w:cs="Arial"/>
          <w:sz w:val="20"/>
          <w:u w:val="single"/>
        </w:rPr>
        <w:t>J</w:t>
      </w:r>
      <w:r w:rsidRPr="007D7159">
        <w:rPr>
          <w:rFonts w:ascii="Arial" w:hAnsi="Arial" w:cs="Arial"/>
          <w:sz w:val="20"/>
          <w:u w:val="single"/>
        </w:rPr>
        <w:t>aké konkrétní nabývací tituly byly ze strany MČ Praha 6 ověřovány (pokud byly od TJ Tatran Střešovice k dispozici)</w:t>
      </w:r>
      <w:r>
        <w:rPr>
          <w:rFonts w:ascii="Arial" w:hAnsi="Arial" w:cs="Arial"/>
          <w:sz w:val="20"/>
        </w:rPr>
        <w:t xml:space="preserve">? Zástupci tehdejší RMČ (J. Lacina a J. Stárek) bylo vyžádáno čestné prohlášení ze strany TJ Tatran Střešovice, aby bylo ověřeno, že nedojde k majetkovým sporům v budoucnu. Prohlášení nebylo nikým napadeno jako sporné. </w:t>
      </w:r>
      <w:r w:rsidRPr="00B263B3">
        <w:rPr>
          <w:rFonts w:ascii="Arial" w:hAnsi="Arial" w:cs="Arial"/>
          <w:sz w:val="20"/>
          <w:u w:val="single"/>
        </w:rPr>
        <w:t>3)</w:t>
      </w:r>
      <w:r w:rsidRPr="00F87D96">
        <w:rPr>
          <w:rFonts w:ascii="Arial" w:hAnsi="Arial" w:cs="Arial"/>
          <w:sz w:val="20"/>
          <w:u w:val="single"/>
        </w:rPr>
        <w:t xml:space="preserve"> </w:t>
      </w:r>
      <w:r>
        <w:rPr>
          <w:rFonts w:ascii="Arial" w:hAnsi="Arial" w:cs="Arial"/>
          <w:sz w:val="20"/>
          <w:u w:val="single"/>
        </w:rPr>
        <w:t>M</w:t>
      </w:r>
      <w:r w:rsidRPr="00B263B3">
        <w:rPr>
          <w:rFonts w:ascii="Arial" w:hAnsi="Arial" w:cs="Arial"/>
          <w:sz w:val="20"/>
          <w:u w:val="single"/>
        </w:rPr>
        <w:t>á MČ Praha 6 jako obdarovaný k dispozici znalecký posudek na darovaný majetek</w:t>
      </w:r>
      <w:r>
        <w:rPr>
          <w:rFonts w:ascii="Arial" w:hAnsi="Arial" w:cs="Arial"/>
          <w:sz w:val="20"/>
          <w:u w:val="single"/>
        </w:rPr>
        <w:t>?</w:t>
      </w:r>
      <w:r>
        <w:rPr>
          <w:rFonts w:ascii="Arial" w:hAnsi="Arial" w:cs="Arial"/>
          <w:sz w:val="20"/>
        </w:rPr>
        <w:t xml:space="preserve"> Znalecký posudek byl zpracován JUDr. J. v listopadu 2022 s oceněním </w:t>
      </w:r>
      <w:r w:rsidRPr="00B263B3">
        <w:rPr>
          <w:rFonts w:ascii="Arial" w:hAnsi="Arial" w:cs="Arial"/>
          <w:sz w:val="20"/>
        </w:rPr>
        <w:t xml:space="preserve">1.736.520 </w:t>
      </w:r>
      <w:r>
        <w:rPr>
          <w:rFonts w:ascii="Arial" w:hAnsi="Arial" w:cs="Arial"/>
          <w:sz w:val="20"/>
        </w:rPr>
        <w:t> </w:t>
      </w:r>
      <w:r w:rsidRPr="00B263B3">
        <w:rPr>
          <w:rFonts w:ascii="Arial" w:hAnsi="Arial" w:cs="Arial"/>
          <w:sz w:val="20"/>
        </w:rPr>
        <w:t>Kč</w:t>
      </w:r>
      <w:r>
        <w:rPr>
          <w:rFonts w:ascii="Arial" w:hAnsi="Arial" w:cs="Arial"/>
          <w:sz w:val="20"/>
        </w:rPr>
        <w:t>. 4</w:t>
      </w:r>
      <w:r w:rsidRPr="00B263B3">
        <w:rPr>
          <w:rFonts w:ascii="Arial" w:hAnsi="Arial" w:cs="Arial"/>
          <w:sz w:val="20"/>
          <w:u w:val="single"/>
        </w:rPr>
        <w:t>) Jaké výše doposud dosáhly finanční náklady MČ Praha 6 na rekonstrukci tenisových kurtů a zázemí a jaké další náklady jsou plánovány na celý areál v budoucnu?</w:t>
      </w:r>
      <w:r>
        <w:rPr>
          <w:rFonts w:ascii="Arial" w:hAnsi="Arial" w:cs="Arial"/>
          <w:sz w:val="20"/>
        </w:rPr>
        <w:t xml:space="preserve"> D</w:t>
      </w:r>
      <w:r w:rsidRPr="00B263B3">
        <w:rPr>
          <w:rFonts w:ascii="Arial" w:hAnsi="Arial" w:cs="Arial"/>
          <w:sz w:val="20"/>
        </w:rPr>
        <w:t xml:space="preserve">le sdělení ORI </w:t>
      </w:r>
      <w:r>
        <w:rPr>
          <w:rFonts w:ascii="Arial" w:hAnsi="Arial" w:cs="Arial"/>
          <w:sz w:val="20"/>
        </w:rPr>
        <w:t xml:space="preserve">ÚMČ P6 </w:t>
      </w:r>
      <w:r w:rsidRPr="00B263B3">
        <w:rPr>
          <w:rFonts w:ascii="Arial" w:hAnsi="Arial" w:cs="Arial"/>
          <w:sz w:val="20"/>
        </w:rPr>
        <w:t>byly náklady dosud ve výši 51.769.495,64</w:t>
      </w:r>
      <w:r>
        <w:rPr>
          <w:rFonts w:ascii="Arial" w:hAnsi="Arial" w:cs="Arial"/>
          <w:sz w:val="20"/>
        </w:rPr>
        <w:t xml:space="preserve"> Kč</w:t>
      </w:r>
      <w:r w:rsidRPr="00B263B3">
        <w:rPr>
          <w:rFonts w:ascii="Arial" w:hAnsi="Arial" w:cs="Arial"/>
          <w:sz w:val="20"/>
        </w:rPr>
        <w:t xml:space="preserve"> včetně DPH, plánované náklady v budoucnu jsou odhadovány zhruba na 23.670.000 Kč včetně DPH</w:t>
      </w:r>
      <w:r>
        <w:rPr>
          <w:rFonts w:ascii="Arial" w:hAnsi="Arial" w:cs="Arial"/>
          <w:sz w:val="20"/>
        </w:rPr>
        <w:t xml:space="preserve">. </w:t>
      </w:r>
      <w:r w:rsidRPr="00B263B3">
        <w:rPr>
          <w:rFonts w:ascii="Arial" w:hAnsi="Arial" w:cs="Arial"/>
          <w:sz w:val="20"/>
          <w:u w:val="single"/>
        </w:rPr>
        <w:t>5) Z jakého důvodu nebylo vypsáno výběrové řízení na pronájem/pacht areálu?</w:t>
      </w:r>
      <w:r>
        <w:rPr>
          <w:rFonts w:ascii="Arial" w:hAnsi="Arial" w:cs="Arial"/>
          <w:sz w:val="20"/>
        </w:rPr>
        <w:t xml:space="preserve">  Jednalo se o polické rozhodnutí, kdy v dubnu 2016 (usn. RMČ č. 1201/16) bylo schváleno uzavření memoranda o spolupráci, cílem memoranda bylo realizovat společný záměr – fungování sportoviště a jeho příslušenství Na Ořechovce. </w:t>
      </w:r>
      <w:r w:rsidRPr="00B263B3">
        <w:rPr>
          <w:rFonts w:ascii="Arial" w:hAnsi="Arial" w:cs="Arial"/>
          <w:sz w:val="20"/>
          <w:u w:val="single"/>
        </w:rPr>
        <w:t xml:space="preserve">6) Je pravda, že smlouva o budoucím pachtu je koncipována na 20 let za pronájem 1 </w:t>
      </w:r>
      <w:r>
        <w:rPr>
          <w:rFonts w:ascii="Arial" w:hAnsi="Arial" w:cs="Arial"/>
          <w:sz w:val="20"/>
          <w:u w:val="single"/>
        </w:rPr>
        <w:t>Kč/rok?</w:t>
      </w:r>
      <w:r>
        <w:rPr>
          <w:rFonts w:ascii="Arial" w:hAnsi="Arial" w:cs="Arial"/>
          <w:sz w:val="20"/>
        </w:rPr>
        <w:t xml:space="preserve"> Smlouva je rozdělena na několik částí ve vztahu k jednotlivým pozemkům/areálu. Každý je oceněn trochu jinak. Za pacht pozemku parc. č. </w:t>
      </w:r>
      <w:r w:rsidRPr="006C043F">
        <w:rPr>
          <w:rFonts w:ascii="Arial" w:hAnsi="Arial" w:cs="Arial"/>
          <w:color w:val="000000"/>
          <w:sz w:val="20"/>
          <w:szCs w:val="20"/>
        </w:rPr>
        <w:t xml:space="preserve">1323/1 v k. ú. Střešovice, včetně </w:t>
      </w:r>
      <w:r>
        <w:rPr>
          <w:rFonts w:ascii="Arial" w:hAnsi="Arial" w:cs="Arial"/>
          <w:color w:val="000000"/>
          <w:sz w:val="20"/>
          <w:szCs w:val="20"/>
        </w:rPr>
        <w:t>b</w:t>
      </w:r>
      <w:r w:rsidRPr="006C043F">
        <w:rPr>
          <w:rFonts w:ascii="Arial" w:hAnsi="Arial" w:cs="Arial"/>
          <w:color w:val="000000"/>
          <w:sz w:val="20"/>
          <w:szCs w:val="20"/>
        </w:rPr>
        <w:t xml:space="preserve">udovy zázemí bude činit </w:t>
      </w:r>
      <w:r>
        <w:rPr>
          <w:rFonts w:ascii="Arial" w:hAnsi="Arial" w:cs="Arial"/>
          <w:color w:val="000000"/>
          <w:sz w:val="20"/>
          <w:szCs w:val="20"/>
        </w:rPr>
        <w:t>částku</w:t>
      </w:r>
      <w:r w:rsidRPr="006C043F">
        <w:rPr>
          <w:rFonts w:ascii="Arial" w:hAnsi="Arial" w:cs="Arial"/>
          <w:color w:val="000000"/>
          <w:sz w:val="20"/>
          <w:szCs w:val="20"/>
        </w:rPr>
        <w:t xml:space="preserve"> ve výši 100 Kč za 1 m² za 1 měsíc pachtu, vypočtenou z užitné plochy </w:t>
      </w:r>
      <w:r>
        <w:rPr>
          <w:rFonts w:ascii="Arial" w:hAnsi="Arial" w:cs="Arial"/>
          <w:color w:val="000000"/>
          <w:sz w:val="20"/>
          <w:szCs w:val="20"/>
        </w:rPr>
        <w:t>b</w:t>
      </w:r>
      <w:r w:rsidRPr="006C043F">
        <w:rPr>
          <w:rFonts w:ascii="Arial" w:hAnsi="Arial" w:cs="Arial"/>
          <w:color w:val="000000"/>
          <w:sz w:val="20"/>
          <w:szCs w:val="20"/>
        </w:rPr>
        <w:t>udovy zázemí</w:t>
      </w:r>
      <w:r>
        <w:rPr>
          <w:rFonts w:ascii="Arial" w:hAnsi="Arial" w:cs="Arial"/>
          <w:color w:val="000000"/>
          <w:sz w:val="20"/>
          <w:szCs w:val="20"/>
        </w:rPr>
        <w:t>. V</w:t>
      </w:r>
      <w:r w:rsidRPr="000E7414">
        <w:rPr>
          <w:rFonts w:ascii="Arial" w:hAnsi="Arial" w:cs="Arial"/>
          <w:color w:val="000000"/>
          <w:sz w:val="20"/>
          <w:szCs w:val="20"/>
        </w:rPr>
        <w:t>ýše pachtovného za pacht pozemku parc. č. 1323/</w:t>
      </w:r>
      <w:r>
        <w:rPr>
          <w:rFonts w:ascii="Arial" w:hAnsi="Arial" w:cs="Arial"/>
          <w:color w:val="000000"/>
          <w:sz w:val="20"/>
          <w:szCs w:val="20"/>
        </w:rPr>
        <w:t>2</w:t>
      </w:r>
      <w:r w:rsidRPr="000E7414">
        <w:rPr>
          <w:rFonts w:ascii="Arial" w:hAnsi="Arial" w:cs="Arial"/>
          <w:color w:val="000000"/>
          <w:sz w:val="20"/>
          <w:szCs w:val="20"/>
        </w:rPr>
        <w:t xml:space="preserve"> v k. ú. Střešovice, včetně </w:t>
      </w:r>
      <w:r>
        <w:rPr>
          <w:rFonts w:ascii="Arial" w:hAnsi="Arial" w:cs="Arial"/>
          <w:color w:val="000000"/>
          <w:sz w:val="20"/>
          <w:szCs w:val="20"/>
        </w:rPr>
        <w:t>b</w:t>
      </w:r>
      <w:r w:rsidRPr="000E7414">
        <w:rPr>
          <w:rFonts w:ascii="Arial" w:hAnsi="Arial" w:cs="Arial"/>
          <w:color w:val="000000"/>
          <w:sz w:val="20"/>
          <w:szCs w:val="20"/>
        </w:rPr>
        <w:t>udovy zázemí bude činit č</w:t>
      </w:r>
      <w:r>
        <w:rPr>
          <w:rFonts w:ascii="Arial" w:hAnsi="Arial" w:cs="Arial"/>
          <w:color w:val="000000"/>
          <w:sz w:val="20"/>
          <w:szCs w:val="20"/>
        </w:rPr>
        <w:t xml:space="preserve">ástku ve výši 200 Kč za 1 m² </w:t>
      </w:r>
      <w:r w:rsidRPr="000E7414">
        <w:rPr>
          <w:rFonts w:ascii="Arial" w:hAnsi="Arial" w:cs="Arial"/>
          <w:color w:val="000000"/>
          <w:sz w:val="20"/>
          <w:szCs w:val="20"/>
        </w:rPr>
        <w:t xml:space="preserve">za 1 měsíc pachtu, vypočtenou z užitné plochy </w:t>
      </w:r>
      <w:r>
        <w:rPr>
          <w:rFonts w:ascii="Arial" w:hAnsi="Arial" w:cs="Arial"/>
          <w:color w:val="000000"/>
          <w:sz w:val="20"/>
          <w:szCs w:val="20"/>
        </w:rPr>
        <w:t>b</w:t>
      </w:r>
      <w:r w:rsidRPr="000E7414">
        <w:rPr>
          <w:rFonts w:ascii="Arial" w:hAnsi="Arial" w:cs="Arial"/>
          <w:color w:val="000000"/>
          <w:sz w:val="20"/>
          <w:szCs w:val="20"/>
        </w:rPr>
        <w:t>udovy zázemí</w:t>
      </w:r>
      <w:r>
        <w:rPr>
          <w:rFonts w:ascii="Arial" w:hAnsi="Arial" w:cs="Arial"/>
          <w:color w:val="000000"/>
          <w:sz w:val="20"/>
          <w:szCs w:val="20"/>
        </w:rPr>
        <w:t xml:space="preserve"> a </w:t>
      </w:r>
      <w:r w:rsidRPr="006C043F">
        <w:rPr>
          <w:rFonts w:ascii="Arial" w:hAnsi="Arial" w:cs="Arial"/>
          <w:color w:val="000000"/>
          <w:sz w:val="20"/>
          <w:szCs w:val="20"/>
        </w:rPr>
        <w:t>výše pachtovného za pacht pozemku parc. č. 1322, k. ú. Střešovice,</w:t>
      </w:r>
      <w:r>
        <w:rPr>
          <w:rFonts w:ascii="Arial" w:hAnsi="Arial" w:cs="Arial"/>
          <w:color w:val="000000"/>
          <w:sz w:val="20"/>
          <w:szCs w:val="20"/>
        </w:rPr>
        <w:t xml:space="preserve"> </w:t>
      </w:r>
      <w:r w:rsidRPr="006C043F">
        <w:rPr>
          <w:rFonts w:ascii="Arial" w:hAnsi="Arial" w:cs="Arial"/>
          <w:color w:val="000000"/>
          <w:sz w:val="20"/>
          <w:szCs w:val="20"/>
        </w:rPr>
        <w:t xml:space="preserve">bude činit </w:t>
      </w:r>
      <w:r>
        <w:rPr>
          <w:rFonts w:ascii="Arial" w:hAnsi="Arial" w:cs="Arial"/>
          <w:color w:val="000000"/>
          <w:sz w:val="20"/>
          <w:szCs w:val="20"/>
        </w:rPr>
        <w:t xml:space="preserve">částku ve výši </w:t>
      </w:r>
      <w:r w:rsidRPr="006C043F">
        <w:rPr>
          <w:rFonts w:ascii="Arial" w:hAnsi="Arial" w:cs="Arial"/>
          <w:color w:val="000000"/>
          <w:sz w:val="20"/>
          <w:szCs w:val="20"/>
        </w:rPr>
        <w:t xml:space="preserve">1 Kč </w:t>
      </w:r>
      <w:r>
        <w:rPr>
          <w:rFonts w:ascii="Arial" w:hAnsi="Arial" w:cs="Arial"/>
          <w:color w:val="000000"/>
          <w:sz w:val="20"/>
          <w:szCs w:val="20"/>
        </w:rPr>
        <w:t xml:space="preserve">/rok. Ve smlouvě bude sjednána inflační doložka (MČ Praha 6 bude oprávněna navyšovat pachtovné o míru inflace jednostranně). </w:t>
      </w:r>
      <w:r w:rsidRPr="00DD035E">
        <w:rPr>
          <w:rFonts w:ascii="Arial" w:hAnsi="Arial" w:cs="Arial"/>
          <w:sz w:val="20"/>
          <w:u w:val="single"/>
        </w:rPr>
        <w:t>7</w:t>
      </w:r>
      <w:r w:rsidRPr="000E7414">
        <w:rPr>
          <w:rFonts w:ascii="Arial" w:hAnsi="Arial" w:cs="Arial"/>
          <w:sz w:val="20"/>
          <w:u w:val="single"/>
        </w:rPr>
        <w:t>) Z jakého důvodu není areál v režimu čistě veřejném, když je v celé výši financován MČ Praha 6 (z veřejných financí</w:t>
      </w:r>
      <w:r>
        <w:rPr>
          <w:rFonts w:ascii="Arial" w:hAnsi="Arial" w:cs="Arial"/>
          <w:sz w:val="20"/>
        </w:rPr>
        <w:t xml:space="preserve">)? Jedná se o politické rozhodnutí předchozích členů RMČ Praha 6. </w:t>
      </w:r>
      <w:r w:rsidRPr="000E7414">
        <w:rPr>
          <w:rFonts w:ascii="Arial" w:hAnsi="Arial" w:cs="Arial"/>
          <w:sz w:val="20"/>
          <w:u w:val="single"/>
        </w:rPr>
        <w:t>8) Je pravda, že od roku 2021 má TJ Tatran Střešovice areál v bezplatné výpůjčce od MČ Praha 6?</w:t>
      </w:r>
      <w:r>
        <w:rPr>
          <w:rFonts w:ascii="Arial" w:hAnsi="Arial" w:cs="Arial"/>
          <w:sz w:val="20"/>
          <w:u w:val="single"/>
        </w:rPr>
        <w:t xml:space="preserve"> </w:t>
      </w:r>
      <w:r w:rsidRPr="000E7414">
        <w:rPr>
          <w:rFonts w:ascii="Arial" w:hAnsi="Arial" w:cs="Arial"/>
          <w:sz w:val="20"/>
        </w:rPr>
        <w:t>Je uzavřena smlouva u výpůjčce S</w:t>
      </w:r>
      <w:r>
        <w:rPr>
          <w:rFonts w:ascii="Arial" w:hAnsi="Arial" w:cs="Arial"/>
          <w:sz w:val="20"/>
        </w:rPr>
        <w:t xml:space="preserve">  </w:t>
      </w:r>
      <w:r w:rsidRPr="000E7414">
        <w:rPr>
          <w:rFonts w:ascii="Arial" w:hAnsi="Arial" w:cs="Arial"/>
          <w:sz w:val="20"/>
        </w:rPr>
        <w:t>801/2021/OSM ze dne 21.12.202</w:t>
      </w:r>
      <w:r>
        <w:rPr>
          <w:rFonts w:ascii="Arial" w:hAnsi="Arial" w:cs="Arial"/>
          <w:sz w:val="20"/>
        </w:rPr>
        <w:t xml:space="preserve">1, předmět výpůjčky je poskytován bezúplatně. </w:t>
      </w:r>
    </w:p>
    <w:p w:rsidR="00AA1162" w:rsidRDefault="00AA1162" w:rsidP="00AA1162">
      <w:pPr>
        <w:pStyle w:val="Bezmezer"/>
        <w:ind w:left="-284" w:firstLine="8"/>
        <w:jc w:val="both"/>
        <w:rPr>
          <w:rFonts w:ascii="Arial" w:hAnsi="Arial" w:cs="Arial"/>
          <w:sz w:val="20"/>
        </w:rPr>
      </w:pPr>
      <w:r w:rsidRPr="000E7414">
        <w:rPr>
          <w:rFonts w:ascii="Arial" w:hAnsi="Arial" w:cs="Arial"/>
          <w:sz w:val="20"/>
        </w:rPr>
        <w:t xml:space="preserve">Předseda KV následně otevřel diskuzi. </w:t>
      </w:r>
    </w:p>
    <w:p w:rsidR="00AA1162" w:rsidRDefault="00AA1162" w:rsidP="00AA1162">
      <w:pPr>
        <w:pStyle w:val="Bezmezer"/>
        <w:ind w:left="-284" w:firstLine="8"/>
        <w:jc w:val="both"/>
        <w:rPr>
          <w:rFonts w:ascii="Arial" w:hAnsi="Arial" w:cs="Arial"/>
          <w:sz w:val="20"/>
        </w:rPr>
      </w:pPr>
      <w:r w:rsidRPr="000E7414">
        <w:rPr>
          <w:rFonts w:ascii="Arial" w:hAnsi="Arial" w:cs="Arial"/>
          <w:sz w:val="20"/>
        </w:rPr>
        <w:t xml:space="preserve">E. Tichá vznesla následující dotazy: </w:t>
      </w:r>
      <w:r>
        <w:rPr>
          <w:rFonts w:ascii="Arial" w:hAnsi="Arial" w:cs="Arial"/>
          <w:sz w:val="20"/>
        </w:rPr>
        <w:t>1) K bodu 1 – pozemek parc. č. 1323 byl původně MHMP rozdělen na dva pozemky (parc. č. 1323/1 a 1323/2). Na pozemku parc. č. 1323/2 stojí/stála trafostanice, která byla následně převedena na PRE, když se dělil pozemek a převáděla se trafostanice, tak se musel vyskytovat vlastník pozemku 1, pozemky nemohly být rozděleny bez účasti vlastníka pozemku 1 (kde se nacházela budova); 2) Kdo přidělil orientační (modré – 33a) číslo a na čí žádost; 3) V roce 2017, kdy byly svěřeny do správy MČ Praha 6 pozemky, bylo převáděno včetně staveb a to i v katastru nemovitostí nezapsaných. Je o stavbě informován stavení úřad MČ P6 ve vazbě na řízení nesouladu se stavem na katastrálním úřadu?; 4) Výše nákladů – je součástí nákladů i cena za demolici původní stavby a inventáře?; 5) Politické rozhodnutí o uzavření memoradna, starosta MČ P6 na jednání ZMČ uvedl, že memorandum není závazné (ve vazbě na 4.kvadrant Vítězného náměstí). Proč se na memorandum odkazují?; 6) V pachtu na 20 let za 1Kč/rok, je inflační doložka zbytečná; 7) Proč se bude jednat o pachtovné a ne nájemné (u nájemného nelze vytvářet zisk, u pachtovaného si ponechá zisk, ten kdo pachtuje)?; 8) Jaká je velikost objektu u pachtovného za 100Kč/m</w:t>
      </w:r>
      <w:r w:rsidRPr="006E5046">
        <w:rPr>
          <w:rFonts w:ascii="Arial" w:hAnsi="Arial" w:cs="Arial"/>
          <w:sz w:val="20"/>
          <w:vertAlign w:val="superscript"/>
        </w:rPr>
        <w:t>2</w:t>
      </w:r>
      <w:r>
        <w:rPr>
          <w:rFonts w:ascii="Arial" w:hAnsi="Arial" w:cs="Arial"/>
          <w:sz w:val="20"/>
        </w:rPr>
        <w:t xml:space="preserve">/měsíc, jaká bude finální částka? 9)  Z jakého důvodu není areál v režimu čistě veřejném (investovány veřejné finance)?; 10) Ve stanovisku PO ohledně vlastníka je uvedeno mimo jiné, že vlastníka by měl určit soud (jako nejjistější varianta), z jakého důvodu nebylo doporučení PO využito a postačilo čestné prohlášení TJ Tatranu Střešovice? </w:t>
      </w:r>
    </w:p>
    <w:p w:rsidR="00AA1162" w:rsidRDefault="00AA1162" w:rsidP="00AA1162">
      <w:pPr>
        <w:pStyle w:val="Bezmezer"/>
        <w:ind w:left="-284" w:firstLine="8"/>
        <w:jc w:val="both"/>
        <w:rPr>
          <w:rFonts w:ascii="Arial" w:hAnsi="Arial" w:cs="Arial"/>
          <w:sz w:val="20"/>
        </w:rPr>
      </w:pPr>
      <w:r>
        <w:rPr>
          <w:rFonts w:ascii="Arial" w:hAnsi="Arial" w:cs="Arial"/>
          <w:sz w:val="20"/>
        </w:rPr>
        <w:t xml:space="preserve">Předseda KV uvedl, že dotazy, které nebude M. Čvančara moci odpovědět v průběhu jednání, budou z jeho strany následně vyžádány dále. Dále uvedl, že na některé dotazy E. Tiché nebude pravděpodobně možné odpovědět, jelikož se jedná o filozofické dotazy (vnímáno předsedou KV). </w:t>
      </w:r>
    </w:p>
    <w:p w:rsidR="00AA1162" w:rsidRDefault="00AA1162" w:rsidP="00AA1162">
      <w:pPr>
        <w:pStyle w:val="Bezmezer"/>
        <w:ind w:left="-284" w:firstLine="8"/>
        <w:jc w:val="both"/>
        <w:rPr>
          <w:rFonts w:ascii="Arial" w:hAnsi="Arial" w:cs="Arial"/>
          <w:sz w:val="20"/>
        </w:rPr>
      </w:pPr>
      <w:r>
        <w:rPr>
          <w:rFonts w:ascii="Arial" w:hAnsi="Arial" w:cs="Arial"/>
          <w:sz w:val="20"/>
        </w:rPr>
        <w:t xml:space="preserve">M. Čvančara k dotazům E. Tiché uvedl následující – ohledně trafostanice neví, ve kterém roce došlo k dělení pozemků a přepisu parcelních čísel, ale od roku 2014 je v platnosti nový občasný zákoník, který uvádí zásadu, že co je na pozemku je jeho součástí (před rokem 2014 platil jiný režim, kromě inženýrských sítí, kam trafostanice spadá). Na OV ÚMČ P6 byla dohledána žádost o kolaudaci budovy jako ubytovny (z 60. let min. století) pro účely užívání budovy, jako vlastník budovy byl uveden TJ Tatran Střešovice (dříve trochu jiný název). Vlastníkem byl TJ Tatran Střešovice, i když ho nelze jednoznačně určit, protože nebyla doložena nabývací listina. Stanovisko PO z roku 2020 uvádělo, že nelze jednoznačně určit jako vlastníka TJ Tatran Střešovice, ale zároveň nelze jednoznačně určit, že by vlastníkem bylo HMP.  Došlo se k závěru, že buďto se doloží nabývací listina ze strany TJ Tatran Střešovice, nebo se nedoloží a lze se vydat cestou čestného prohlášení. Podle názoru zástupce PO nebylo využito možnosti určení vlastníka soudní cestou z důvodu urychlení postupu a následně plánované investice (od roku 2016 žádány investiční dotace od MHMP, ani tehdy nebyl vlastník ze strany MHMP zpochybněn). K dotazu přidělení orientačního čísla uvedl, že by se muselo dohledat na OSM nebo OV ÚMČ P6. Ohledně svěření pozemků ze staveb neuvedenými v katastru nemovitostí – předmět svěřeného majetku byl uveden ve svěřovacím usnesení v roce 2017 (ze strany HMP – i tam, kde si nejsou jisti vlastnictvím, tak svěřují), že předmět svěření je totožný s předmětem daru. Nevypsání výběrového řízení na nájemce/provozovatele jako jednu z výjimek umožňuje zákon o veřejných zakázkách (pronájem existujících nemovitých věcí), pravděpodobně bylo využito tohoto ustanovení zákona. K  uzavření pachtovní smlouvy namísto nájemní se domnívá, že je to z důvodu možnosti vybírat vstupné. Následně uvedl, že je pravděpodobně cílem, aby se areál za 20 let rozjel, spravoval a přilákal lidi, a pak si jej možná převezme zpět do správy MČ Praha 6, ale co bylo skutečným důvodem nelze určit. Dále uvedl, že ve smlouvě o smlouvě budoucí bude zakotvena povinnost přístupu veřejnosti, školy zřizované MČ P6 budou mít vstup bez poplatku a areál bude muset být využit za účelem veřejného sportoviště. </w:t>
      </w:r>
    </w:p>
    <w:p w:rsidR="00AA1162" w:rsidRDefault="00AA1162" w:rsidP="00AA1162">
      <w:pPr>
        <w:pStyle w:val="Bezmezer"/>
        <w:ind w:left="-284" w:firstLine="8"/>
        <w:jc w:val="both"/>
        <w:rPr>
          <w:rFonts w:ascii="Arial" w:hAnsi="Arial" w:cs="Arial"/>
          <w:sz w:val="20"/>
        </w:rPr>
      </w:pPr>
      <w:r>
        <w:rPr>
          <w:rFonts w:ascii="Arial" w:hAnsi="Arial" w:cs="Arial"/>
          <w:sz w:val="20"/>
        </w:rPr>
        <w:t>M.K. uvedl, že ze strany MČ P6 byla vypsána anketa na fungování areálu, kde bylo možno vybrat, zda se bude jednat o klubové sportoviště nebo klubové a veřejné</w:t>
      </w:r>
      <w:r w:rsidRPr="00D66410">
        <w:rPr>
          <w:rFonts w:ascii="Arial" w:hAnsi="Arial" w:cs="Arial"/>
          <w:sz w:val="20"/>
        </w:rPr>
        <w:t xml:space="preserve"> </w:t>
      </w:r>
      <w:r>
        <w:rPr>
          <w:rFonts w:ascii="Arial" w:hAnsi="Arial" w:cs="Arial"/>
          <w:sz w:val="20"/>
        </w:rPr>
        <w:t xml:space="preserve">sportoviště, čistě veřejné sportoviště uvedeno nebylo. </w:t>
      </w:r>
    </w:p>
    <w:p w:rsidR="00AA1162" w:rsidRDefault="00AA1162" w:rsidP="00AA1162">
      <w:pPr>
        <w:pStyle w:val="Bezmezer"/>
        <w:ind w:left="-284" w:firstLine="8"/>
        <w:jc w:val="both"/>
        <w:rPr>
          <w:rFonts w:ascii="Arial" w:hAnsi="Arial" w:cs="Arial"/>
          <w:sz w:val="20"/>
        </w:rPr>
      </w:pPr>
      <w:r>
        <w:rPr>
          <w:rFonts w:ascii="Arial" w:hAnsi="Arial" w:cs="Arial"/>
          <w:sz w:val="20"/>
        </w:rPr>
        <w:t xml:space="preserve">M. Baxa se dotázal na definici pojmu veřejného sportoviště. Zástupce PO uvedl, že se nejedná o totéž, jak veřejné prostranství. Veřejné sportoviště musí být přístupno veřejnosti, ale ne 24h/denně a nemusí být vstup zdarma (ale nesmí být podmíněno členstvím). Dále uvedl k dotazům E. Tiché, že memorandum není právně závazné, ale musí být posuzován obsah smlouvy, ne pouze její název. V memorandu s TJ Tatran Střešovice z roku 2016 je uvedeno, že budou převedena veškerá práva, takže se podle obsahu jedná o smlouvu (je zavázán k plnění) než o memorandum. Co bylo převedeno, je uvedeno v článku 3 smlouvy. K inflační doložce uvedl, že bude sjednána z důvodu rozdílných cen pachtů pozemku (k vyšším částkám než je 1 Kč). Velikost pozemku a tedy celková výše pachtu je uvedena ve smlouvě. </w:t>
      </w:r>
    </w:p>
    <w:p w:rsidR="00AA1162" w:rsidRDefault="00AA1162" w:rsidP="00AA1162">
      <w:pPr>
        <w:pStyle w:val="Bezmezer"/>
        <w:ind w:left="-284" w:firstLine="8"/>
        <w:jc w:val="both"/>
        <w:rPr>
          <w:rFonts w:ascii="Arial" w:hAnsi="Arial" w:cs="Arial"/>
          <w:sz w:val="20"/>
        </w:rPr>
      </w:pPr>
      <w:r>
        <w:rPr>
          <w:rFonts w:ascii="Arial" w:hAnsi="Arial" w:cs="Arial"/>
          <w:sz w:val="20"/>
        </w:rPr>
        <w:t xml:space="preserve">T. Strádalová uvedla, že před uzavřením smlouvy byl (podle materiálu PO) OV ÚMČ P6 požádán o vyhledání existujících listin ke stavbě a následně se dotázala, který subjekt historicky o kolaudační souhlasy žádal a jaká je jeho vazba na současný TJ Tatran Střešovice? M. Čvančara uvedl, že nejstarší dohledaný údaj ze strany OV ÚMČ P6 byl z roku 1962 – posudek byl vydán pro objekt šatny tenisových kurtů a následně vydáno povolení ke stavebním úpravám šaten a tehdejších kurtů, investorem byl TJ Tatran Střešovice ve správě silnic a železnic (více než 60 let se TJ Tatran Střešovice chová jako vlastník). T.  Strádalová se dále dotázala, zda by v archivu OV ÚMČ P6 nebyly dokumenty po revoluci, kde by byl jako vlastník již uveden TJ Tatran Střešovice, podle jejího názoru je toto jediná možnost, jak dokázat právní tituly. M. Čvančara uvedl, že nejnovější dokument na OV ÚMČ P6 je z roku 1981. </w:t>
      </w:r>
    </w:p>
    <w:p w:rsidR="00AA1162" w:rsidRDefault="00AA1162" w:rsidP="00AA1162">
      <w:pPr>
        <w:pStyle w:val="Bezmezer"/>
        <w:ind w:left="-284" w:firstLine="8"/>
        <w:jc w:val="both"/>
        <w:rPr>
          <w:rFonts w:ascii="Arial" w:hAnsi="Arial" w:cs="Arial"/>
          <w:sz w:val="20"/>
        </w:rPr>
      </w:pPr>
      <w:r>
        <w:rPr>
          <w:rFonts w:ascii="Arial" w:hAnsi="Arial" w:cs="Arial"/>
          <w:sz w:val="20"/>
        </w:rPr>
        <w:t>M.K. požádal o upřesnění k původními dotazu 1, kde M. Čvančara uvedl, že MHMP smlouvu propůjčil/pronajal pozemky TJ Tatranu Střešovice, za účelem vybudování sportovního areálu. M.  Čvančara uvedl, že to bylo za účelem sportovního využití (umístění tenisových kurtů a zázemí). M.K. se dotázal, zda to znamená, že tam TJ Tatran Střešovice něco vybudoval? M. Čvančara uvedl, že by to mělo být chápáno tak, že předmětem nájmu jsou pouze pozemky, bez budov. Tehdy neplatila zásada, že stavby musí být součástí pozemku, tzn., že kdyby byly pronajímány i stavby, muselo by to být uvedeno ve smlouvě. M.K. dále uvedl, že ho zaráží stanovisko, že se tam něco vybudovalo. Kurty i budovu vybudovalo v roce 1927 sdružení Beseda Na Ořechovce a ty jsou tam dodnes. TJ Tatran Střešovice tedy tenisové kurty vybudovat nemohl, ale je zde otázka, kdo vybudoval ubytovnu (nejspíše Stavby silnic a železnic). Vazbu mezi organizacemi Stavby silnic a železnic a TJ Tatran Střěšovice, případně TJ Tratran Střešovice, občanský spolek (následně zapsaný spolek), se M. K. nepodařilo dohledat.  M. K. se dotázal na celé znění stanoviska PO k vlastníkovi a možnosti určení. M. Čvančara stanovisko sdělil a uvedl, že není závazné, že je to pouze doporučení pro další jednání orgánů MČ P6. E. Smutná se dotázala, kdy TJ Tatran Střešovice vznikl, případně kdo byl jeho předchůdce, kde je spojitost mezi organizacemi? Zda se nejedná pouze o shodu názvu v dohledaných dokumentech? M. Čvančara uvedl, že toto je potřeba dohledat ve veřejném rejstříku (historii TJ Tatran Střešovice). M. K. doplnil, že se domnívá, že se jedná o dva subjekty. Zástupce PO uvedl, že podle předložených dokumentů a  uvedeného IČA na dokumentech, vycházel z předpokladu, že se jedná o jednu organizaci.</w:t>
      </w:r>
    </w:p>
    <w:p w:rsidR="00AA1162" w:rsidRDefault="00AA1162" w:rsidP="00AA1162">
      <w:pPr>
        <w:pStyle w:val="Bezmezer"/>
        <w:ind w:left="-284" w:firstLine="8"/>
        <w:jc w:val="both"/>
        <w:rPr>
          <w:rFonts w:ascii="Arial" w:hAnsi="Arial" w:cs="Arial"/>
          <w:sz w:val="20"/>
        </w:rPr>
      </w:pPr>
      <w:r>
        <w:rPr>
          <w:rFonts w:ascii="Arial" w:hAnsi="Arial" w:cs="Arial"/>
          <w:sz w:val="20"/>
        </w:rPr>
        <w:t xml:space="preserve">Předseda KV následně představil návrh usnesení, které bylo v rámci diskuze přeformulováno a následně členové KV hlasovali. </w:t>
      </w:r>
    </w:p>
    <w:p w:rsidR="00AA1162" w:rsidRDefault="00AA1162" w:rsidP="00AA1162">
      <w:pPr>
        <w:pStyle w:val="Bezmezer"/>
        <w:ind w:left="-284" w:firstLine="8"/>
        <w:jc w:val="both"/>
        <w:rPr>
          <w:rFonts w:ascii="Arial" w:hAnsi="Arial" w:cs="Arial"/>
          <w:sz w:val="20"/>
        </w:rPr>
      </w:pPr>
    </w:p>
    <w:p w:rsidR="00AA1162" w:rsidRPr="00B33DFB" w:rsidRDefault="00AA1162" w:rsidP="00AA1162">
      <w:pPr>
        <w:pStyle w:val="Bezmezer"/>
        <w:ind w:left="-284" w:firstLine="8"/>
        <w:jc w:val="both"/>
        <w:rPr>
          <w:rFonts w:ascii="Arial" w:hAnsi="Arial" w:cs="Arial"/>
          <w:sz w:val="20"/>
        </w:rPr>
      </w:pPr>
      <w:r w:rsidRPr="00522700">
        <w:rPr>
          <w:rFonts w:ascii="Arial" w:hAnsi="Arial" w:cs="Arial"/>
          <w:b/>
          <w:sz w:val="20"/>
        </w:rPr>
        <w:t>Usnesení KV č.  103/11/2024:</w:t>
      </w:r>
    </w:p>
    <w:p w:rsidR="00AA1162" w:rsidRPr="00522700" w:rsidRDefault="00AA1162" w:rsidP="00AA1162">
      <w:pPr>
        <w:pStyle w:val="Bezmezer"/>
        <w:ind w:left="-284" w:firstLine="8"/>
        <w:jc w:val="both"/>
        <w:rPr>
          <w:rFonts w:ascii="Arial" w:hAnsi="Arial" w:cs="Arial"/>
          <w:sz w:val="20"/>
        </w:rPr>
      </w:pPr>
      <w:r w:rsidRPr="00522700">
        <w:rPr>
          <w:rFonts w:ascii="Arial" w:hAnsi="Arial" w:cs="Arial"/>
          <w:sz w:val="20"/>
        </w:rPr>
        <w:t xml:space="preserve">KV se zabýval podnětem občana MK, prezentovaným během jeho interpelace na jednání ZMČ P6, dne 16.9.2024. Podnět se týkal dvou smluv s TJ Tatran Střešovice, a to S 656/2021/OSM a S 802/2021/OSM. </w:t>
      </w:r>
    </w:p>
    <w:p w:rsidR="00AA1162" w:rsidRPr="00522700" w:rsidRDefault="00AA1162" w:rsidP="00AA1162">
      <w:pPr>
        <w:pStyle w:val="Bezmezer"/>
        <w:ind w:left="-284" w:firstLine="8"/>
        <w:jc w:val="both"/>
        <w:rPr>
          <w:rFonts w:ascii="Arial" w:hAnsi="Arial" w:cs="Arial"/>
          <w:sz w:val="20"/>
        </w:rPr>
      </w:pPr>
      <w:r w:rsidRPr="00522700">
        <w:rPr>
          <w:rFonts w:ascii="Arial" w:hAnsi="Arial" w:cs="Arial"/>
          <w:sz w:val="20"/>
        </w:rPr>
        <w:t>KV vzal na vědomí interní právní analýzu PO, z které vyplývá, že není důvod se domnívat, že by TJ Tatran Střešovice nebyl vlastníkem předmětu daru způsobilým převést vlastnické právo.</w:t>
      </w:r>
    </w:p>
    <w:p w:rsidR="00AA1162" w:rsidRPr="00522700" w:rsidRDefault="00AA1162" w:rsidP="00AA1162">
      <w:pPr>
        <w:pStyle w:val="Bezmezer"/>
        <w:ind w:left="-284" w:firstLine="8"/>
        <w:jc w:val="both"/>
        <w:rPr>
          <w:rFonts w:ascii="Arial" w:hAnsi="Arial" w:cs="Arial"/>
          <w:sz w:val="20"/>
        </w:rPr>
      </w:pPr>
      <w:r w:rsidRPr="00522700">
        <w:rPr>
          <w:rFonts w:ascii="Arial" w:hAnsi="Arial" w:cs="Arial"/>
          <w:sz w:val="20"/>
        </w:rPr>
        <w:t xml:space="preserve">Zkoumání okolností proč nebylo vypsáno výběrové řízení na pronájem/pacht areálu bylo politické rozhodnutí. Nepřísluší k projednání KV, pokud bylo v souladu s usnesením zastupitelstva a rady MČ a </w:t>
      </w:r>
      <w:r>
        <w:rPr>
          <w:rFonts w:ascii="Arial" w:hAnsi="Arial" w:cs="Arial"/>
          <w:sz w:val="20"/>
        </w:rPr>
        <w:t> </w:t>
      </w:r>
      <w:r w:rsidRPr="00522700">
        <w:rPr>
          <w:rFonts w:ascii="Arial" w:hAnsi="Arial" w:cs="Arial"/>
          <w:sz w:val="20"/>
        </w:rPr>
        <w:t>právními předpisy.</w:t>
      </w:r>
    </w:p>
    <w:p w:rsidR="00AA1162" w:rsidRPr="00522700" w:rsidRDefault="00AA1162" w:rsidP="00AA1162">
      <w:pPr>
        <w:pStyle w:val="Bezmezer"/>
        <w:ind w:left="-284" w:firstLine="8"/>
        <w:jc w:val="both"/>
        <w:rPr>
          <w:rFonts w:ascii="Arial" w:hAnsi="Arial" w:cs="Arial"/>
          <w:sz w:val="20"/>
        </w:rPr>
      </w:pPr>
      <w:r w:rsidRPr="00522700">
        <w:rPr>
          <w:rFonts w:ascii="Arial" w:hAnsi="Arial" w:cs="Arial"/>
          <w:sz w:val="20"/>
        </w:rPr>
        <w:t>KV pověřuje předsedu KV</w:t>
      </w:r>
      <w:r>
        <w:rPr>
          <w:rFonts w:ascii="Arial" w:hAnsi="Arial" w:cs="Arial"/>
          <w:sz w:val="20"/>
        </w:rPr>
        <w:t>, aby předal</w:t>
      </w:r>
      <w:r w:rsidRPr="00522700">
        <w:rPr>
          <w:rFonts w:ascii="Arial" w:hAnsi="Arial" w:cs="Arial"/>
          <w:sz w:val="20"/>
        </w:rPr>
        <w:t xml:space="preserve"> podnět k projednání ekonomické opodstatněnosti (bude obsahem pachtovní smlouvy, stav výše pachtovného) na F</w:t>
      </w:r>
      <w:r>
        <w:rPr>
          <w:rFonts w:ascii="Arial" w:hAnsi="Arial" w:cs="Arial"/>
          <w:sz w:val="20"/>
        </w:rPr>
        <w:t xml:space="preserve">inanční výbor </w:t>
      </w:r>
      <w:r w:rsidRPr="00522700">
        <w:rPr>
          <w:rFonts w:ascii="Arial" w:hAnsi="Arial" w:cs="Arial"/>
          <w:sz w:val="20"/>
        </w:rPr>
        <w:t xml:space="preserve">a komisi pro sport a volný čas. </w:t>
      </w:r>
    </w:p>
    <w:p w:rsidR="00AA1162" w:rsidRDefault="00AA1162" w:rsidP="00AA1162">
      <w:pPr>
        <w:pStyle w:val="Bezmezer"/>
        <w:ind w:left="-284" w:firstLine="8"/>
        <w:jc w:val="both"/>
        <w:rPr>
          <w:rFonts w:ascii="Arial" w:hAnsi="Arial" w:cs="Arial"/>
          <w:sz w:val="20"/>
        </w:rPr>
      </w:pPr>
      <w:r w:rsidRPr="00522700">
        <w:rPr>
          <w:rFonts w:ascii="Arial" w:hAnsi="Arial" w:cs="Arial"/>
          <w:sz w:val="20"/>
        </w:rPr>
        <w:t>KV doporučuje, aby v připravované smlouvě o nájmu/pachtu areálu, která vychází ze smlouvy o sm</w:t>
      </w:r>
      <w:r>
        <w:rPr>
          <w:rFonts w:ascii="Arial" w:hAnsi="Arial" w:cs="Arial"/>
          <w:sz w:val="20"/>
        </w:rPr>
        <w:t>louvě budoucí o pachtu, aby byla</w:t>
      </w:r>
      <w:r w:rsidRPr="00522700">
        <w:rPr>
          <w:rFonts w:ascii="Arial" w:hAnsi="Arial" w:cs="Arial"/>
          <w:sz w:val="20"/>
        </w:rPr>
        <w:t xml:space="preserve"> jasně specifikovaná doba určená veřejnosti, včetně pravidel fungování areálu.</w:t>
      </w:r>
    </w:p>
    <w:p w:rsidR="00AA1162" w:rsidRDefault="00AA1162" w:rsidP="00AA1162">
      <w:pPr>
        <w:pStyle w:val="Bezmezer"/>
        <w:ind w:left="6088" w:firstLine="284"/>
        <w:jc w:val="both"/>
        <w:rPr>
          <w:rFonts w:ascii="Arial" w:hAnsi="Arial" w:cs="Arial"/>
          <w:sz w:val="20"/>
        </w:rPr>
      </w:pPr>
      <w:r>
        <w:rPr>
          <w:rFonts w:ascii="Arial" w:hAnsi="Arial" w:cs="Arial"/>
          <w:sz w:val="20"/>
        </w:rPr>
        <w:t>+ 10; - 0; z 1 (E. Tichá).</w:t>
      </w:r>
      <w:r>
        <w:rPr>
          <w:rFonts w:ascii="Arial" w:hAnsi="Arial" w:cs="Arial"/>
          <w:sz w:val="20"/>
        </w:rPr>
        <w:tab/>
      </w:r>
    </w:p>
    <w:p w:rsidR="00AA1162" w:rsidRDefault="00AA1162" w:rsidP="00AA1162">
      <w:pPr>
        <w:pStyle w:val="Bezmezer"/>
        <w:ind w:left="6088" w:firstLine="284"/>
        <w:jc w:val="both"/>
        <w:rPr>
          <w:rFonts w:ascii="Arial" w:hAnsi="Arial" w:cs="Arial"/>
          <w:sz w:val="20"/>
        </w:rPr>
      </w:pPr>
    </w:p>
    <w:p w:rsidR="00AA1162" w:rsidRDefault="00AA1162" w:rsidP="00AA1162">
      <w:pPr>
        <w:pStyle w:val="Bezmezer"/>
        <w:ind w:left="-284" w:firstLine="8"/>
        <w:jc w:val="both"/>
        <w:rPr>
          <w:rFonts w:ascii="Arial" w:hAnsi="Arial" w:cs="Arial"/>
          <w:sz w:val="20"/>
        </w:rPr>
      </w:pPr>
      <w:r>
        <w:rPr>
          <w:rFonts w:ascii="Arial" w:hAnsi="Arial" w:cs="Arial"/>
          <w:sz w:val="20"/>
        </w:rPr>
        <w:t xml:space="preserve">E. Smutná a E. Tichá požádali, zda by bylo možné, aby PO do dalšího jednání prověřil historii TJ Tatranu Střešovice, jaká byla časová posloupnost (historie vzniku, sloučení, rozdělení apod.), zda se jedná stále o  jednu organizaci. </w:t>
      </w:r>
    </w:p>
    <w:p w:rsidR="00AA1162" w:rsidRDefault="00AA1162" w:rsidP="00AA1162">
      <w:pPr>
        <w:pStyle w:val="Bezmezer"/>
        <w:ind w:left="-284" w:firstLine="8"/>
        <w:jc w:val="both"/>
        <w:rPr>
          <w:rFonts w:ascii="Arial" w:hAnsi="Arial" w:cs="Arial"/>
          <w:sz w:val="20"/>
        </w:rPr>
      </w:pPr>
    </w:p>
    <w:p w:rsidR="00AA1162" w:rsidRDefault="00AA1162" w:rsidP="00AA1162">
      <w:pPr>
        <w:pStyle w:val="Bezmezer"/>
        <w:ind w:left="-284" w:firstLine="8"/>
        <w:jc w:val="both"/>
        <w:rPr>
          <w:rFonts w:ascii="Arial" w:hAnsi="Arial" w:cs="Arial"/>
          <w:sz w:val="20"/>
        </w:rPr>
      </w:pPr>
      <w:r>
        <w:rPr>
          <w:rFonts w:ascii="Arial" w:hAnsi="Arial" w:cs="Arial"/>
          <w:sz w:val="20"/>
        </w:rPr>
        <w:t xml:space="preserve">Po projednání tohoto bodu odchází M. Čvančara a M. K. </w:t>
      </w:r>
    </w:p>
    <w:p w:rsidR="00AA1162" w:rsidRDefault="00AA1162" w:rsidP="00AA1162">
      <w:pPr>
        <w:pStyle w:val="Bezmezer"/>
        <w:ind w:left="6088" w:firstLine="284"/>
        <w:jc w:val="both"/>
        <w:rPr>
          <w:rFonts w:ascii="Arial" w:hAnsi="Arial" w:cs="Arial"/>
          <w:sz w:val="20"/>
        </w:rPr>
      </w:pPr>
    </w:p>
    <w:p w:rsidR="00AA1162" w:rsidRDefault="00AA1162" w:rsidP="00AA1162">
      <w:pPr>
        <w:pStyle w:val="Bezmezer"/>
        <w:ind w:left="-284" w:firstLine="8"/>
        <w:jc w:val="both"/>
        <w:rPr>
          <w:rFonts w:ascii="Arial" w:hAnsi="Arial" w:cs="Arial"/>
          <w:sz w:val="20"/>
          <w:u w:val="single"/>
        </w:rPr>
      </w:pPr>
      <w:r>
        <w:rPr>
          <w:rFonts w:ascii="Arial" w:hAnsi="Arial" w:cs="Arial"/>
          <w:sz w:val="20"/>
          <w:u w:val="single"/>
        </w:rPr>
        <w:t xml:space="preserve">4. Plán činnosti na rok 2025 a harmonogram jednání na rok 2025 </w:t>
      </w:r>
    </w:p>
    <w:p w:rsidR="00AA1162" w:rsidRDefault="00AA1162" w:rsidP="00AA1162">
      <w:pPr>
        <w:pStyle w:val="Bezmezer"/>
        <w:ind w:left="-284" w:firstLine="8"/>
        <w:jc w:val="both"/>
        <w:rPr>
          <w:rFonts w:ascii="Arial" w:hAnsi="Arial" w:cs="Arial"/>
          <w:sz w:val="20"/>
        </w:rPr>
      </w:pPr>
    </w:p>
    <w:p w:rsidR="00AA1162" w:rsidRDefault="00AA1162" w:rsidP="00AA1162">
      <w:pPr>
        <w:pStyle w:val="Bezmezer"/>
        <w:ind w:left="-284" w:firstLine="8"/>
        <w:jc w:val="both"/>
        <w:rPr>
          <w:rFonts w:ascii="Arial" w:hAnsi="Arial" w:cs="Arial"/>
          <w:sz w:val="20"/>
        </w:rPr>
      </w:pPr>
      <w:r>
        <w:rPr>
          <w:rFonts w:ascii="Arial" w:hAnsi="Arial" w:cs="Arial"/>
          <w:sz w:val="20"/>
        </w:rPr>
        <w:t xml:space="preserve">Termíny pro jednání KV byly členům KV zaslány k připomínkám, došlo k úpravě únorového termínu jednání. </w:t>
      </w:r>
    </w:p>
    <w:p w:rsidR="00AA1162" w:rsidRDefault="00AA1162" w:rsidP="00AA1162">
      <w:pPr>
        <w:pStyle w:val="Bezmezer"/>
        <w:ind w:left="-284" w:firstLine="8"/>
        <w:jc w:val="both"/>
        <w:rPr>
          <w:rFonts w:ascii="Arial" w:hAnsi="Arial" w:cs="Arial"/>
          <w:sz w:val="20"/>
        </w:rPr>
      </w:pPr>
    </w:p>
    <w:p w:rsidR="00AA1162" w:rsidRPr="00FA5188" w:rsidRDefault="00AA1162" w:rsidP="00AA1162">
      <w:pPr>
        <w:pStyle w:val="Bezmezer"/>
        <w:ind w:left="-284" w:firstLine="8"/>
        <w:jc w:val="both"/>
        <w:rPr>
          <w:rFonts w:ascii="Arial" w:hAnsi="Arial" w:cs="Arial"/>
          <w:b/>
          <w:sz w:val="20"/>
        </w:rPr>
      </w:pPr>
      <w:r w:rsidRPr="00FA5188">
        <w:rPr>
          <w:rFonts w:ascii="Arial" w:hAnsi="Arial" w:cs="Arial"/>
          <w:b/>
          <w:sz w:val="20"/>
        </w:rPr>
        <w:t>Usnesení KV č.  104/11/2024:</w:t>
      </w:r>
    </w:p>
    <w:p w:rsidR="00AA1162" w:rsidRPr="00FA5188" w:rsidRDefault="00AA1162" w:rsidP="00AA1162">
      <w:pPr>
        <w:pStyle w:val="Bezmezer"/>
        <w:ind w:left="-284" w:firstLine="8"/>
        <w:jc w:val="both"/>
        <w:rPr>
          <w:rFonts w:ascii="Arial" w:hAnsi="Arial" w:cs="Arial"/>
          <w:sz w:val="20"/>
        </w:rPr>
      </w:pPr>
      <w:r w:rsidRPr="00FA5188">
        <w:rPr>
          <w:rFonts w:ascii="Arial" w:hAnsi="Arial" w:cs="Arial"/>
          <w:sz w:val="20"/>
        </w:rPr>
        <w:t>KV schvaluje harmonogram jednání na rok 2025 a to v následující dny, jednání začíná v 17h</w:t>
      </w:r>
    </w:p>
    <w:p w:rsidR="00AA1162" w:rsidRPr="00FA5188" w:rsidRDefault="00AA1162" w:rsidP="00AA1162">
      <w:pPr>
        <w:pStyle w:val="Bezmezer"/>
        <w:ind w:left="-284" w:firstLine="8"/>
        <w:jc w:val="both"/>
        <w:rPr>
          <w:rFonts w:ascii="Arial" w:hAnsi="Arial" w:cs="Arial"/>
          <w:sz w:val="20"/>
        </w:rPr>
      </w:pPr>
      <w:r w:rsidRPr="00FA5188">
        <w:rPr>
          <w:rFonts w:ascii="Arial" w:hAnsi="Arial" w:cs="Arial"/>
          <w:sz w:val="20"/>
        </w:rPr>
        <w:t>22.1.</w:t>
      </w:r>
    </w:p>
    <w:p w:rsidR="00AA1162" w:rsidRPr="00FA5188" w:rsidRDefault="00AA1162" w:rsidP="00AA1162">
      <w:pPr>
        <w:pStyle w:val="Bezmezer"/>
        <w:ind w:left="-284" w:firstLine="8"/>
        <w:jc w:val="both"/>
        <w:rPr>
          <w:rFonts w:ascii="Arial" w:hAnsi="Arial" w:cs="Arial"/>
          <w:sz w:val="20"/>
        </w:rPr>
      </w:pPr>
      <w:r w:rsidRPr="00FA5188">
        <w:rPr>
          <w:rFonts w:ascii="Arial" w:hAnsi="Arial" w:cs="Arial"/>
          <w:sz w:val="20"/>
        </w:rPr>
        <w:t>26.2.</w:t>
      </w:r>
    </w:p>
    <w:p w:rsidR="00AA1162" w:rsidRPr="00FA5188" w:rsidRDefault="00AA1162" w:rsidP="00AA1162">
      <w:pPr>
        <w:pStyle w:val="Bezmezer"/>
        <w:ind w:left="-284" w:firstLine="8"/>
        <w:jc w:val="both"/>
        <w:rPr>
          <w:rFonts w:ascii="Arial" w:hAnsi="Arial" w:cs="Arial"/>
          <w:sz w:val="20"/>
        </w:rPr>
      </w:pPr>
      <w:r w:rsidRPr="00FA5188">
        <w:rPr>
          <w:rFonts w:ascii="Arial" w:hAnsi="Arial" w:cs="Arial"/>
          <w:sz w:val="20"/>
        </w:rPr>
        <w:t>19.3.</w:t>
      </w:r>
    </w:p>
    <w:p w:rsidR="00AA1162" w:rsidRPr="00FA5188" w:rsidRDefault="00AA1162" w:rsidP="00AA1162">
      <w:pPr>
        <w:pStyle w:val="Bezmezer"/>
        <w:ind w:left="-284" w:firstLine="8"/>
        <w:jc w:val="both"/>
        <w:rPr>
          <w:rFonts w:ascii="Arial" w:hAnsi="Arial" w:cs="Arial"/>
          <w:sz w:val="20"/>
        </w:rPr>
      </w:pPr>
      <w:r w:rsidRPr="00FA5188">
        <w:rPr>
          <w:rFonts w:ascii="Arial" w:hAnsi="Arial" w:cs="Arial"/>
          <w:sz w:val="20"/>
        </w:rPr>
        <w:t>23.4.</w:t>
      </w:r>
    </w:p>
    <w:p w:rsidR="00AA1162" w:rsidRPr="00FA5188" w:rsidRDefault="00AA1162" w:rsidP="00AA1162">
      <w:pPr>
        <w:pStyle w:val="Bezmezer"/>
        <w:ind w:left="-284" w:firstLine="8"/>
        <w:jc w:val="both"/>
        <w:rPr>
          <w:rFonts w:ascii="Arial" w:hAnsi="Arial" w:cs="Arial"/>
          <w:sz w:val="20"/>
        </w:rPr>
      </w:pPr>
      <w:r>
        <w:rPr>
          <w:rFonts w:ascii="Arial" w:hAnsi="Arial" w:cs="Arial"/>
          <w:sz w:val="20"/>
        </w:rPr>
        <w:t>28.5. (společné</w:t>
      </w:r>
      <w:r w:rsidRPr="00FA5188">
        <w:rPr>
          <w:rFonts w:ascii="Arial" w:hAnsi="Arial" w:cs="Arial"/>
          <w:sz w:val="20"/>
        </w:rPr>
        <w:t xml:space="preserve"> s FV)</w:t>
      </w:r>
    </w:p>
    <w:p w:rsidR="00AA1162" w:rsidRPr="00FA5188" w:rsidRDefault="00AA1162" w:rsidP="00AA1162">
      <w:pPr>
        <w:pStyle w:val="Bezmezer"/>
        <w:ind w:left="-284" w:firstLine="8"/>
        <w:jc w:val="both"/>
        <w:rPr>
          <w:rFonts w:ascii="Arial" w:hAnsi="Arial" w:cs="Arial"/>
          <w:sz w:val="20"/>
        </w:rPr>
      </w:pPr>
      <w:r w:rsidRPr="00FA5188">
        <w:rPr>
          <w:rFonts w:ascii="Arial" w:hAnsi="Arial" w:cs="Arial"/>
          <w:sz w:val="20"/>
        </w:rPr>
        <w:t>25.6.</w:t>
      </w:r>
    </w:p>
    <w:p w:rsidR="00AA1162" w:rsidRPr="00FA5188" w:rsidRDefault="00AA1162" w:rsidP="00AA1162">
      <w:pPr>
        <w:pStyle w:val="Bezmezer"/>
        <w:ind w:left="-284" w:firstLine="8"/>
        <w:jc w:val="both"/>
        <w:rPr>
          <w:rFonts w:ascii="Arial" w:hAnsi="Arial" w:cs="Arial"/>
          <w:sz w:val="20"/>
        </w:rPr>
      </w:pPr>
      <w:r>
        <w:rPr>
          <w:rFonts w:ascii="Arial" w:hAnsi="Arial" w:cs="Arial"/>
          <w:sz w:val="20"/>
        </w:rPr>
        <w:t xml:space="preserve">27.8. </w:t>
      </w:r>
      <w:r w:rsidRPr="00FA5188">
        <w:rPr>
          <w:rFonts w:ascii="Arial" w:hAnsi="Arial" w:cs="Arial"/>
          <w:sz w:val="20"/>
        </w:rPr>
        <w:t>(společné s FV)</w:t>
      </w:r>
    </w:p>
    <w:p w:rsidR="00AA1162" w:rsidRPr="00FA5188" w:rsidRDefault="00AA1162" w:rsidP="00AA1162">
      <w:pPr>
        <w:pStyle w:val="Bezmezer"/>
        <w:ind w:left="-284" w:firstLine="8"/>
        <w:jc w:val="both"/>
        <w:rPr>
          <w:rFonts w:ascii="Arial" w:hAnsi="Arial" w:cs="Arial"/>
          <w:sz w:val="20"/>
        </w:rPr>
      </w:pPr>
      <w:r w:rsidRPr="00FA5188">
        <w:rPr>
          <w:rFonts w:ascii="Arial" w:hAnsi="Arial" w:cs="Arial"/>
          <w:sz w:val="20"/>
        </w:rPr>
        <w:t>24.9.</w:t>
      </w:r>
    </w:p>
    <w:p w:rsidR="00AA1162" w:rsidRPr="00FA5188" w:rsidRDefault="00AA1162" w:rsidP="00AA1162">
      <w:pPr>
        <w:pStyle w:val="Bezmezer"/>
        <w:ind w:left="-284" w:firstLine="8"/>
        <w:jc w:val="both"/>
        <w:rPr>
          <w:rFonts w:ascii="Arial" w:hAnsi="Arial" w:cs="Arial"/>
          <w:sz w:val="20"/>
        </w:rPr>
      </w:pPr>
      <w:r w:rsidRPr="00FA5188">
        <w:rPr>
          <w:rFonts w:ascii="Arial" w:hAnsi="Arial" w:cs="Arial"/>
          <w:sz w:val="20"/>
        </w:rPr>
        <w:t>22.10.</w:t>
      </w:r>
    </w:p>
    <w:p w:rsidR="00AA1162" w:rsidRPr="00FA5188" w:rsidRDefault="00AA1162" w:rsidP="00AA1162">
      <w:pPr>
        <w:pStyle w:val="Bezmezer"/>
        <w:ind w:left="-284" w:firstLine="8"/>
        <w:jc w:val="both"/>
        <w:rPr>
          <w:rFonts w:ascii="Arial" w:hAnsi="Arial" w:cs="Arial"/>
          <w:sz w:val="20"/>
        </w:rPr>
      </w:pPr>
      <w:r w:rsidRPr="00FA5188">
        <w:rPr>
          <w:rFonts w:ascii="Arial" w:hAnsi="Arial" w:cs="Arial"/>
          <w:sz w:val="20"/>
        </w:rPr>
        <w:t>19.11.</w:t>
      </w:r>
    </w:p>
    <w:p w:rsidR="00AA1162" w:rsidRDefault="00AA1162" w:rsidP="00AA1162">
      <w:pPr>
        <w:pStyle w:val="Bezmezer"/>
        <w:ind w:left="-284" w:firstLine="8"/>
        <w:jc w:val="both"/>
        <w:rPr>
          <w:rFonts w:ascii="Arial" w:hAnsi="Arial" w:cs="Arial"/>
          <w:sz w:val="20"/>
        </w:rPr>
      </w:pPr>
      <w:r w:rsidRPr="00FA5188">
        <w:rPr>
          <w:rFonts w:ascii="Arial" w:hAnsi="Arial" w:cs="Arial"/>
          <w:sz w:val="20"/>
        </w:rPr>
        <w:t>17.12.</w:t>
      </w:r>
    </w:p>
    <w:p w:rsidR="00AA1162" w:rsidRDefault="00AA1162" w:rsidP="00AA1162">
      <w:pPr>
        <w:pStyle w:val="Bezmezer"/>
        <w:ind w:left="7504" w:firstLine="284"/>
        <w:jc w:val="both"/>
        <w:rPr>
          <w:rFonts w:ascii="Arial" w:hAnsi="Arial" w:cs="Arial"/>
          <w:sz w:val="20"/>
        </w:rPr>
      </w:pPr>
      <w:r>
        <w:rPr>
          <w:rFonts w:ascii="Arial" w:hAnsi="Arial" w:cs="Arial"/>
          <w:sz w:val="20"/>
        </w:rPr>
        <w:t xml:space="preserve">+ 11; - 0; z 0. </w:t>
      </w:r>
    </w:p>
    <w:p w:rsidR="00AA1162" w:rsidRDefault="00AA1162" w:rsidP="00AA1162">
      <w:pPr>
        <w:pStyle w:val="Bezmezer"/>
        <w:ind w:left="7504" w:firstLine="284"/>
        <w:jc w:val="both"/>
        <w:rPr>
          <w:rFonts w:ascii="Arial" w:hAnsi="Arial" w:cs="Arial"/>
          <w:sz w:val="20"/>
        </w:rPr>
      </w:pPr>
    </w:p>
    <w:p w:rsidR="00AA1162" w:rsidRPr="00760AE6" w:rsidRDefault="00AA1162" w:rsidP="00AA1162">
      <w:pPr>
        <w:pStyle w:val="Bezmezer"/>
        <w:ind w:left="-284" w:firstLine="9"/>
        <w:jc w:val="both"/>
        <w:rPr>
          <w:rFonts w:ascii="Arial" w:hAnsi="Arial" w:cs="Arial"/>
          <w:sz w:val="20"/>
          <w:u w:val="single"/>
        </w:rPr>
      </w:pPr>
      <w:r w:rsidRPr="00760AE6">
        <w:rPr>
          <w:rFonts w:ascii="Arial" w:hAnsi="Arial" w:cs="Arial"/>
          <w:sz w:val="20"/>
          <w:u w:val="single"/>
        </w:rPr>
        <w:t>Plán činnosti na rok 2025</w:t>
      </w:r>
    </w:p>
    <w:p w:rsidR="00AA1162" w:rsidRDefault="00AA1162" w:rsidP="00AA1162">
      <w:pPr>
        <w:pStyle w:val="Bezmezer"/>
        <w:ind w:left="-284" w:firstLine="9"/>
        <w:jc w:val="both"/>
        <w:rPr>
          <w:rFonts w:ascii="Arial" w:hAnsi="Arial" w:cs="Arial"/>
          <w:sz w:val="20"/>
        </w:rPr>
      </w:pPr>
      <w:r>
        <w:rPr>
          <w:rFonts w:ascii="Arial" w:hAnsi="Arial" w:cs="Arial"/>
          <w:sz w:val="20"/>
        </w:rPr>
        <w:t xml:space="preserve">Předseda KV navrhl zrušení pracovní skupiny č. 7 (GDPR) a č. 8 (SNEO) pro rok 2025. Následně předal slovo jednotlivým členům k jejich návrhům. Se zrušením pracovních skupin souhlasili všichni členové KV a většina uvedla, že k činnosti nemá připomínky. M. Baxa uvedl, že by se zaměřil více na konkrétní projekty jako je současná pracovní skupina č. 10 (Bubenečské nádraží). E. Smutná by uvítala více zpětné vazby ohledně doporučení KV a reakce na ně ze strany ÚMČ P6. Předseda KV uvedl, že reakce na doporučení jsou obsahem oběžníku KV a realizace doporučení v praxi je ověřena následnými kontrolami. V. Klepš uvedl, že by uvítal posílení kontroly SNEA, jelikož např. školské investice apod. jsou realizovány společností SNEO. Předseda KV upřesnil, že pracovní skupina č. 8 byla zaměřena jinak, kontrola SNEA v případě kontroly jednotlivých projektů zůstává. E. Smutní doplnila, že by byla vhodná přítomnost člena KV u kontrolních dní při realizaci jednotlivých projektů (v současnosti ZŠ Kocínka). </w:t>
      </w:r>
      <w:r w:rsidRPr="00527B14">
        <w:rPr>
          <w:rFonts w:ascii="Arial" w:hAnsi="Arial" w:cs="Arial"/>
          <w:sz w:val="20"/>
          <w:u w:val="single"/>
        </w:rPr>
        <w:t>Úkol č. 1</w:t>
      </w:r>
      <w:r>
        <w:rPr>
          <w:rFonts w:ascii="Arial" w:hAnsi="Arial" w:cs="Arial"/>
          <w:sz w:val="20"/>
        </w:rPr>
        <w:t xml:space="preserve"> – předseda KV si vyžádá seznam kontrolních dní u projektu ZŠ Kocínka. </w:t>
      </w:r>
    </w:p>
    <w:p w:rsidR="00AA1162" w:rsidRDefault="00AA1162" w:rsidP="00AA1162">
      <w:pPr>
        <w:pStyle w:val="Bezmezer"/>
        <w:ind w:left="-284" w:firstLine="9"/>
        <w:jc w:val="both"/>
        <w:rPr>
          <w:rFonts w:ascii="Arial" w:hAnsi="Arial" w:cs="Arial"/>
          <w:sz w:val="20"/>
        </w:rPr>
      </w:pPr>
      <w:r>
        <w:rPr>
          <w:rFonts w:ascii="Arial" w:hAnsi="Arial" w:cs="Arial"/>
          <w:sz w:val="20"/>
        </w:rPr>
        <w:t xml:space="preserve">Předseda KV zašle členům plán činnosti KV na rok 2025. </w:t>
      </w:r>
    </w:p>
    <w:p w:rsidR="00AA1162" w:rsidRDefault="00AA1162" w:rsidP="00AA1162">
      <w:pPr>
        <w:pStyle w:val="Bezmezer"/>
        <w:ind w:left="-284" w:firstLine="9"/>
        <w:jc w:val="both"/>
        <w:rPr>
          <w:rFonts w:ascii="Arial" w:hAnsi="Arial" w:cs="Arial"/>
          <w:sz w:val="20"/>
        </w:rPr>
      </w:pPr>
    </w:p>
    <w:p w:rsidR="00AA1162" w:rsidRPr="00F61928" w:rsidRDefault="00AA1162" w:rsidP="00AA1162">
      <w:pPr>
        <w:pStyle w:val="Bezmezer"/>
        <w:ind w:left="-284" w:firstLine="9"/>
        <w:jc w:val="both"/>
        <w:rPr>
          <w:rFonts w:ascii="Arial" w:hAnsi="Arial" w:cs="Arial"/>
          <w:color w:val="221E1F"/>
          <w:sz w:val="20"/>
          <w:szCs w:val="20"/>
          <w:u w:val="single"/>
        </w:rPr>
      </w:pPr>
      <w:r w:rsidRPr="00F61928">
        <w:rPr>
          <w:rStyle w:val="P6TextnormalChar"/>
          <w:u w:val="single"/>
        </w:rPr>
        <w:t xml:space="preserve">5. </w:t>
      </w:r>
      <w:r w:rsidRPr="00F61928">
        <w:rPr>
          <w:rFonts w:ascii="Arial" w:hAnsi="Arial" w:cs="Arial"/>
          <w:sz w:val="20"/>
          <w:u w:val="single"/>
        </w:rPr>
        <w:t>Nová usnesení RMČ + analýza usnesení</w:t>
      </w:r>
    </w:p>
    <w:p w:rsidR="00AA1162" w:rsidRDefault="00AA1162" w:rsidP="00AA1162">
      <w:pPr>
        <w:pStyle w:val="Bezmezer"/>
        <w:ind w:left="-284" w:firstLine="9"/>
        <w:jc w:val="both"/>
        <w:rPr>
          <w:rFonts w:ascii="Arial" w:hAnsi="Arial" w:cs="Arial"/>
          <w:sz w:val="20"/>
        </w:rPr>
      </w:pPr>
    </w:p>
    <w:p w:rsidR="00AA1162" w:rsidRDefault="00AA1162" w:rsidP="00AA1162">
      <w:pPr>
        <w:pStyle w:val="Bezmezer"/>
        <w:ind w:left="-284" w:firstLine="9"/>
        <w:jc w:val="both"/>
        <w:rPr>
          <w:rStyle w:val="P6TextnormalChar"/>
        </w:rPr>
      </w:pPr>
      <w:r>
        <w:rPr>
          <w:rStyle w:val="P6TextnormalChar"/>
        </w:rPr>
        <w:t>Za uplynulé období proběhla 3 řádná jednání RMČ a jedno mimořádné. Nebyla identifikována žádná usnesení pro analýzu kontrolní skupiny č. 1.</w:t>
      </w:r>
    </w:p>
    <w:p w:rsidR="00AA1162" w:rsidRDefault="00AA1162" w:rsidP="00AA1162">
      <w:pPr>
        <w:pStyle w:val="Bezmezer"/>
        <w:ind w:left="-284" w:firstLine="9"/>
        <w:jc w:val="both"/>
        <w:rPr>
          <w:rStyle w:val="P6TextnormalChar"/>
        </w:rPr>
      </w:pPr>
    </w:p>
    <w:p w:rsidR="00AA1162" w:rsidRPr="00220768" w:rsidRDefault="00AA1162" w:rsidP="00AA1162">
      <w:pPr>
        <w:pStyle w:val="Bezmezer"/>
        <w:ind w:left="-284" w:firstLine="9"/>
        <w:jc w:val="both"/>
        <w:rPr>
          <w:rStyle w:val="P6TextnormalChar"/>
          <w:u w:val="single"/>
        </w:rPr>
      </w:pPr>
      <w:r w:rsidRPr="00220768">
        <w:rPr>
          <w:rStyle w:val="P6TextnormalChar"/>
          <w:u w:val="single"/>
        </w:rPr>
        <w:t>6. Kontrolní skupiny (aktuality, stav plnění úkolů)</w:t>
      </w:r>
    </w:p>
    <w:p w:rsidR="00AA1162" w:rsidRDefault="00AA1162" w:rsidP="00AA1162">
      <w:pPr>
        <w:pStyle w:val="Bezmezer"/>
        <w:ind w:left="-284" w:firstLine="9"/>
        <w:jc w:val="both"/>
        <w:rPr>
          <w:rFonts w:ascii="Arial" w:hAnsi="Arial" w:cs="Arial"/>
          <w:sz w:val="20"/>
        </w:rPr>
      </w:pPr>
    </w:p>
    <w:p w:rsidR="00AA1162" w:rsidRDefault="00AA1162" w:rsidP="00AA1162">
      <w:pPr>
        <w:pStyle w:val="Bezmezer"/>
        <w:tabs>
          <w:tab w:val="left" w:pos="-284"/>
        </w:tabs>
        <w:ind w:left="-284"/>
        <w:jc w:val="both"/>
        <w:rPr>
          <w:rFonts w:ascii="Arial" w:hAnsi="Arial" w:cs="Arial"/>
          <w:sz w:val="20"/>
        </w:rPr>
      </w:pPr>
      <w:r w:rsidRPr="0064407A">
        <w:rPr>
          <w:rFonts w:ascii="Arial" w:hAnsi="Arial" w:cs="Arial"/>
          <w:b/>
          <w:i/>
          <w:sz w:val="20"/>
        </w:rPr>
        <w:t>Kontrolní skupina č. 2 – veřejné zakázky</w:t>
      </w:r>
      <w:r w:rsidRPr="0064407A">
        <w:rPr>
          <w:rFonts w:ascii="Arial" w:hAnsi="Arial" w:cs="Arial"/>
          <w:sz w:val="20"/>
        </w:rPr>
        <w:t xml:space="preserve"> (M. Petrásek, E. Smutná, E. Tichá)</w:t>
      </w:r>
    </w:p>
    <w:p w:rsidR="00AA1162" w:rsidRDefault="00AA1162" w:rsidP="00AA1162">
      <w:pPr>
        <w:pStyle w:val="Bezmezer"/>
        <w:ind w:left="-284" w:firstLine="9"/>
        <w:jc w:val="both"/>
        <w:rPr>
          <w:rFonts w:ascii="Arial" w:hAnsi="Arial" w:cs="Arial"/>
          <w:sz w:val="20"/>
          <w:szCs w:val="20"/>
        </w:rPr>
      </w:pPr>
      <w:r>
        <w:rPr>
          <w:rStyle w:val="P6TextnormalChar"/>
        </w:rPr>
        <w:t xml:space="preserve">M. Petrásek uvedl, že kontrolu veřejných zakázek provádí a dílčí zpráva bude dodána do dalšího jednání KV – </w:t>
      </w:r>
      <w:r w:rsidRPr="008D4919">
        <w:rPr>
          <w:rStyle w:val="P6TextnormalChar"/>
          <w:u w:val="single"/>
        </w:rPr>
        <w:t>viz úkol č. 2</w:t>
      </w:r>
      <w:r>
        <w:rPr>
          <w:rStyle w:val="P6TextnormalChar"/>
        </w:rPr>
        <w:t>. F</w:t>
      </w:r>
      <w:r>
        <w:rPr>
          <w:rFonts w:ascii="Arial" w:hAnsi="Arial" w:cs="Arial"/>
          <w:sz w:val="20"/>
          <w:szCs w:val="20"/>
        </w:rPr>
        <w:t xml:space="preserve">inální usnesení včetně případných doporučení, bude navrženo až po dokončení celé kontroly. </w:t>
      </w:r>
    </w:p>
    <w:p w:rsidR="00AA1162" w:rsidRDefault="00AA1162" w:rsidP="00AA1162">
      <w:pPr>
        <w:pStyle w:val="Bezmezer"/>
        <w:ind w:left="-284" w:firstLine="9"/>
        <w:jc w:val="both"/>
        <w:rPr>
          <w:rFonts w:ascii="Arial" w:hAnsi="Arial" w:cs="Arial"/>
          <w:sz w:val="20"/>
          <w:szCs w:val="20"/>
        </w:rPr>
      </w:pPr>
    </w:p>
    <w:p w:rsidR="00AA1162" w:rsidRPr="008D4919" w:rsidRDefault="00AA1162" w:rsidP="00AA1162">
      <w:pPr>
        <w:pStyle w:val="Bezmezer"/>
        <w:tabs>
          <w:tab w:val="left" w:pos="-284"/>
        </w:tabs>
        <w:ind w:left="-284"/>
        <w:jc w:val="both"/>
        <w:rPr>
          <w:rFonts w:ascii="Arial" w:hAnsi="Arial" w:cs="Arial"/>
          <w:sz w:val="20"/>
        </w:rPr>
      </w:pPr>
      <w:r w:rsidRPr="00ED1BE2">
        <w:rPr>
          <w:rFonts w:ascii="Arial" w:hAnsi="Arial" w:cs="Arial"/>
          <w:b/>
          <w:i/>
          <w:sz w:val="20"/>
        </w:rPr>
        <w:t xml:space="preserve">Kontrolní skupina č. 3 – školské investice </w:t>
      </w:r>
      <w:r w:rsidRPr="00ED1BE2">
        <w:rPr>
          <w:rFonts w:ascii="Arial" w:hAnsi="Arial" w:cs="Arial"/>
          <w:sz w:val="20"/>
        </w:rPr>
        <w:t>(V. Klepš, M. Suchan)</w:t>
      </w:r>
    </w:p>
    <w:p w:rsidR="00AA1162" w:rsidRDefault="00AA1162" w:rsidP="00AA1162">
      <w:pPr>
        <w:pStyle w:val="Bezmezer"/>
        <w:ind w:left="-284" w:firstLine="9"/>
        <w:jc w:val="both"/>
        <w:rPr>
          <w:rFonts w:ascii="Arial" w:hAnsi="Arial" w:cs="Arial"/>
          <w:sz w:val="20"/>
          <w:szCs w:val="20"/>
        </w:rPr>
      </w:pPr>
      <w:r>
        <w:rPr>
          <w:rFonts w:ascii="Arial" w:hAnsi="Arial" w:cs="Arial"/>
          <w:sz w:val="20"/>
          <w:szCs w:val="20"/>
        </w:rPr>
        <w:t xml:space="preserve">V. Klepš doplil zprávu ke kontrole školské investice ZŠ Kocínka a ve stručnosti zprávu okomentoval, </w:t>
      </w:r>
      <w:r w:rsidRPr="008D4919">
        <w:rPr>
          <w:rFonts w:ascii="Arial" w:hAnsi="Arial" w:cs="Arial"/>
          <w:sz w:val="20"/>
          <w:szCs w:val="20"/>
        </w:rPr>
        <w:t xml:space="preserve">zpráva je </w:t>
      </w:r>
      <w:r w:rsidRPr="008D4919">
        <w:rPr>
          <w:rFonts w:ascii="Arial" w:hAnsi="Arial" w:cs="Arial"/>
          <w:sz w:val="20"/>
          <w:szCs w:val="20"/>
          <w:u w:val="single"/>
        </w:rPr>
        <w:t>přílohou č. 2</w:t>
      </w:r>
      <w:r>
        <w:rPr>
          <w:rFonts w:ascii="Arial" w:hAnsi="Arial" w:cs="Arial"/>
          <w:sz w:val="20"/>
          <w:szCs w:val="20"/>
        </w:rPr>
        <w:t xml:space="preserve">. V. Klepš upozornil na výrazné navýšení ceny oproti předpokladu a také na průtahy v realizaci zakázky. Předseda KV uvedl, že dle informace zástupce společnosti SNEO došlo k prodlevě z důvodu čekání na uzavření darovací smlouvy mezi MČ P6 a sponzorem projektové dokumentace (cca 4 měsíce) a další zpoždění bylo způsobeno tím, že podaná nabídka se zdála neskutečně nízká, takže cca 1,5 měsíce probíhalo ověřování ceny.  </w:t>
      </w:r>
    </w:p>
    <w:p w:rsidR="00AA1162" w:rsidRDefault="00AA1162" w:rsidP="00AA1162">
      <w:pPr>
        <w:pStyle w:val="Bezmezer"/>
        <w:ind w:left="-284" w:firstLine="9"/>
        <w:jc w:val="both"/>
        <w:rPr>
          <w:rFonts w:ascii="Arial" w:hAnsi="Arial" w:cs="Arial"/>
          <w:sz w:val="20"/>
          <w:szCs w:val="20"/>
        </w:rPr>
      </w:pPr>
    </w:p>
    <w:p w:rsidR="00AA1162" w:rsidRDefault="00AA1162" w:rsidP="00AA1162">
      <w:pPr>
        <w:pStyle w:val="Bezmezer"/>
        <w:tabs>
          <w:tab w:val="left" w:pos="-284"/>
        </w:tabs>
        <w:ind w:left="-284"/>
        <w:jc w:val="both"/>
        <w:rPr>
          <w:rFonts w:ascii="Arial" w:hAnsi="Arial" w:cs="Arial"/>
          <w:sz w:val="20"/>
          <w:szCs w:val="20"/>
        </w:rPr>
      </w:pPr>
      <w:r w:rsidRPr="00030507">
        <w:rPr>
          <w:rFonts w:ascii="Arial" w:hAnsi="Arial" w:cs="Arial"/>
          <w:b/>
          <w:i/>
          <w:sz w:val="20"/>
          <w:szCs w:val="20"/>
        </w:rPr>
        <w:t>Kontrolní skupina č. 4 – zdravotnické investice</w:t>
      </w:r>
      <w:r>
        <w:rPr>
          <w:rFonts w:ascii="Arial" w:hAnsi="Arial" w:cs="Arial"/>
          <w:sz w:val="20"/>
          <w:szCs w:val="20"/>
        </w:rPr>
        <w:t xml:space="preserve"> (E. Smutná, M. Suchan)</w:t>
      </w:r>
    </w:p>
    <w:p w:rsidR="00AA1162" w:rsidRDefault="00AA1162" w:rsidP="00AA1162">
      <w:pPr>
        <w:pStyle w:val="Bezmezer"/>
        <w:tabs>
          <w:tab w:val="left" w:pos="-284"/>
        </w:tabs>
        <w:ind w:left="-284"/>
        <w:jc w:val="both"/>
        <w:rPr>
          <w:rFonts w:ascii="Arial" w:hAnsi="Arial" w:cs="Arial"/>
          <w:sz w:val="20"/>
          <w:szCs w:val="20"/>
        </w:rPr>
      </w:pPr>
      <w:r>
        <w:rPr>
          <w:rFonts w:ascii="Arial" w:hAnsi="Arial" w:cs="Arial"/>
          <w:sz w:val="20"/>
          <w:szCs w:val="20"/>
        </w:rPr>
        <w:t>Na 21KV E. Smutná uvedla, že pro dokončení kontroly LDN Chittussiho je potřeba osobní kontrola, nelze zhodnotit pouze podle doložené listinné dokumentace. Předseda KV měl domluvit návštěvu v LDN Chittussiho. V současné době neprobíhá realizace žádného projektu, na místě není co kontrolovat. Proběhli 2 projekty, které jsou již dokončeny.</w:t>
      </w:r>
    </w:p>
    <w:p w:rsidR="00AA1162" w:rsidRDefault="00AA1162" w:rsidP="00AA1162">
      <w:pPr>
        <w:pStyle w:val="Bezmezer"/>
        <w:tabs>
          <w:tab w:val="left" w:pos="-284"/>
        </w:tabs>
        <w:ind w:left="-284"/>
        <w:jc w:val="both"/>
        <w:rPr>
          <w:rFonts w:ascii="Arial" w:hAnsi="Arial" w:cs="Arial"/>
          <w:sz w:val="20"/>
          <w:szCs w:val="20"/>
        </w:rPr>
      </w:pPr>
    </w:p>
    <w:p w:rsidR="00AA1162" w:rsidRDefault="00AA1162" w:rsidP="00AA1162">
      <w:pPr>
        <w:pStyle w:val="Bezmezer"/>
        <w:tabs>
          <w:tab w:val="left" w:pos="-284"/>
        </w:tabs>
        <w:ind w:left="-284"/>
        <w:jc w:val="both"/>
        <w:rPr>
          <w:rFonts w:ascii="Arial" w:hAnsi="Arial" w:cs="Arial"/>
          <w:sz w:val="20"/>
          <w:szCs w:val="20"/>
        </w:rPr>
      </w:pPr>
      <w:r w:rsidRPr="00596B41">
        <w:rPr>
          <w:rFonts w:ascii="Arial" w:hAnsi="Arial" w:cs="Arial"/>
          <w:b/>
          <w:i/>
          <w:sz w:val="20"/>
          <w:szCs w:val="20"/>
        </w:rPr>
        <w:t>Kontrolní skupina č. 5 – dotace</w:t>
      </w:r>
      <w:r>
        <w:rPr>
          <w:rFonts w:ascii="Arial" w:hAnsi="Arial" w:cs="Arial"/>
          <w:sz w:val="20"/>
          <w:szCs w:val="20"/>
        </w:rPr>
        <w:t xml:space="preserve"> (E. Smutná, M. Suchan, M. Tolde, B. Truksová) </w:t>
      </w:r>
    </w:p>
    <w:p w:rsidR="00AA1162" w:rsidRDefault="00AA1162" w:rsidP="00AA1162">
      <w:pPr>
        <w:pStyle w:val="Bezmezer"/>
        <w:tabs>
          <w:tab w:val="left" w:pos="-284"/>
        </w:tabs>
        <w:ind w:left="-284"/>
        <w:jc w:val="both"/>
        <w:rPr>
          <w:rFonts w:ascii="Arial" w:hAnsi="Arial" w:cs="Arial"/>
          <w:sz w:val="20"/>
          <w:szCs w:val="20"/>
        </w:rPr>
      </w:pPr>
      <w:r>
        <w:rPr>
          <w:rFonts w:ascii="Arial" w:hAnsi="Arial" w:cs="Arial"/>
          <w:sz w:val="20"/>
          <w:szCs w:val="20"/>
        </w:rPr>
        <w:t xml:space="preserve">B. Trusková uvedla, že průběžnou zprávu z kontroly dotací zpracovává a bude připravena na další jednání KV, viz </w:t>
      </w:r>
      <w:r w:rsidRPr="008D4919">
        <w:rPr>
          <w:rFonts w:ascii="Arial" w:hAnsi="Arial" w:cs="Arial"/>
          <w:sz w:val="20"/>
          <w:szCs w:val="20"/>
          <w:u w:val="single"/>
        </w:rPr>
        <w:t>úkol č. 3</w:t>
      </w:r>
      <w:r>
        <w:rPr>
          <w:rFonts w:ascii="Arial" w:hAnsi="Arial" w:cs="Arial"/>
          <w:sz w:val="20"/>
          <w:szCs w:val="20"/>
        </w:rPr>
        <w:t xml:space="preserve">.  M. Tolde ve stručnosti okomentoval dílčí zprávu z kontroly dotací, která je přílohou č. 3. Jako nejčastější pochybění uvedl chybějící fotodokumentaci k doložení realizace projektu. </w:t>
      </w:r>
    </w:p>
    <w:p w:rsidR="00AA1162" w:rsidRDefault="00AA1162" w:rsidP="00AA1162">
      <w:pPr>
        <w:pStyle w:val="Bezmezer"/>
        <w:tabs>
          <w:tab w:val="left" w:pos="-284"/>
        </w:tabs>
        <w:ind w:left="-284"/>
        <w:jc w:val="both"/>
        <w:rPr>
          <w:rFonts w:ascii="Arial" w:hAnsi="Arial" w:cs="Arial"/>
          <w:sz w:val="20"/>
          <w:szCs w:val="20"/>
        </w:rPr>
      </w:pPr>
    </w:p>
    <w:p w:rsidR="00AA1162" w:rsidRDefault="00AA1162" w:rsidP="00AA1162">
      <w:pPr>
        <w:pStyle w:val="Bezmezer"/>
        <w:tabs>
          <w:tab w:val="left" w:pos="-284"/>
        </w:tabs>
        <w:ind w:left="-284"/>
        <w:jc w:val="both"/>
        <w:rPr>
          <w:rFonts w:ascii="Arial" w:hAnsi="Arial" w:cs="Arial"/>
          <w:sz w:val="20"/>
          <w:szCs w:val="20"/>
        </w:rPr>
      </w:pPr>
      <w:r w:rsidRPr="003E24F8">
        <w:rPr>
          <w:rFonts w:ascii="Arial" w:hAnsi="Arial" w:cs="Arial"/>
          <w:b/>
          <w:i/>
          <w:sz w:val="20"/>
          <w:szCs w:val="20"/>
        </w:rPr>
        <w:t>Kontrolní skupina č. 6 – nemovitý majetek, pohledávky</w:t>
      </w:r>
      <w:r>
        <w:rPr>
          <w:rFonts w:ascii="Arial" w:hAnsi="Arial" w:cs="Arial"/>
          <w:sz w:val="20"/>
          <w:szCs w:val="20"/>
        </w:rPr>
        <w:t xml:space="preserve"> (M. Baxa, V. Klepš, L. Procházka, T.  Strádalová, M.  Tolde)</w:t>
      </w:r>
    </w:p>
    <w:p w:rsidR="00AA1162" w:rsidRPr="008D4919" w:rsidRDefault="00AA1162" w:rsidP="00AA1162">
      <w:pPr>
        <w:pStyle w:val="Bezmezer"/>
        <w:tabs>
          <w:tab w:val="left" w:pos="-284"/>
        </w:tabs>
        <w:ind w:left="-284"/>
        <w:jc w:val="both"/>
        <w:rPr>
          <w:rFonts w:ascii="Arial" w:hAnsi="Arial" w:cs="Arial"/>
          <w:sz w:val="20"/>
          <w:szCs w:val="20"/>
        </w:rPr>
      </w:pPr>
      <w:r>
        <w:rPr>
          <w:rFonts w:ascii="Arial" w:hAnsi="Arial" w:cs="Arial"/>
          <w:sz w:val="20"/>
          <w:szCs w:val="20"/>
        </w:rPr>
        <w:t xml:space="preserve">Předseda KV na další jednání připraví seznam nájemních smluv (bytové i nebytové prostory) pro výběr vzorku ke kontrole. T. Strádalová uvedla, že by se místo pohledávek zaměřila na kontrolu zveřejňování smluv v registru smluv. Dále požádala o dodání podkladů k usnesení RMČ č. 2089/24 – Prominutí nedobytných dluhů a zánik pohledávek za nájemci bytů, nebytových prostor a pozemků, předseda KV materiály zašle, viz </w:t>
      </w:r>
      <w:r w:rsidRPr="007856A8">
        <w:rPr>
          <w:rFonts w:ascii="Arial" w:hAnsi="Arial" w:cs="Arial"/>
          <w:sz w:val="20"/>
          <w:szCs w:val="20"/>
          <w:u w:val="single"/>
        </w:rPr>
        <w:t>úkol č. 4</w:t>
      </w:r>
      <w:r>
        <w:rPr>
          <w:rFonts w:ascii="Arial" w:hAnsi="Arial" w:cs="Arial"/>
          <w:sz w:val="20"/>
          <w:szCs w:val="20"/>
        </w:rPr>
        <w:t xml:space="preserve">.   </w:t>
      </w:r>
    </w:p>
    <w:p w:rsidR="00AA1162" w:rsidRDefault="00AA1162" w:rsidP="00AA1162">
      <w:pPr>
        <w:pStyle w:val="Bezmezer"/>
        <w:tabs>
          <w:tab w:val="left" w:pos="-284"/>
        </w:tabs>
        <w:ind w:left="-284"/>
        <w:jc w:val="both"/>
        <w:rPr>
          <w:rFonts w:ascii="Arial" w:hAnsi="Arial" w:cs="Arial"/>
          <w:sz w:val="20"/>
          <w:szCs w:val="20"/>
        </w:rPr>
      </w:pPr>
      <w:r>
        <w:rPr>
          <w:rFonts w:ascii="Arial" w:hAnsi="Arial" w:cs="Arial"/>
          <w:sz w:val="20"/>
          <w:szCs w:val="20"/>
        </w:rPr>
        <w:t xml:space="preserve"> </w:t>
      </w:r>
    </w:p>
    <w:p w:rsidR="00AA1162" w:rsidRDefault="00AA1162" w:rsidP="00AA1162">
      <w:pPr>
        <w:pStyle w:val="Bezmezer"/>
        <w:tabs>
          <w:tab w:val="left" w:pos="-284"/>
        </w:tabs>
        <w:ind w:left="-284"/>
        <w:jc w:val="both"/>
        <w:rPr>
          <w:rFonts w:ascii="Arial" w:hAnsi="Arial" w:cs="Arial"/>
          <w:sz w:val="20"/>
          <w:szCs w:val="20"/>
        </w:rPr>
      </w:pPr>
      <w:r w:rsidRPr="009321E3">
        <w:rPr>
          <w:rFonts w:ascii="Arial" w:hAnsi="Arial" w:cs="Arial"/>
          <w:b/>
          <w:i/>
          <w:sz w:val="20"/>
          <w:szCs w:val="20"/>
        </w:rPr>
        <w:t>Kontrolní skupina č. 7 – GDPR</w:t>
      </w:r>
      <w:r>
        <w:rPr>
          <w:rFonts w:ascii="Arial" w:hAnsi="Arial" w:cs="Arial"/>
          <w:sz w:val="20"/>
          <w:szCs w:val="20"/>
        </w:rPr>
        <w:t xml:space="preserve"> (M. Petrásek, T. Strádalová, E. Tichá)</w:t>
      </w:r>
    </w:p>
    <w:p w:rsidR="00AA1162" w:rsidRDefault="00AA1162" w:rsidP="00AA1162">
      <w:pPr>
        <w:pStyle w:val="Bezmezer"/>
        <w:tabs>
          <w:tab w:val="left" w:pos="-284"/>
        </w:tabs>
        <w:ind w:left="-284"/>
        <w:jc w:val="both"/>
        <w:rPr>
          <w:rFonts w:ascii="Arial" w:hAnsi="Arial" w:cs="Arial"/>
          <w:sz w:val="20"/>
          <w:szCs w:val="20"/>
        </w:rPr>
      </w:pPr>
      <w:r>
        <w:rPr>
          <w:rFonts w:ascii="Arial" w:hAnsi="Arial" w:cs="Arial"/>
          <w:sz w:val="20"/>
          <w:szCs w:val="20"/>
        </w:rPr>
        <w:t xml:space="preserve">Nebyl identifikován žádný bezpečností incident v oblasti GDPR. </w:t>
      </w:r>
    </w:p>
    <w:p w:rsidR="00AA1162" w:rsidRDefault="00AA1162" w:rsidP="00AA1162">
      <w:pPr>
        <w:pStyle w:val="Bezmezer"/>
        <w:tabs>
          <w:tab w:val="left" w:pos="-284"/>
        </w:tabs>
        <w:ind w:left="-284"/>
        <w:jc w:val="both"/>
        <w:rPr>
          <w:rFonts w:ascii="Arial" w:hAnsi="Arial" w:cs="Arial"/>
          <w:sz w:val="20"/>
          <w:szCs w:val="20"/>
        </w:rPr>
      </w:pPr>
    </w:p>
    <w:p w:rsidR="00AA1162" w:rsidRDefault="00AA1162" w:rsidP="00AA1162">
      <w:pPr>
        <w:pStyle w:val="Bezmezer"/>
        <w:tabs>
          <w:tab w:val="left" w:pos="-284"/>
        </w:tabs>
        <w:ind w:left="-284"/>
        <w:jc w:val="both"/>
        <w:rPr>
          <w:rFonts w:ascii="Arial" w:hAnsi="Arial" w:cs="Arial"/>
          <w:sz w:val="20"/>
          <w:szCs w:val="20"/>
        </w:rPr>
      </w:pPr>
      <w:r w:rsidRPr="0005619D">
        <w:rPr>
          <w:rFonts w:ascii="Arial" w:hAnsi="Arial" w:cs="Arial"/>
          <w:b/>
          <w:i/>
          <w:sz w:val="20"/>
          <w:szCs w:val="20"/>
        </w:rPr>
        <w:t>Kontrolní skupina č. 8 – SNEO</w:t>
      </w:r>
      <w:r>
        <w:rPr>
          <w:rFonts w:ascii="Arial" w:hAnsi="Arial" w:cs="Arial"/>
          <w:sz w:val="20"/>
          <w:szCs w:val="20"/>
        </w:rPr>
        <w:t xml:space="preserve"> (M. Baxa, L. Procházka, E. Tichá) a </w:t>
      </w:r>
      <w:r w:rsidRPr="0005619D">
        <w:rPr>
          <w:rFonts w:ascii="Arial" w:hAnsi="Arial" w:cs="Arial"/>
          <w:b/>
          <w:i/>
          <w:sz w:val="20"/>
          <w:szCs w:val="20"/>
        </w:rPr>
        <w:t>kontrolní skupina č. 10 – Bubenečské nádraží/Stanice 6</w:t>
      </w:r>
      <w:r>
        <w:rPr>
          <w:rFonts w:ascii="Arial" w:hAnsi="Arial" w:cs="Arial"/>
          <w:sz w:val="20"/>
          <w:szCs w:val="20"/>
        </w:rPr>
        <w:t xml:space="preserve"> (M. Baxa, M. Petrásek, T. Strádalová, E. Tichá, B. Truksová)</w:t>
      </w:r>
    </w:p>
    <w:p w:rsidR="00AA1162" w:rsidRDefault="00AA1162" w:rsidP="00AA1162">
      <w:pPr>
        <w:pStyle w:val="Bezmezer"/>
        <w:tabs>
          <w:tab w:val="left" w:pos="-284"/>
        </w:tabs>
        <w:ind w:left="-284"/>
        <w:jc w:val="both"/>
        <w:rPr>
          <w:rFonts w:ascii="Arial" w:hAnsi="Arial" w:cs="Arial"/>
          <w:sz w:val="20"/>
          <w:szCs w:val="20"/>
        </w:rPr>
      </w:pPr>
      <w:r>
        <w:rPr>
          <w:rFonts w:ascii="Arial" w:hAnsi="Arial" w:cs="Arial"/>
          <w:sz w:val="20"/>
          <w:szCs w:val="20"/>
        </w:rPr>
        <w:t xml:space="preserve">Materiály ke kontrole jsou uloženy na disku. Před jednáním KV proběhla schůzka se členy kontrolní skupiny pro domluvení postupu kontroly, další schůzka bude realizována do konce roku 2024. </w:t>
      </w:r>
    </w:p>
    <w:p w:rsidR="00AA1162" w:rsidRDefault="00AA1162" w:rsidP="00AA1162">
      <w:pPr>
        <w:pStyle w:val="Bezmezer"/>
        <w:tabs>
          <w:tab w:val="left" w:pos="-284"/>
        </w:tabs>
        <w:ind w:left="-284"/>
        <w:jc w:val="both"/>
        <w:rPr>
          <w:rFonts w:ascii="Arial" w:hAnsi="Arial" w:cs="Arial"/>
          <w:sz w:val="20"/>
          <w:szCs w:val="20"/>
        </w:rPr>
      </w:pPr>
    </w:p>
    <w:p w:rsidR="00AA1162" w:rsidRPr="00CD57D0" w:rsidRDefault="00AA1162" w:rsidP="00AA1162">
      <w:pPr>
        <w:pStyle w:val="Bezmezer"/>
        <w:tabs>
          <w:tab w:val="left" w:pos="-284"/>
        </w:tabs>
        <w:ind w:left="-284"/>
        <w:jc w:val="both"/>
        <w:rPr>
          <w:rFonts w:ascii="Arial" w:hAnsi="Arial" w:cs="Arial"/>
          <w:sz w:val="20"/>
          <w:szCs w:val="20"/>
          <w:u w:val="single"/>
        </w:rPr>
      </w:pPr>
      <w:r w:rsidRPr="00CD57D0">
        <w:rPr>
          <w:rFonts w:ascii="Arial" w:hAnsi="Arial" w:cs="Arial"/>
          <w:sz w:val="20"/>
          <w:szCs w:val="20"/>
          <w:u w:val="single"/>
        </w:rPr>
        <w:t xml:space="preserve">7. Různé </w:t>
      </w:r>
    </w:p>
    <w:p w:rsidR="00AA1162" w:rsidRDefault="00AA1162" w:rsidP="00AA1162">
      <w:pPr>
        <w:pStyle w:val="Bezmezer"/>
        <w:tabs>
          <w:tab w:val="left" w:pos="-284"/>
        </w:tabs>
        <w:ind w:left="-284"/>
        <w:jc w:val="both"/>
        <w:rPr>
          <w:rFonts w:ascii="Arial" w:hAnsi="Arial" w:cs="Arial"/>
          <w:b/>
          <w:sz w:val="20"/>
          <w:szCs w:val="20"/>
        </w:rPr>
      </w:pPr>
    </w:p>
    <w:p w:rsidR="00AA1162" w:rsidRDefault="00AA1162" w:rsidP="00AA1162">
      <w:pPr>
        <w:pStyle w:val="Bezmezer"/>
        <w:tabs>
          <w:tab w:val="left" w:pos="-284"/>
        </w:tabs>
        <w:ind w:left="-284"/>
        <w:jc w:val="both"/>
        <w:rPr>
          <w:rFonts w:ascii="Arial" w:hAnsi="Arial" w:cs="Arial"/>
          <w:sz w:val="20"/>
          <w:szCs w:val="20"/>
        </w:rPr>
      </w:pPr>
      <w:r>
        <w:rPr>
          <w:rFonts w:ascii="Arial" w:hAnsi="Arial" w:cs="Arial"/>
          <w:b/>
          <w:sz w:val="20"/>
          <w:szCs w:val="20"/>
        </w:rPr>
        <w:t>Další jednání KV se bude konat 18.12.2024 od 17:00h.</w:t>
      </w:r>
    </w:p>
    <w:p w:rsidR="00AA1162" w:rsidRDefault="00AA1162" w:rsidP="00AA1162">
      <w:pPr>
        <w:pStyle w:val="Bezmezer"/>
        <w:tabs>
          <w:tab w:val="left" w:pos="-284"/>
        </w:tabs>
        <w:ind w:left="-284"/>
        <w:jc w:val="both"/>
        <w:rPr>
          <w:rFonts w:ascii="Arial" w:hAnsi="Arial" w:cs="Arial"/>
          <w:sz w:val="20"/>
          <w:szCs w:val="20"/>
        </w:rPr>
      </w:pPr>
    </w:p>
    <w:p w:rsidR="00AA1162" w:rsidRDefault="00AA1162" w:rsidP="003973C9">
      <w:pPr>
        <w:pStyle w:val="Bezmezer"/>
        <w:tabs>
          <w:tab w:val="left" w:pos="-284"/>
        </w:tabs>
        <w:ind w:left="-284"/>
        <w:jc w:val="both"/>
        <w:rPr>
          <w:rFonts w:ascii="Arial" w:hAnsi="Arial" w:cs="Arial"/>
          <w:sz w:val="20"/>
          <w:szCs w:val="20"/>
        </w:rPr>
      </w:pPr>
      <w:r>
        <w:rPr>
          <w:rFonts w:ascii="Arial" w:hAnsi="Arial" w:cs="Arial"/>
          <w:sz w:val="20"/>
          <w:szCs w:val="20"/>
        </w:rPr>
        <w:t xml:space="preserve">E. Smutná uvedla, že na dalším jednání KV to bude již rok od její interpelace na ZMČ, předseda KV vyžádal doplnění </w:t>
      </w:r>
      <w:r w:rsidRPr="00C32F4F">
        <w:rPr>
          <w:rFonts w:ascii="Arial" w:hAnsi="Arial" w:cs="Arial"/>
          <w:sz w:val="20"/>
          <w:szCs w:val="20"/>
        </w:rPr>
        <w:t>k posouzení od pověřence Ing. Kužílka směrem k čá</w:t>
      </w:r>
      <w:r>
        <w:rPr>
          <w:rFonts w:ascii="Arial" w:hAnsi="Arial" w:cs="Arial"/>
          <w:sz w:val="20"/>
          <w:szCs w:val="20"/>
        </w:rPr>
        <w:t xml:space="preserve">sti dotazu o obecních pozemcích (viz usnesení KV č. 101/10/2024 ze dne 16.10.2024). Předseda KV doplnění připomene. </w:t>
      </w:r>
    </w:p>
    <w:p w:rsidR="003973C9" w:rsidRDefault="003973C9" w:rsidP="003973C9">
      <w:pPr>
        <w:pStyle w:val="Bezmezer"/>
        <w:tabs>
          <w:tab w:val="left" w:pos="-284"/>
        </w:tabs>
        <w:ind w:left="-284"/>
        <w:jc w:val="both"/>
        <w:rPr>
          <w:rFonts w:ascii="Arial" w:hAnsi="Arial" w:cs="Arial"/>
          <w:sz w:val="20"/>
          <w:szCs w:val="20"/>
        </w:rPr>
      </w:pPr>
    </w:p>
    <w:p w:rsidR="003973C9" w:rsidRDefault="003973C9" w:rsidP="003973C9">
      <w:pPr>
        <w:pStyle w:val="Bezmezer"/>
        <w:tabs>
          <w:tab w:val="left" w:pos="-284"/>
        </w:tabs>
        <w:ind w:left="-284"/>
        <w:jc w:val="both"/>
        <w:rPr>
          <w:rFonts w:ascii="Arial" w:hAnsi="Arial" w:cs="Arial"/>
          <w:sz w:val="20"/>
          <w:szCs w:val="20"/>
        </w:rPr>
      </w:pPr>
    </w:p>
    <w:p w:rsidR="003973C9" w:rsidRDefault="003973C9" w:rsidP="003973C9">
      <w:pPr>
        <w:pStyle w:val="Bezmezer"/>
        <w:tabs>
          <w:tab w:val="left" w:pos="-284"/>
        </w:tabs>
        <w:ind w:left="-284"/>
        <w:jc w:val="both"/>
        <w:rPr>
          <w:rFonts w:ascii="Arial" w:hAnsi="Arial" w:cs="Arial"/>
          <w:sz w:val="20"/>
          <w:szCs w:val="20"/>
        </w:rPr>
      </w:pPr>
    </w:p>
    <w:p w:rsidR="003973C9" w:rsidRPr="003973C9" w:rsidRDefault="003973C9" w:rsidP="003973C9">
      <w:pPr>
        <w:pStyle w:val="Bezmezer"/>
        <w:tabs>
          <w:tab w:val="left" w:pos="-284"/>
        </w:tabs>
        <w:ind w:left="-284"/>
        <w:jc w:val="both"/>
        <w:rPr>
          <w:rStyle w:val="P6TextnormalChar"/>
          <w:color w:val="auto"/>
        </w:rPr>
      </w:pPr>
    </w:p>
    <w:p w:rsidR="00AA1162" w:rsidRDefault="00AA1162" w:rsidP="00AA1162">
      <w:pPr>
        <w:pStyle w:val="Bezmezer"/>
        <w:ind w:left="-284"/>
        <w:rPr>
          <w:rStyle w:val="P6TextnormalChar"/>
        </w:rPr>
      </w:pPr>
      <w:r w:rsidRPr="00463D33">
        <w:rPr>
          <w:rStyle w:val="P6TextnormalChar"/>
          <w:b/>
        </w:rPr>
        <w:t xml:space="preserve">Příloha č. </w:t>
      </w:r>
      <w:r>
        <w:rPr>
          <w:rStyle w:val="P6TextnormalChar"/>
          <w:b/>
        </w:rPr>
        <w:t>2</w:t>
      </w:r>
      <w:r>
        <w:rPr>
          <w:rStyle w:val="P6TextnormalChar"/>
        </w:rPr>
        <w:t xml:space="preserve">: Kontrolní zpráva registr smluv – T. Strádalová </w:t>
      </w:r>
    </w:p>
    <w:p w:rsidR="00AA1162" w:rsidRDefault="00AA1162" w:rsidP="00AA1162">
      <w:pPr>
        <w:pStyle w:val="Bezmezer"/>
        <w:ind w:left="-284"/>
        <w:rPr>
          <w:rStyle w:val="P6TextnormalChar"/>
        </w:rPr>
      </w:pPr>
    </w:p>
    <w:p w:rsidR="00AA1162" w:rsidRPr="00AA1162" w:rsidRDefault="00AA1162" w:rsidP="00AA1162">
      <w:pPr>
        <w:pStyle w:val="Normlnweb"/>
        <w:spacing w:before="0" w:beforeAutospacing="0" w:after="0" w:afterAutospacing="0" w:line="276" w:lineRule="auto"/>
        <w:jc w:val="center"/>
        <w:rPr>
          <w:rFonts w:ascii="Arial" w:hAnsi="Arial" w:cs="Arial"/>
          <w:b/>
          <w:bCs/>
          <w:sz w:val="20"/>
          <w:szCs w:val="22"/>
        </w:rPr>
      </w:pPr>
      <w:r w:rsidRPr="00AA1162">
        <w:rPr>
          <w:rFonts w:ascii="Arial" w:hAnsi="Arial" w:cs="Arial"/>
          <w:b/>
          <w:bCs/>
          <w:sz w:val="20"/>
          <w:szCs w:val="22"/>
        </w:rPr>
        <w:t>Kontrolní zpráva</w:t>
      </w:r>
    </w:p>
    <w:p w:rsidR="00AA1162" w:rsidRPr="00AA1162" w:rsidRDefault="00AA1162" w:rsidP="00AA1162">
      <w:pPr>
        <w:pStyle w:val="Normlnweb"/>
        <w:spacing w:before="0" w:beforeAutospacing="0" w:after="0" w:afterAutospacing="0" w:line="276" w:lineRule="auto"/>
        <w:jc w:val="center"/>
        <w:rPr>
          <w:rFonts w:ascii="Arial" w:hAnsi="Arial" w:cs="Arial"/>
          <w:b/>
          <w:bCs/>
          <w:sz w:val="20"/>
          <w:szCs w:val="22"/>
        </w:rPr>
      </w:pPr>
      <w:r w:rsidRPr="00AA1162">
        <w:rPr>
          <w:rFonts w:ascii="Arial" w:hAnsi="Arial" w:cs="Arial"/>
          <w:b/>
          <w:bCs/>
          <w:sz w:val="20"/>
          <w:szCs w:val="22"/>
        </w:rPr>
        <w:t>k registraci smluv ze strany ÚMČ Praha 6</w:t>
      </w:r>
    </w:p>
    <w:p w:rsidR="00AA1162" w:rsidRPr="00AA1162" w:rsidRDefault="00AA1162" w:rsidP="00AA1162">
      <w:pPr>
        <w:pStyle w:val="Normlnweb"/>
        <w:spacing w:before="0" w:beforeAutospacing="0" w:after="0" w:afterAutospacing="0"/>
        <w:jc w:val="center"/>
        <w:rPr>
          <w:rFonts w:ascii="Arial" w:hAnsi="Arial" w:cs="Arial"/>
          <w:b/>
          <w:bCs/>
          <w:sz w:val="20"/>
          <w:szCs w:val="22"/>
        </w:rPr>
      </w:pPr>
      <w:r w:rsidRPr="00AA1162">
        <w:rPr>
          <w:rFonts w:ascii="Arial" w:hAnsi="Arial" w:cs="Arial"/>
          <w:b/>
          <w:bCs/>
          <w:sz w:val="20"/>
          <w:szCs w:val="22"/>
        </w:rPr>
        <w:t>Kontrolní skupina č. 9</w:t>
      </w:r>
    </w:p>
    <w:p w:rsidR="00AA1162" w:rsidRPr="00AA1162" w:rsidRDefault="00AA1162" w:rsidP="00AA1162">
      <w:pPr>
        <w:pStyle w:val="Normlnweb"/>
        <w:spacing w:before="0" w:beforeAutospacing="0" w:after="0" w:afterAutospacing="0"/>
        <w:jc w:val="center"/>
        <w:rPr>
          <w:rFonts w:ascii="Arial" w:hAnsi="Arial" w:cs="Arial"/>
          <w:b/>
          <w:bCs/>
          <w:sz w:val="20"/>
          <w:szCs w:val="22"/>
        </w:rPr>
      </w:pPr>
      <w:r w:rsidRPr="00AA1162">
        <w:rPr>
          <w:rFonts w:ascii="Arial" w:hAnsi="Arial" w:cs="Arial"/>
          <w:b/>
          <w:bCs/>
          <w:sz w:val="20"/>
          <w:szCs w:val="22"/>
        </w:rPr>
        <w:t>pro řešení ad hoc podnětů postoupených KV a nespadajících do agendy skupin 1-8</w:t>
      </w:r>
    </w:p>
    <w:p w:rsidR="00AA1162" w:rsidRPr="00AA1162" w:rsidRDefault="00AA1162" w:rsidP="00AA1162">
      <w:pPr>
        <w:pStyle w:val="Normlnweb"/>
        <w:spacing w:before="0" w:beforeAutospacing="0" w:after="0" w:afterAutospacing="0"/>
        <w:jc w:val="both"/>
        <w:rPr>
          <w:rFonts w:ascii="Arial" w:hAnsi="Arial" w:cs="Arial"/>
          <w:b/>
          <w:bCs/>
          <w:sz w:val="20"/>
          <w:szCs w:val="22"/>
        </w:rPr>
      </w:pPr>
    </w:p>
    <w:p w:rsidR="00AA1162" w:rsidRPr="00AA1162" w:rsidRDefault="00AA1162" w:rsidP="00AA1162">
      <w:pPr>
        <w:pStyle w:val="Normlnweb"/>
        <w:spacing w:before="0" w:beforeAutospacing="0" w:after="0" w:afterAutospacing="0" w:line="276" w:lineRule="auto"/>
        <w:jc w:val="both"/>
        <w:rPr>
          <w:rFonts w:ascii="Arial" w:hAnsi="Arial" w:cs="Arial"/>
          <w:sz w:val="20"/>
          <w:szCs w:val="22"/>
        </w:rPr>
      </w:pPr>
      <w:r w:rsidRPr="00AA1162">
        <w:rPr>
          <w:rFonts w:ascii="Arial" w:hAnsi="Arial" w:cs="Arial"/>
          <w:sz w:val="20"/>
          <w:szCs w:val="22"/>
        </w:rPr>
        <w:t>Kontrolní skupina se zabývala kontrolou registrace ze strany samotného ÚMČ Praha 6 (nikoli v zastoupení SNEO a.s.) v registru smluv zřízeném dle zákona č. 340/2015 Sb., o zvláštních podmínkách účinnosti některých smluv, uveřejňování těchto smluv a o registru smluv (zákon o registru smluv), v platném znění.</w:t>
      </w:r>
    </w:p>
    <w:p w:rsidR="00AA1162" w:rsidRPr="00AA1162" w:rsidRDefault="00AA1162" w:rsidP="00AA1162">
      <w:pPr>
        <w:pStyle w:val="Normlnweb"/>
        <w:spacing w:before="0" w:beforeAutospacing="0" w:after="0" w:afterAutospacing="0" w:line="276" w:lineRule="auto"/>
        <w:jc w:val="both"/>
        <w:rPr>
          <w:rFonts w:ascii="Arial" w:hAnsi="Arial" w:cs="Arial"/>
          <w:sz w:val="20"/>
          <w:szCs w:val="22"/>
        </w:rPr>
      </w:pPr>
      <w:r w:rsidRPr="00AA1162">
        <w:rPr>
          <w:rFonts w:ascii="Arial" w:hAnsi="Arial" w:cs="Arial"/>
          <w:sz w:val="20"/>
          <w:szCs w:val="22"/>
        </w:rPr>
        <w:t>Výsledky kontroly jednotlivých záznamů jsou uvedeny v příloze této kontrolní zprávy formou tabulky. Kontrolováno bylo celkem 25 záznamů publikovaných 03.12.2024 a dříve. Nejprve bylo kontrolováno 15 nejdříve nalezených záznamů. Následně 10 záznamů, které nebyly objednávkami (u objednávek se nepředpokládá větší chybovost).  Kontrolováno bylo zejména uvedení metadat vypočtených v § 5 odst. 5 zákona o registru smluv, neboť při jejich nesprávném uvedení se smlouva nepovažuje za uveřejněnou v registru smluv, dále bylo kontrolováno uveřejnění ve strojově čitelném formátu, jehož absence má shodný důsledek, a řádnost provedení anonymizace.</w:t>
      </w:r>
    </w:p>
    <w:p w:rsidR="00AA1162" w:rsidRPr="00AA1162" w:rsidRDefault="00AA1162" w:rsidP="00AA1162">
      <w:pPr>
        <w:pStyle w:val="Normlnweb"/>
        <w:spacing w:before="0" w:beforeAutospacing="0" w:after="0" w:afterAutospacing="0" w:line="276" w:lineRule="auto"/>
        <w:jc w:val="both"/>
        <w:rPr>
          <w:rFonts w:ascii="Arial" w:hAnsi="Arial" w:cs="Arial"/>
          <w:sz w:val="20"/>
          <w:szCs w:val="22"/>
        </w:rPr>
      </w:pPr>
      <w:r w:rsidRPr="00AA1162">
        <w:rPr>
          <w:rFonts w:ascii="Arial" w:hAnsi="Arial" w:cs="Arial"/>
          <w:sz w:val="20"/>
          <w:szCs w:val="22"/>
        </w:rPr>
        <w:t>Zjištění jsou následující:</w:t>
      </w:r>
    </w:p>
    <w:p w:rsidR="00AA1162" w:rsidRPr="00AA1162" w:rsidRDefault="00AA1162" w:rsidP="00AA1162">
      <w:pPr>
        <w:pStyle w:val="Normlnweb"/>
        <w:numPr>
          <w:ilvl w:val="0"/>
          <w:numId w:val="8"/>
        </w:numPr>
        <w:spacing w:before="0" w:beforeAutospacing="0" w:after="0" w:afterAutospacing="0" w:line="276" w:lineRule="auto"/>
        <w:ind w:left="567" w:hanging="425"/>
        <w:jc w:val="both"/>
        <w:rPr>
          <w:rFonts w:ascii="Arial" w:hAnsi="Arial" w:cs="Arial"/>
          <w:sz w:val="20"/>
          <w:szCs w:val="22"/>
        </w:rPr>
      </w:pPr>
      <w:r w:rsidRPr="00AA1162">
        <w:rPr>
          <w:rFonts w:ascii="Arial" w:hAnsi="Arial" w:cs="Arial"/>
          <w:sz w:val="20"/>
          <w:szCs w:val="22"/>
        </w:rPr>
        <w:t>U záznamu č. 29233392 byla zjištěna chybně uvedená hodnota smlouvy. Jednalo se o smlouvu o výpůjčce uměleckého díla, kdy MČ Praha 6 se zavazuje uhradit jednak deinstalaci díla v částce 8.470 Kč včetně DPH a dále na dva nátěry v částce 6.300,- Kč za jednotlivý nátěr. Jako hodnota smlouvy v RS však byla uvedena jen cena za oba nátěry, bez nákladů za deinstalaci.</w:t>
      </w:r>
    </w:p>
    <w:p w:rsidR="00AA1162" w:rsidRPr="00AA1162" w:rsidRDefault="00AA1162" w:rsidP="00AA1162">
      <w:pPr>
        <w:pStyle w:val="Normlnweb"/>
        <w:numPr>
          <w:ilvl w:val="0"/>
          <w:numId w:val="8"/>
        </w:numPr>
        <w:spacing w:before="0" w:beforeAutospacing="0" w:after="0" w:afterAutospacing="0" w:line="276" w:lineRule="auto"/>
        <w:ind w:left="567" w:hanging="425"/>
        <w:jc w:val="both"/>
        <w:rPr>
          <w:rFonts w:ascii="Arial" w:hAnsi="Arial" w:cs="Arial"/>
          <w:sz w:val="20"/>
          <w:szCs w:val="22"/>
        </w:rPr>
      </w:pPr>
      <w:r w:rsidRPr="00AA1162">
        <w:rPr>
          <w:rFonts w:ascii="Arial" w:hAnsi="Arial" w:cs="Arial"/>
          <w:sz w:val="20"/>
          <w:szCs w:val="22"/>
        </w:rPr>
        <w:t>Zjištěno, že v registru smluv jsou publikovány i smlouvy, které nepodléhají povinnému uveřejnění (pod hodnotu 50 000 Kč bez DPH). Publikování nad rámec nevadí, je však otázkou, zda zvýšenou transparentností lze vyvážit zvýšené administrativní zatížení zaměstnanců.</w:t>
      </w:r>
    </w:p>
    <w:p w:rsidR="00AA1162" w:rsidRPr="00AA1162" w:rsidRDefault="00AA1162" w:rsidP="00AA1162">
      <w:pPr>
        <w:pStyle w:val="Normlnweb"/>
        <w:numPr>
          <w:ilvl w:val="0"/>
          <w:numId w:val="8"/>
        </w:numPr>
        <w:spacing w:before="0" w:beforeAutospacing="0" w:after="0" w:afterAutospacing="0" w:line="276" w:lineRule="auto"/>
        <w:ind w:left="567" w:hanging="425"/>
        <w:jc w:val="both"/>
        <w:rPr>
          <w:rFonts w:ascii="Arial" w:hAnsi="Arial" w:cs="Arial"/>
          <w:sz w:val="20"/>
          <w:szCs w:val="22"/>
        </w:rPr>
      </w:pPr>
      <w:r w:rsidRPr="00AA1162">
        <w:rPr>
          <w:rFonts w:ascii="Arial" w:hAnsi="Arial" w:cs="Arial"/>
          <w:sz w:val="20"/>
          <w:szCs w:val="22"/>
        </w:rPr>
        <w:t>Zjištěno, že nejsou používány návazné záznamy – u dodatků či objednávek na základě rámcových smluv není uveden odkaz (proklik) na původní smlouvu/rámcovou smlouvu. Nejedná se o nezákonnost – uvedení návazného záznamu však zvyšuje transparentnost a zlepšuje orientaci v záznamech.</w:t>
      </w:r>
    </w:p>
    <w:p w:rsidR="00AA1162" w:rsidRPr="00AA1162" w:rsidRDefault="00AA1162" w:rsidP="00AA1162">
      <w:pPr>
        <w:pStyle w:val="Normlnweb"/>
        <w:numPr>
          <w:ilvl w:val="0"/>
          <w:numId w:val="8"/>
        </w:numPr>
        <w:spacing w:before="0" w:beforeAutospacing="0" w:after="0" w:afterAutospacing="0" w:line="276" w:lineRule="auto"/>
        <w:ind w:left="567" w:hanging="425"/>
        <w:jc w:val="both"/>
        <w:rPr>
          <w:rFonts w:ascii="Arial" w:hAnsi="Arial" w:cs="Arial"/>
          <w:sz w:val="20"/>
          <w:szCs w:val="22"/>
        </w:rPr>
      </w:pPr>
      <w:r w:rsidRPr="00AA1162">
        <w:rPr>
          <w:rFonts w:ascii="Arial" w:hAnsi="Arial" w:cs="Arial"/>
          <w:sz w:val="20"/>
          <w:szCs w:val="22"/>
        </w:rPr>
        <w:t>U záznamu č. 29148660 nebyly zveřejněny kompletní přílohy smlouvy a rovněž plnění smlouvy předcházelo její účinnosti.</w:t>
      </w:r>
    </w:p>
    <w:p w:rsidR="00AA1162" w:rsidRPr="00AA1162" w:rsidRDefault="00AA1162" w:rsidP="00AA1162">
      <w:pPr>
        <w:pStyle w:val="Normlnweb"/>
        <w:numPr>
          <w:ilvl w:val="0"/>
          <w:numId w:val="8"/>
        </w:numPr>
        <w:spacing w:before="0" w:beforeAutospacing="0" w:after="0" w:afterAutospacing="0" w:line="276" w:lineRule="auto"/>
        <w:ind w:left="567" w:hanging="425"/>
        <w:jc w:val="both"/>
        <w:rPr>
          <w:rFonts w:ascii="Arial" w:hAnsi="Arial" w:cs="Arial"/>
          <w:sz w:val="20"/>
          <w:szCs w:val="22"/>
        </w:rPr>
      </w:pPr>
      <w:r w:rsidRPr="00AA1162">
        <w:rPr>
          <w:rFonts w:ascii="Arial" w:hAnsi="Arial" w:cs="Arial"/>
          <w:sz w:val="20"/>
          <w:szCs w:val="22"/>
        </w:rPr>
        <w:t>U záznamu č. 29146600 byla chybně určena hodnota dodatku.</w:t>
      </w:r>
    </w:p>
    <w:p w:rsidR="00AA1162" w:rsidRPr="00AA1162" w:rsidRDefault="00AA1162" w:rsidP="00AA1162">
      <w:pPr>
        <w:pStyle w:val="Normlnweb"/>
        <w:spacing w:before="0" w:beforeAutospacing="0" w:after="0" w:afterAutospacing="0"/>
        <w:jc w:val="both"/>
        <w:rPr>
          <w:rFonts w:ascii="Arial" w:hAnsi="Arial" w:cs="Arial"/>
          <w:sz w:val="20"/>
          <w:szCs w:val="22"/>
        </w:rPr>
      </w:pPr>
    </w:p>
    <w:p w:rsidR="00AA1162" w:rsidRPr="00AA1162" w:rsidRDefault="00AA1162" w:rsidP="00AA1162">
      <w:pPr>
        <w:rPr>
          <w:rFonts w:ascii="Arial" w:hAnsi="Arial" w:cs="Arial"/>
          <w:b/>
          <w:bCs/>
          <w:sz w:val="20"/>
        </w:rPr>
      </w:pPr>
      <w:r w:rsidRPr="00AA1162">
        <w:rPr>
          <w:rFonts w:ascii="Arial" w:hAnsi="Arial" w:cs="Arial"/>
          <w:b/>
          <w:bCs/>
          <w:sz w:val="20"/>
        </w:rPr>
        <w:t>Návrh usnesení kontrolního výboru:</w:t>
      </w:r>
    </w:p>
    <w:p w:rsidR="00AA1162" w:rsidRPr="00AA1162" w:rsidRDefault="00AA1162" w:rsidP="00AA1162">
      <w:pPr>
        <w:pStyle w:val="Normlnweb"/>
        <w:spacing w:before="0" w:beforeAutospacing="0" w:after="0" w:afterAutospacing="0" w:line="276" w:lineRule="auto"/>
        <w:jc w:val="both"/>
        <w:rPr>
          <w:rFonts w:ascii="Arial" w:hAnsi="Arial" w:cs="Arial"/>
          <w:sz w:val="20"/>
          <w:szCs w:val="22"/>
        </w:rPr>
      </w:pPr>
      <w:r w:rsidRPr="00AA1162">
        <w:rPr>
          <w:rFonts w:ascii="Arial" w:hAnsi="Arial" w:cs="Arial"/>
          <w:sz w:val="20"/>
          <w:szCs w:val="22"/>
        </w:rPr>
        <w:t>Kontrolní výbor konstatuje, že při náhodné kontrole záznamů v registru smluv dle zákona č. 340/2015 Sb., o zvláštních podmínkách účinnosti některých smluv, uveřejňování těchto smluv a o registru smluv (zákon o registru smluv), v platném znění, byly ze vzorku 25 záznamů zjištěny 3 nesprávně uveřejněné smlouvy. Chyby byly v nekompletním zveřejnění (chybějící přílohy), v nesprávně uvedené hodnotě smlouvy a v zahájení plnění před uveřejněním smlouvy.</w:t>
      </w:r>
    </w:p>
    <w:p w:rsidR="00AA1162" w:rsidRPr="00AA1162" w:rsidRDefault="00AA1162" w:rsidP="00AA1162">
      <w:pPr>
        <w:pStyle w:val="Normlnweb"/>
        <w:spacing w:before="0" w:beforeAutospacing="0" w:after="0" w:afterAutospacing="0" w:line="276" w:lineRule="auto"/>
        <w:jc w:val="both"/>
        <w:rPr>
          <w:rFonts w:ascii="Arial" w:hAnsi="Arial" w:cs="Arial"/>
          <w:sz w:val="20"/>
          <w:szCs w:val="22"/>
        </w:rPr>
      </w:pPr>
      <w:r w:rsidRPr="00AA1162">
        <w:rPr>
          <w:rFonts w:ascii="Arial" w:hAnsi="Arial" w:cs="Arial"/>
          <w:sz w:val="20"/>
          <w:szCs w:val="22"/>
        </w:rPr>
        <w:t>Kontrolní výbor doporučuje při zveřejňování dodatků, dílčích objednávek v rámci rámcové smlouvy a v dalších obdobných případech používat funkci návazného záznamu, pro zvýšení transparentnosti a lepší orientaci veřejnosti v záznamech uveřejňovaných v registru smluv.</w:t>
      </w:r>
    </w:p>
    <w:p w:rsidR="00AA1162" w:rsidRDefault="00AA1162" w:rsidP="00AA1162">
      <w:pPr>
        <w:pStyle w:val="Bezmezer"/>
        <w:ind w:left="-284"/>
        <w:rPr>
          <w:rStyle w:val="P6TextnormalChar"/>
        </w:rPr>
      </w:pPr>
    </w:p>
    <w:p w:rsidR="00AA1162" w:rsidRDefault="00AA1162" w:rsidP="000A19F5">
      <w:pPr>
        <w:pStyle w:val="Bezmezer"/>
        <w:ind w:left="-284"/>
        <w:jc w:val="both"/>
        <w:rPr>
          <w:rStyle w:val="P6TextnormalChar"/>
          <w:sz w:val="16"/>
        </w:rPr>
      </w:pPr>
    </w:p>
    <w:p w:rsidR="000A19F5" w:rsidRDefault="000B68E4" w:rsidP="000A19F5">
      <w:pPr>
        <w:pStyle w:val="Bezmezer"/>
        <w:tabs>
          <w:tab w:val="left" w:pos="-284"/>
        </w:tabs>
        <w:jc w:val="both"/>
        <w:rPr>
          <w:rFonts w:ascii="Arial" w:hAnsi="Arial" w:cs="Arial"/>
          <w:sz w:val="20"/>
        </w:rPr>
      </w:pPr>
      <w:r w:rsidRPr="000B68E4">
        <w:rPr>
          <w:noProof/>
          <w:lang w:eastAsia="cs-CZ"/>
        </w:rPr>
        <w:drawing>
          <wp:inline distT="0" distB="0" distL="0" distR="0" wp14:anchorId="06F2352B" wp14:editId="14EE6F04">
            <wp:extent cx="5760720" cy="5650152"/>
            <wp:effectExtent l="0" t="0" r="0" b="8255"/>
            <wp:docPr id="14" name="Obrázek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60720" cy="5650152"/>
                    </a:xfrm>
                    <a:prstGeom prst="rect">
                      <a:avLst/>
                    </a:prstGeom>
                    <a:noFill/>
                    <a:ln>
                      <a:noFill/>
                    </a:ln>
                  </pic:spPr>
                </pic:pic>
              </a:graphicData>
            </a:graphic>
          </wp:inline>
        </w:drawing>
      </w:r>
    </w:p>
    <w:p w:rsidR="000A19F5" w:rsidRDefault="000A19F5" w:rsidP="00404E3D">
      <w:pPr>
        <w:pStyle w:val="Bezmezer"/>
        <w:ind w:left="-284" w:firstLine="9"/>
        <w:jc w:val="both"/>
        <w:rPr>
          <w:rFonts w:ascii="Arial" w:hAnsi="Arial" w:cs="Arial"/>
          <w:sz w:val="20"/>
          <w:szCs w:val="20"/>
        </w:rPr>
      </w:pPr>
    </w:p>
    <w:p w:rsidR="00404E3D" w:rsidRDefault="00404E3D" w:rsidP="002D5AAC">
      <w:pPr>
        <w:pStyle w:val="Bezmezer"/>
        <w:tabs>
          <w:tab w:val="left" w:pos="-284"/>
        </w:tabs>
        <w:ind w:left="-284"/>
        <w:jc w:val="both"/>
        <w:rPr>
          <w:rFonts w:ascii="Arial" w:hAnsi="Arial" w:cs="Arial"/>
          <w:sz w:val="20"/>
          <w:szCs w:val="20"/>
        </w:rPr>
      </w:pPr>
    </w:p>
    <w:p w:rsidR="00A84876" w:rsidRDefault="000B68E4" w:rsidP="004756BF">
      <w:pPr>
        <w:pStyle w:val="Bezmezer"/>
        <w:tabs>
          <w:tab w:val="left" w:pos="-284"/>
        </w:tabs>
        <w:jc w:val="both"/>
        <w:rPr>
          <w:rFonts w:ascii="Arial" w:hAnsi="Arial" w:cs="Arial"/>
          <w:sz w:val="20"/>
          <w:szCs w:val="20"/>
        </w:rPr>
      </w:pPr>
      <w:r w:rsidRPr="000B68E4">
        <w:rPr>
          <w:noProof/>
          <w:lang w:eastAsia="cs-CZ"/>
        </w:rPr>
        <w:drawing>
          <wp:inline distT="0" distB="0" distL="0" distR="0" wp14:anchorId="740B45D2" wp14:editId="6F826CB7">
            <wp:extent cx="5760720" cy="5915692"/>
            <wp:effectExtent l="0" t="0" r="0" b="8890"/>
            <wp:docPr id="15" name="Obrázek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60720" cy="5915692"/>
                    </a:xfrm>
                    <a:prstGeom prst="rect">
                      <a:avLst/>
                    </a:prstGeom>
                    <a:noFill/>
                    <a:ln>
                      <a:noFill/>
                    </a:ln>
                  </pic:spPr>
                </pic:pic>
              </a:graphicData>
            </a:graphic>
          </wp:inline>
        </w:drawing>
      </w:r>
    </w:p>
    <w:p w:rsidR="00BF6D09" w:rsidRDefault="00BF6D09" w:rsidP="008F19B4">
      <w:pPr>
        <w:pStyle w:val="Bezmezer"/>
        <w:tabs>
          <w:tab w:val="left" w:pos="-284"/>
        </w:tabs>
        <w:ind w:left="-284"/>
        <w:jc w:val="both"/>
        <w:rPr>
          <w:rFonts w:ascii="Arial" w:hAnsi="Arial" w:cs="Arial"/>
          <w:sz w:val="20"/>
          <w:szCs w:val="20"/>
        </w:rPr>
      </w:pPr>
    </w:p>
    <w:p w:rsidR="008F19B4" w:rsidRPr="008F19B4" w:rsidRDefault="008F19B4" w:rsidP="00A84876">
      <w:pPr>
        <w:pStyle w:val="Bezmezer"/>
        <w:tabs>
          <w:tab w:val="left" w:pos="-284"/>
        </w:tabs>
        <w:jc w:val="both"/>
        <w:rPr>
          <w:rFonts w:ascii="Arial" w:hAnsi="Arial" w:cs="Arial"/>
          <w:sz w:val="20"/>
          <w:szCs w:val="20"/>
        </w:rPr>
      </w:pPr>
    </w:p>
    <w:p w:rsidR="00B0634E" w:rsidRDefault="00B0634E" w:rsidP="00B0634E">
      <w:pPr>
        <w:pStyle w:val="Bezmezer"/>
        <w:ind w:left="-284" w:firstLine="9"/>
        <w:jc w:val="both"/>
        <w:rPr>
          <w:rFonts w:ascii="Arial" w:hAnsi="Arial" w:cs="Arial"/>
          <w:sz w:val="20"/>
          <w:szCs w:val="20"/>
        </w:rPr>
      </w:pPr>
    </w:p>
    <w:p w:rsidR="00B0634E" w:rsidRDefault="000B68E4" w:rsidP="00B0634E">
      <w:pPr>
        <w:pStyle w:val="Bezmezer"/>
        <w:ind w:left="-284" w:firstLine="9"/>
        <w:jc w:val="both"/>
        <w:rPr>
          <w:rFonts w:ascii="Arial" w:hAnsi="Arial" w:cs="Arial"/>
          <w:sz w:val="20"/>
          <w:szCs w:val="20"/>
        </w:rPr>
      </w:pPr>
      <w:r w:rsidRPr="000B68E4">
        <w:rPr>
          <w:rFonts w:ascii="Arial" w:hAnsi="Arial" w:cs="Arial"/>
          <w:b/>
          <w:sz w:val="20"/>
          <w:szCs w:val="20"/>
        </w:rPr>
        <w:t>Příloha č. 3</w:t>
      </w:r>
      <w:r>
        <w:rPr>
          <w:rFonts w:ascii="Arial" w:hAnsi="Arial" w:cs="Arial"/>
          <w:sz w:val="20"/>
          <w:szCs w:val="20"/>
        </w:rPr>
        <w:t xml:space="preserve"> – Kontrolní zpráva dotace – B. Truksová </w:t>
      </w:r>
    </w:p>
    <w:p w:rsidR="000B68E4" w:rsidRPr="00725C94" w:rsidRDefault="000B68E4" w:rsidP="000B68E4">
      <w:pPr>
        <w:pStyle w:val="Bezmezer"/>
        <w:ind w:left="-284" w:firstLine="9"/>
        <w:jc w:val="both"/>
        <w:rPr>
          <w:rFonts w:ascii="Arial" w:hAnsi="Arial" w:cs="Arial"/>
          <w:b/>
          <w:sz w:val="20"/>
          <w:szCs w:val="20"/>
        </w:rPr>
      </w:pPr>
      <w:r w:rsidRPr="00725C94">
        <w:rPr>
          <w:rFonts w:ascii="Arial" w:hAnsi="Arial" w:cs="Arial"/>
          <w:b/>
          <w:sz w:val="20"/>
          <w:szCs w:val="20"/>
        </w:rPr>
        <w:t>KONTROLA VYBRANÝCH DOTACÍ V OBLASTI ŽIVOTNÍHO PROSTŘEDÍ</w:t>
      </w:r>
    </w:p>
    <w:p w:rsidR="000B68E4" w:rsidRPr="000B68E4" w:rsidRDefault="000B68E4" w:rsidP="000B68E4">
      <w:pPr>
        <w:pStyle w:val="Bezmezer"/>
        <w:ind w:left="-284" w:firstLine="9"/>
        <w:jc w:val="both"/>
        <w:rPr>
          <w:rFonts w:ascii="Arial" w:hAnsi="Arial" w:cs="Arial"/>
          <w:sz w:val="20"/>
          <w:szCs w:val="20"/>
        </w:rPr>
      </w:pPr>
      <w:r w:rsidRPr="000B68E4">
        <w:rPr>
          <w:rFonts w:ascii="Arial" w:hAnsi="Arial" w:cs="Arial"/>
          <w:sz w:val="20"/>
          <w:szCs w:val="20"/>
        </w:rPr>
        <w:t>Zpracovala: Barbora Truksová</w:t>
      </w:r>
    </w:p>
    <w:p w:rsidR="000B68E4" w:rsidRPr="000B68E4" w:rsidRDefault="000B68E4" w:rsidP="000B68E4">
      <w:pPr>
        <w:pStyle w:val="Bezmezer"/>
        <w:ind w:left="-284" w:firstLine="9"/>
        <w:jc w:val="both"/>
        <w:rPr>
          <w:rFonts w:ascii="Arial" w:hAnsi="Arial" w:cs="Arial"/>
          <w:sz w:val="20"/>
          <w:szCs w:val="20"/>
        </w:rPr>
      </w:pPr>
    </w:p>
    <w:p w:rsidR="000B68E4" w:rsidRPr="00725C94" w:rsidRDefault="00725C94" w:rsidP="00725C94">
      <w:pPr>
        <w:pStyle w:val="Bezmezer"/>
        <w:ind w:left="-284" w:firstLine="9"/>
        <w:jc w:val="both"/>
        <w:rPr>
          <w:rFonts w:ascii="Arial" w:hAnsi="Arial" w:cs="Arial"/>
          <w:b/>
          <w:sz w:val="20"/>
          <w:szCs w:val="20"/>
        </w:rPr>
      </w:pPr>
      <w:r>
        <w:rPr>
          <w:rFonts w:ascii="Arial" w:hAnsi="Arial" w:cs="Arial"/>
          <w:b/>
          <w:sz w:val="20"/>
          <w:szCs w:val="20"/>
        </w:rPr>
        <w:t>SVJ Pavlovská a Ruzyňská</w:t>
      </w:r>
    </w:p>
    <w:p w:rsidR="000B68E4" w:rsidRPr="000B68E4" w:rsidRDefault="000B68E4" w:rsidP="000B68E4">
      <w:pPr>
        <w:pStyle w:val="Bezmezer"/>
        <w:ind w:left="-284" w:firstLine="9"/>
        <w:jc w:val="both"/>
        <w:rPr>
          <w:rFonts w:ascii="Arial" w:hAnsi="Arial" w:cs="Arial"/>
          <w:sz w:val="20"/>
          <w:szCs w:val="20"/>
        </w:rPr>
      </w:pPr>
      <w:r w:rsidRPr="000B68E4">
        <w:rPr>
          <w:rFonts w:ascii="Arial" w:hAnsi="Arial" w:cs="Arial"/>
          <w:sz w:val="20"/>
          <w:szCs w:val="20"/>
        </w:rPr>
        <w:t xml:space="preserve">Tato žádost zcela odpovídá dotačnímu programu ODŽP - Příspěvek (dotace) na údržbu vzrostlých dřevin. Žádost byla projednána v Komisi pro životní prostředí a klima dne 2. května 2023 s tímto závěrem: “SVJ se stará o 8 tis m2 pozemků zeleně, na kterých se nachází 40 stromů. Nyní bylo potřeba ošetřit celkem 24 stromů - bříz, které se dosud nikdy neprořezávaly, některé bylo třeba snížit vzhledem k zasahování do veřejného osvětlení, a prořezat vzhledem k suchým větvím nad komunikacemi a parkovacími stáními. Zároveň byla Komise ujištěna, že se stromů netýká nutnost kácení z důvodu stavby železniční trati. </w:t>
      </w:r>
    </w:p>
    <w:p w:rsidR="000B68E4" w:rsidRPr="000B68E4" w:rsidRDefault="000B68E4" w:rsidP="000B68E4">
      <w:pPr>
        <w:pStyle w:val="Bezmezer"/>
        <w:ind w:left="-284" w:firstLine="9"/>
        <w:jc w:val="both"/>
        <w:rPr>
          <w:rFonts w:ascii="Arial" w:hAnsi="Arial" w:cs="Arial"/>
          <w:sz w:val="20"/>
          <w:szCs w:val="20"/>
        </w:rPr>
      </w:pPr>
      <w:r w:rsidRPr="000B68E4">
        <w:rPr>
          <w:rFonts w:ascii="Arial" w:hAnsi="Arial" w:cs="Arial"/>
          <w:sz w:val="20"/>
          <w:szCs w:val="20"/>
        </w:rPr>
        <w:t xml:space="preserve">Odbor navrhl podpořit ošetření jen stromů, které dosahují rozměrů pro které je třeba povolení ke kácení.  V diskusi zaznělo, že při tomto přístupu bychom vlastně naznačovali, že menší stromy je možné pokácet místo ošetření a bylo navrženo podpořit SVJ celou maximální částkou vzhledem k nezbytnosti péče a povaze nutných zásahů do křehké břízy. Hlasování se nezúčastnila B. Frieszová z důvodu střetu zájmů. </w:t>
      </w:r>
    </w:p>
    <w:p w:rsidR="000B68E4" w:rsidRPr="000B68E4" w:rsidRDefault="000B68E4" w:rsidP="000B68E4">
      <w:pPr>
        <w:pStyle w:val="Bezmezer"/>
        <w:ind w:left="-284" w:firstLine="9"/>
        <w:jc w:val="both"/>
        <w:rPr>
          <w:rFonts w:ascii="Arial" w:hAnsi="Arial" w:cs="Arial"/>
          <w:sz w:val="20"/>
          <w:szCs w:val="20"/>
        </w:rPr>
      </w:pPr>
      <w:r w:rsidRPr="000B68E4">
        <w:rPr>
          <w:rFonts w:ascii="Arial" w:hAnsi="Arial" w:cs="Arial"/>
          <w:sz w:val="20"/>
          <w:szCs w:val="20"/>
        </w:rPr>
        <w:t xml:space="preserve">Návrh usnesení (předseda komise): </w:t>
      </w:r>
    </w:p>
    <w:p w:rsidR="000B68E4" w:rsidRPr="000B68E4" w:rsidRDefault="000B68E4" w:rsidP="000B68E4">
      <w:pPr>
        <w:pStyle w:val="Bezmezer"/>
        <w:ind w:left="-284" w:firstLine="9"/>
        <w:jc w:val="both"/>
        <w:rPr>
          <w:rFonts w:ascii="Arial" w:hAnsi="Arial" w:cs="Arial"/>
          <w:sz w:val="20"/>
          <w:szCs w:val="20"/>
        </w:rPr>
      </w:pPr>
      <w:r w:rsidRPr="000B68E4">
        <w:rPr>
          <w:rFonts w:ascii="Arial" w:hAnsi="Arial" w:cs="Arial"/>
          <w:sz w:val="20"/>
          <w:szCs w:val="20"/>
        </w:rPr>
        <w:t xml:space="preserve">Komise doporučuje poskytnout příspěvek na údržbu vzrostlých dřevin SVJ v plné výši 25 000 Kč dle předložené žádosti. </w:t>
      </w:r>
    </w:p>
    <w:p w:rsidR="000B68E4" w:rsidRPr="000B68E4" w:rsidRDefault="000B68E4" w:rsidP="000B68E4">
      <w:pPr>
        <w:pStyle w:val="Bezmezer"/>
        <w:ind w:left="-284" w:firstLine="9"/>
        <w:jc w:val="both"/>
        <w:rPr>
          <w:rFonts w:ascii="Arial" w:hAnsi="Arial" w:cs="Arial"/>
          <w:sz w:val="20"/>
          <w:szCs w:val="20"/>
        </w:rPr>
      </w:pPr>
      <w:r w:rsidRPr="000B68E4">
        <w:rPr>
          <w:rFonts w:ascii="Arial" w:hAnsi="Arial" w:cs="Arial"/>
          <w:sz w:val="20"/>
          <w:szCs w:val="20"/>
        </w:rPr>
        <w:t xml:space="preserve">Hlasování:    Pro: 8   Zdržel se: 0    Proti: 0    </w:t>
      </w:r>
    </w:p>
    <w:p w:rsidR="000B68E4" w:rsidRPr="000B68E4" w:rsidRDefault="000B68E4" w:rsidP="000B68E4">
      <w:pPr>
        <w:pStyle w:val="Bezmezer"/>
        <w:ind w:left="-284" w:firstLine="9"/>
        <w:jc w:val="both"/>
        <w:rPr>
          <w:rFonts w:ascii="Arial" w:hAnsi="Arial" w:cs="Arial"/>
          <w:sz w:val="20"/>
          <w:szCs w:val="20"/>
        </w:rPr>
      </w:pPr>
      <w:r w:rsidRPr="000B68E4">
        <w:rPr>
          <w:rFonts w:ascii="Arial" w:hAnsi="Arial" w:cs="Arial"/>
          <w:sz w:val="20"/>
          <w:szCs w:val="20"/>
        </w:rPr>
        <w:t xml:space="preserve">Návrh byl schválen.” </w:t>
      </w:r>
    </w:p>
    <w:p w:rsidR="000B68E4" w:rsidRPr="000B68E4" w:rsidRDefault="000B68E4" w:rsidP="000B68E4">
      <w:pPr>
        <w:pStyle w:val="Bezmezer"/>
        <w:ind w:left="-284" w:firstLine="9"/>
        <w:jc w:val="both"/>
        <w:rPr>
          <w:rFonts w:ascii="Arial" w:hAnsi="Arial" w:cs="Arial"/>
          <w:sz w:val="20"/>
          <w:szCs w:val="20"/>
        </w:rPr>
      </w:pPr>
      <w:r w:rsidRPr="000B68E4">
        <w:rPr>
          <w:rFonts w:ascii="Arial" w:hAnsi="Arial" w:cs="Arial"/>
          <w:sz w:val="20"/>
          <w:szCs w:val="20"/>
        </w:rPr>
        <w:t xml:space="preserve">Jednalo se o bezpečnostní řezy 20ks břízy bělokoré stáří cca 40 let. V předchozí komunikaci zástupce SVJ doplnila veškeré dokumenty, které odbor požadoval. Veškeré vyúčtování bylo dodáno, zpráva byla doplněna fotografickou dokumentací a popisem stavu prořezávaných stromů. </w:t>
      </w:r>
    </w:p>
    <w:p w:rsidR="000B68E4" w:rsidRPr="00725C94" w:rsidRDefault="000B68E4" w:rsidP="000B68E4">
      <w:pPr>
        <w:pStyle w:val="Bezmezer"/>
        <w:ind w:left="-284" w:firstLine="9"/>
        <w:jc w:val="both"/>
        <w:rPr>
          <w:rFonts w:ascii="Arial" w:hAnsi="Arial" w:cs="Arial"/>
          <w:b/>
          <w:sz w:val="20"/>
          <w:szCs w:val="20"/>
        </w:rPr>
      </w:pPr>
      <w:r w:rsidRPr="00725C94">
        <w:rPr>
          <w:rFonts w:ascii="Arial" w:hAnsi="Arial" w:cs="Arial"/>
          <w:b/>
          <w:sz w:val="20"/>
          <w:szCs w:val="20"/>
        </w:rPr>
        <w:t xml:space="preserve">Během kontroly nebyl zjištěn žádný problém. </w:t>
      </w:r>
    </w:p>
    <w:p w:rsidR="000B68E4" w:rsidRPr="00725C94" w:rsidRDefault="000B68E4" w:rsidP="000B68E4">
      <w:pPr>
        <w:pStyle w:val="Bezmezer"/>
        <w:ind w:left="-284" w:firstLine="9"/>
        <w:jc w:val="both"/>
        <w:rPr>
          <w:rFonts w:ascii="Arial" w:hAnsi="Arial" w:cs="Arial"/>
          <w:b/>
          <w:sz w:val="20"/>
          <w:szCs w:val="20"/>
        </w:rPr>
      </w:pPr>
    </w:p>
    <w:p w:rsidR="000B68E4" w:rsidRPr="00725C94" w:rsidRDefault="000B68E4" w:rsidP="000B68E4">
      <w:pPr>
        <w:pStyle w:val="Bezmezer"/>
        <w:ind w:left="-284" w:firstLine="9"/>
        <w:jc w:val="both"/>
        <w:rPr>
          <w:rFonts w:ascii="Arial" w:hAnsi="Arial" w:cs="Arial"/>
          <w:b/>
          <w:sz w:val="20"/>
          <w:szCs w:val="20"/>
        </w:rPr>
      </w:pPr>
      <w:r w:rsidRPr="00725C94">
        <w:rPr>
          <w:rFonts w:ascii="Arial" w:hAnsi="Arial" w:cs="Arial"/>
          <w:b/>
          <w:sz w:val="20"/>
          <w:szCs w:val="20"/>
        </w:rPr>
        <w:t>Mladí ochránci přírody z.s.</w:t>
      </w:r>
    </w:p>
    <w:p w:rsidR="000B68E4" w:rsidRPr="000B68E4" w:rsidRDefault="000B68E4" w:rsidP="000B68E4">
      <w:pPr>
        <w:pStyle w:val="Bezmezer"/>
        <w:ind w:left="-284" w:firstLine="9"/>
        <w:jc w:val="both"/>
        <w:rPr>
          <w:rFonts w:ascii="Arial" w:hAnsi="Arial" w:cs="Arial"/>
          <w:sz w:val="20"/>
          <w:szCs w:val="20"/>
        </w:rPr>
      </w:pPr>
      <w:r w:rsidRPr="000B68E4">
        <w:rPr>
          <w:rFonts w:ascii="Arial" w:hAnsi="Arial" w:cs="Arial"/>
          <w:sz w:val="20"/>
          <w:szCs w:val="20"/>
        </w:rPr>
        <w:t xml:space="preserve">Žádost o dotací v tématu č. 5 (Volné téma) odpovídá požadavků na danou dotaci, svým zaměřením se týká vzdělávání v oblasti životního prostředí. Spolek působí na P6 dlouhodobě a je tradičním úspěšným žadatelem o dotaci. Komise pro životní prostředí a klima schválila tuto dotaci dne 11. dubna 2023 a nárok na přiznání dotace v plné požadované výši nebyl nikým z hodnotitelů zpochybněn. Žadateli byla přidělena částku 49 000 Kč. Předmětem dotovaného projektu byly osvětově-vzdělávací akce pro zájemce všech věkových kategorií se zaměřením na téma studánek a pramenů Prahy 6. Aktivitami byly dvě vycházky (300 účastníků), terénní přírodovědná soutěž (20 soutěžních skupin) a laboratorní rozbory vody zveřejňované na webových stránkách. V důkladné zprávě byly dodány veškeré podklady a faktury, fotografie z akcí i popis jejich průběhu. </w:t>
      </w:r>
    </w:p>
    <w:p w:rsidR="000B68E4" w:rsidRPr="00725C94" w:rsidRDefault="000B68E4" w:rsidP="000B68E4">
      <w:pPr>
        <w:pStyle w:val="Bezmezer"/>
        <w:ind w:left="-284" w:firstLine="9"/>
        <w:jc w:val="both"/>
        <w:rPr>
          <w:rFonts w:ascii="Arial" w:hAnsi="Arial" w:cs="Arial"/>
          <w:b/>
          <w:sz w:val="20"/>
          <w:szCs w:val="20"/>
        </w:rPr>
      </w:pPr>
      <w:r w:rsidRPr="00725C94">
        <w:rPr>
          <w:rFonts w:ascii="Arial" w:hAnsi="Arial" w:cs="Arial"/>
          <w:b/>
          <w:sz w:val="20"/>
          <w:szCs w:val="20"/>
        </w:rPr>
        <w:t>Během kontroly nebyl zjištěn žádný problém.</w:t>
      </w:r>
    </w:p>
    <w:p w:rsidR="000B68E4" w:rsidRPr="000B68E4" w:rsidRDefault="000B68E4" w:rsidP="000B68E4">
      <w:pPr>
        <w:pStyle w:val="Bezmezer"/>
        <w:ind w:left="-284" w:firstLine="9"/>
        <w:jc w:val="both"/>
        <w:rPr>
          <w:rFonts w:ascii="Arial" w:hAnsi="Arial" w:cs="Arial"/>
          <w:sz w:val="20"/>
          <w:szCs w:val="20"/>
        </w:rPr>
      </w:pPr>
    </w:p>
    <w:p w:rsidR="000B68E4" w:rsidRPr="00725C94" w:rsidRDefault="000B68E4" w:rsidP="000B68E4">
      <w:pPr>
        <w:pStyle w:val="Bezmezer"/>
        <w:ind w:left="-284" w:firstLine="9"/>
        <w:jc w:val="both"/>
        <w:rPr>
          <w:rFonts w:ascii="Arial" w:hAnsi="Arial" w:cs="Arial"/>
          <w:b/>
          <w:sz w:val="20"/>
          <w:szCs w:val="20"/>
        </w:rPr>
      </w:pPr>
      <w:r w:rsidRPr="00725C94">
        <w:rPr>
          <w:rFonts w:ascii="Arial" w:hAnsi="Arial" w:cs="Arial"/>
          <w:b/>
          <w:sz w:val="20"/>
          <w:szCs w:val="20"/>
        </w:rPr>
        <w:t>Maker Institute z.s.</w:t>
      </w:r>
    </w:p>
    <w:p w:rsidR="000B68E4" w:rsidRPr="00725C94" w:rsidRDefault="000B68E4" w:rsidP="000B68E4">
      <w:pPr>
        <w:pStyle w:val="Bezmezer"/>
        <w:ind w:left="-284" w:firstLine="9"/>
        <w:jc w:val="both"/>
        <w:rPr>
          <w:rFonts w:ascii="Arial" w:hAnsi="Arial" w:cs="Arial"/>
          <w:b/>
          <w:sz w:val="20"/>
          <w:szCs w:val="20"/>
        </w:rPr>
      </w:pPr>
      <w:r w:rsidRPr="000B68E4">
        <w:rPr>
          <w:rFonts w:ascii="Arial" w:hAnsi="Arial" w:cs="Arial"/>
          <w:sz w:val="20"/>
          <w:szCs w:val="20"/>
        </w:rPr>
        <w:t xml:space="preserve">Žádost o dotaci v tématu č. 2 (Příspěvek na vylepšení a úpravy zeleně na veřejných prostranstvích). Jedná se o opakovanou žádost, pilotní ročník projektu Potulná alej vznikl ve spolupráci Maker Institutu, Kampusu Dejvice a MČ Praha 6. Formou workshopů bylo vytvořeno 20 adaptivních modulů se stromy, které je v modulech možné umístit tam, kde není možná výsadba například z důvodu přítomnosti inženýrských sítí. Jedná se o propojení akademické sféry se soukromým sektorem i veřejností. Moduly jsou osázeny stromy vhodnými do městské zástavby pro svoje vlastnosti, ať už jde o výdrž či přínos biodiverzitě. V každém modulu jsou zároveň umístěné senzory, které zjišťují jak informace o vzrůstu a zdravotním stavu rostlin, tak i stav prostředí, ve kterém byly umístěny. Projekt byl kromě MČ spolufinancován také VŠCHT a ČVUT. Projekt proběhl, byl medializován. Na některých modulech bylo umístěné logo MČ Praha 6. Dotace 9 700 Kč byla použita na projektový managent. </w:t>
      </w:r>
      <w:r w:rsidRPr="00725C94">
        <w:rPr>
          <w:rFonts w:ascii="Arial" w:hAnsi="Arial" w:cs="Arial"/>
          <w:b/>
          <w:sz w:val="20"/>
          <w:szCs w:val="20"/>
        </w:rPr>
        <w:t xml:space="preserve">Závěrečná zpráva není v porovnáním s jinými příliš důkladná, což však s ohledem na poměrně malou částku nepovažuji za problematické. Během kontroly tak nebyl zjištěn žádný problém. </w:t>
      </w:r>
    </w:p>
    <w:p w:rsidR="000B68E4" w:rsidRPr="000B68E4" w:rsidRDefault="000B68E4" w:rsidP="000B68E4">
      <w:pPr>
        <w:pStyle w:val="Bezmezer"/>
        <w:ind w:left="-284" w:firstLine="9"/>
        <w:jc w:val="both"/>
        <w:rPr>
          <w:rFonts w:ascii="Arial" w:hAnsi="Arial" w:cs="Arial"/>
          <w:sz w:val="20"/>
          <w:szCs w:val="20"/>
        </w:rPr>
      </w:pPr>
    </w:p>
    <w:p w:rsidR="000B68E4" w:rsidRPr="00725C94" w:rsidRDefault="000B68E4" w:rsidP="000B68E4">
      <w:pPr>
        <w:pStyle w:val="Bezmezer"/>
        <w:ind w:left="-284" w:firstLine="9"/>
        <w:jc w:val="both"/>
        <w:rPr>
          <w:rFonts w:ascii="Arial" w:hAnsi="Arial" w:cs="Arial"/>
          <w:b/>
          <w:sz w:val="20"/>
          <w:szCs w:val="20"/>
        </w:rPr>
      </w:pPr>
      <w:r w:rsidRPr="00725C94">
        <w:rPr>
          <w:rFonts w:ascii="Arial" w:hAnsi="Arial" w:cs="Arial"/>
          <w:b/>
          <w:sz w:val="20"/>
          <w:szCs w:val="20"/>
        </w:rPr>
        <w:t>Společenství vlastníků 1466</w:t>
      </w:r>
    </w:p>
    <w:p w:rsidR="000B68E4" w:rsidRPr="000B68E4" w:rsidRDefault="000B68E4" w:rsidP="000B68E4">
      <w:pPr>
        <w:pStyle w:val="Bezmezer"/>
        <w:ind w:left="-284" w:firstLine="9"/>
        <w:jc w:val="both"/>
        <w:rPr>
          <w:rFonts w:ascii="Arial" w:hAnsi="Arial" w:cs="Arial"/>
          <w:sz w:val="20"/>
          <w:szCs w:val="20"/>
        </w:rPr>
      </w:pPr>
      <w:r w:rsidRPr="000B68E4">
        <w:rPr>
          <w:rFonts w:ascii="Arial" w:hAnsi="Arial" w:cs="Arial"/>
          <w:sz w:val="20"/>
          <w:szCs w:val="20"/>
        </w:rPr>
        <w:t xml:space="preserve">Tato žádost zcela odpovídá dotačnímu programu ODŽP - Příspěvek (dotace) na údržbu vzrostlých dřevin, jednalo se o prořez 7 kusů břízy bělokoré - 6x zdravotní, 1x bezpečnostní při dotaci 25 000 Kč. Žádost byla projednána v Komisi pro životní prostředí a klima a bez výtek. Byly dodány veškeré dokumenty včetně vyúčtování, přesný popis stavu stromů i doporučeného postupu arboristou, fotodokumentace přes i po. </w:t>
      </w:r>
    </w:p>
    <w:p w:rsidR="000B68E4" w:rsidRPr="00725C94" w:rsidRDefault="000B68E4" w:rsidP="000B68E4">
      <w:pPr>
        <w:pStyle w:val="Bezmezer"/>
        <w:ind w:left="-284" w:firstLine="9"/>
        <w:jc w:val="both"/>
        <w:rPr>
          <w:rFonts w:ascii="Arial" w:hAnsi="Arial" w:cs="Arial"/>
          <w:b/>
          <w:sz w:val="20"/>
          <w:szCs w:val="20"/>
        </w:rPr>
      </w:pPr>
      <w:r w:rsidRPr="00725C94">
        <w:rPr>
          <w:rFonts w:ascii="Arial" w:hAnsi="Arial" w:cs="Arial"/>
          <w:b/>
          <w:sz w:val="20"/>
          <w:szCs w:val="20"/>
        </w:rPr>
        <w:t xml:space="preserve">Během kontroly nebyl zjištěn žádný problém. </w:t>
      </w:r>
    </w:p>
    <w:p w:rsidR="000B68E4" w:rsidRPr="000B68E4" w:rsidRDefault="000B68E4" w:rsidP="000B68E4">
      <w:pPr>
        <w:pStyle w:val="Bezmezer"/>
        <w:ind w:left="-284" w:firstLine="9"/>
        <w:jc w:val="both"/>
        <w:rPr>
          <w:rFonts w:ascii="Arial" w:hAnsi="Arial" w:cs="Arial"/>
          <w:sz w:val="20"/>
          <w:szCs w:val="20"/>
        </w:rPr>
      </w:pPr>
    </w:p>
    <w:p w:rsidR="000B68E4" w:rsidRPr="00725C94" w:rsidRDefault="000B68E4" w:rsidP="000B68E4">
      <w:pPr>
        <w:pStyle w:val="Bezmezer"/>
        <w:ind w:left="-284" w:firstLine="9"/>
        <w:jc w:val="both"/>
        <w:rPr>
          <w:rFonts w:ascii="Arial" w:hAnsi="Arial" w:cs="Arial"/>
          <w:b/>
          <w:sz w:val="20"/>
          <w:szCs w:val="20"/>
        </w:rPr>
      </w:pPr>
      <w:r w:rsidRPr="00725C94">
        <w:rPr>
          <w:rFonts w:ascii="Arial" w:hAnsi="Arial" w:cs="Arial"/>
          <w:b/>
          <w:sz w:val="20"/>
          <w:szCs w:val="20"/>
        </w:rPr>
        <w:t>Bytové družstvo Jaselská 32</w:t>
      </w:r>
    </w:p>
    <w:p w:rsidR="000B68E4" w:rsidRPr="000B68E4" w:rsidRDefault="000B68E4" w:rsidP="000B68E4">
      <w:pPr>
        <w:pStyle w:val="Bezmezer"/>
        <w:ind w:left="-284" w:firstLine="9"/>
        <w:jc w:val="both"/>
        <w:rPr>
          <w:rFonts w:ascii="Arial" w:hAnsi="Arial" w:cs="Arial"/>
          <w:sz w:val="20"/>
          <w:szCs w:val="20"/>
        </w:rPr>
      </w:pPr>
      <w:r w:rsidRPr="000B68E4">
        <w:rPr>
          <w:rFonts w:ascii="Arial" w:hAnsi="Arial" w:cs="Arial"/>
          <w:sz w:val="20"/>
          <w:szCs w:val="20"/>
        </w:rPr>
        <w:t>Tato žádost zcela odpovídá dotačnímu programu ODŽP - Příspěvek (dotace) na údržbu vzrostlých dřevin, ko nkrétně o zdravotní prořez vzrostlé třešně. Žadatel žádal o 7650 Kč, tedy částku, která mu byla i bez připomínek přiznána. Dokument obsahuje žádost, faktury, fotodokumentaci i další náležitosti.</w:t>
      </w:r>
    </w:p>
    <w:p w:rsidR="000B68E4" w:rsidRPr="00725C94" w:rsidRDefault="000B68E4" w:rsidP="000B68E4">
      <w:pPr>
        <w:pStyle w:val="Bezmezer"/>
        <w:ind w:left="-284" w:firstLine="9"/>
        <w:jc w:val="both"/>
        <w:rPr>
          <w:rFonts w:ascii="Arial" w:hAnsi="Arial" w:cs="Arial"/>
          <w:b/>
          <w:sz w:val="20"/>
          <w:szCs w:val="20"/>
        </w:rPr>
      </w:pPr>
      <w:r w:rsidRPr="00725C94">
        <w:rPr>
          <w:rFonts w:ascii="Arial" w:hAnsi="Arial" w:cs="Arial"/>
          <w:b/>
          <w:sz w:val="20"/>
          <w:szCs w:val="20"/>
        </w:rPr>
        <w:t xml:space="preserve">Během kontroly nebyl zjištěn žádný problém. </w:t>
      </w:r>
    </w:p>
    <w:p w:rsidR="000B68E4" w:rsidRPr="000B68E4" w:rsidRDefault="000B68E4" w:rsidP="000B68E4">
      <w:pPr>
        <w:pStyle w:val="Bezmezer"/>
        <w:ind w:left="-284" w:firstLine="9"/>
        <w:jc w:val="both"/>
        <w:rPr>
          <w:rFonts w:ascii="Arial" w:hAnsi="Arial" w:cs="Arial"/>
          <w:sz w:val="20"/>
          <w:szCs w:val="20"/>
        </w:rPr>
      </w:pPr>
    </w:p>
    <w:p w:rsidR="000B68E4" w:rsidRPr="00725C94" w:rsidRDefault="00725C94" w:rsidP="000B68E4">
      <w:pPr>
        <w:pStyle w:val="Bezmezer"/>
        <w:ind w:left="-284" w:firstLine="9"/>
        <w:jc w:val="both"/>
        <w:rPr>
          <w:rFonts w:ascii="Arial" w:hAnsi="Arial" w:cs="Arial"/>
          <w:b/>
          <w:sz w:val="20"/>
          <w:szCs w:val="20"/>
        </w:rPr>
      </w:pPr>
      <w:r>
        <w:rPr>
          <w:rFonts w:ascii="Arial" w:hAnsi="Arial" w:cs="Arial"/>
          <w:b/>
          <w:sz w:val="20"/>
          <w:szCs w:val="20"/>
        </w:rPr>
        <w:t>H. R.</w:t>
      </w:r>
    </w:p>
    <w:p w:rsidR="000B68E4" w:rsidRPr="00725C94" w:rsidRDefault="000B68E4" w:rsidP="000B68E4">
      <w:pPr>
        <w:pStyle w:val="Bezmezer"/>
        <w:ind w:left="-284" w:firstLine="9"/>
        <w:jc w:val="both"/>
        <w:rPr>
          <w:rFonts w:ascii="Arial" w:hAnsi="Arial" w:cs="Arial"/>
          <w:b/>
          <w:sz w:val="20"/>
          <w:szCs w:val="20"/>
        </w:rPr>
      </w:pPr>
      <w:r w:rsidRPr="000B68E4">
        <w:rPr>
          <w:rFonts w:ascii="Arial" w:hAnsi="Arial" w:cs="Arial"/>
          <w:sz w:val="20"/>
          <w:szCs w:val="20"/>
        </w:rPr>
        <w:t xml:space="preserve">Darovací smlouva ve výši 2648 Kč byla přiznána za účelem pořízení kompostéru a sudu na dešťovou vodu, což zcela odpovídá prioritám stanoveným Komisí životního prostředí. Žádost obsahuje fotodokumentaci, souhlas ostatních obyvatel užívajících pozemek, nejsou zde faktury, což však není v případě menších darů potřeba. </w:t>
      </w:r>
      <w:r w:rsidRPr="00725C94">
        <w:rPr>
          <w:rFonts w:ascii="Arial" w:hAnsi="Arial" w:cs="Arial"/>
          <w:b/>
          <w:sz w:val="20"/>
          <w:szCs w:val="20"/>
        </w:rPr>
        <w:t>Během kontroly nebyl zjištěn žádný problém.</w:t>
      </w:r>
    </w:p>
    <w:p w:rsidR="000B68E4" w:rsidRDefault="000B68E4" w:rsidP="000B68E4">
      <w:pPr>
        <w:pStyle w:val="Bezmezer"/>
        <w:ind w:left="-284" w:firstLine="9"/>
        <w:jc w:val="both"/>
        <w:rPr>
          <w:rFonts w:ascii="Arial" w:hAnsi="Arial" w:cs="Arial"/>
          <w:sz w:val="20"/>
          <w:szCs w:val="20"/>
        </w:rPr>
      </w:pPr>
    </w:p>
    <w:p w:rsidR="00725C94" w:rsidRPr="000B68E4" w:rsidRDefault="00725C94" w:rsidP="000B68E4">
      <w:pPr>
        <w:pStyle w:val="Bezmezer"/>
        <w:ind w:left="-284" w:firstLine="9"/>
        <w:jc w:val="both"/>
        <w:rPr>
          <w:rFonts w:ascii="Arial" w:hAnsi="Arial" w:cs="Arial"/>
          <w:sz w:val="20"/>
          <w:szCs w:val="20"/>
        </w:rPr>
      </w:pPr>
    </w:p>
    <w:p w:rsidR="000B68E4" w:rsidRPr="00725C94" w:rsidRDefault="00725C94" w:rsidP="000B68E4">
      <w:pPr>
        <w:pStyle w:val="Bezmezer"/>
        <w:ind w:left="-284" w:firstLine="9"/>
        <w:jc w:val="both"/>
        <w:rPr>
          <w:rFonts w:ascii="Arial" w:hAnsi="Arial" w:cs="Arial"/>
          <w:b/>
          <w:sz w:val="20"/>
          <w:szCs w:val="20"/>
        </w:rPr>
      </w:pPr>
      <w:r w:rsidRPr="00725C94">
        <w:rPr>
          <w:rFonts w:ascii="Arial" w:hAnsi="Arial" w:cs="Arial"/>
          <w:b/>
          <w:sz w:val="20"/>
          <w:szCs w:val="20"/>
        </w:rPr>
        <w:t xml:space="preserve">N. S. </w:t>
      </w:r>
    </w:p>
    <w:p w:rsidR="000B68E4" w:rsidRDefault="000B68E4" w:rsidP="000B68E4">
      <w:pPr>
        <w:pStyle w:val="Bezmezer"/>
        <w:ind w:left="-284" w:firstLine="9"/>
        <w:jc w:val="both"/>
        <w:rPr>
          <w:rFonts w:ascii="Arial" w:hAnsi="Arial" w:cs="Arial"/>
          <w:b/>
          <w:sz w:val="20"/>
          <w:szCs w:val="20"/>
        </w:rPr>
      </w:pPr>
      <w:r w:rsidRPr="000B68E4">
        <w:rPr>
          <w:rFonts w:ascii="Arial" w:hAnsi="Arial" w:cs="Arial"/>
          <w:sz w:val="20"/>
          <w:szCs w:val="20"/>
        </w:rPr>
        <w:t xml:space="preserve">Darovací smlouva na částku ve výši 9800 Kč za účelem rozšíření komunitního kompostéru - dodání čtvrté komory. Žadatelé spravují kompostér, které na Červeném vrchu uméstila MČ ve spolupráci s Kokozou. V žádosti je drobná chyba v prohození finální a požadované částky, nechybí povolení MČ, komunikace s Kokozou ohledně financování, samotné vyúčtování chybí, což je však v souladu s menšími dary. </w:t>
      </w:r>
      <w:r w:rsidRPr="00725C94">
        <w:rPr>
          <w:rFonts w:ascii="Arial" w:hAnsi="Arial" w:cs="Arial"/>
          <w:b/>
          <w:sz w:val="20"/>
          <w:szCs w:val="20"/>
        </w:rPr>
        <w:t>Během kontroly nebyl zjištěn žádný problém.</w:t>
      </w:r>
    </w:p>
    <w:p w:rsidR="006D5A1C" w:rsidRDefault="006D5A1C" w:rsidP="000B68E4">
      <w:pPr>
        <w:pStyle w:val="Bezmezer"/>
        <w:ind w:left="-284" w:firstLine="9"/>
        <w:jc w:val="both"/>
        <w:rPr>
          <w:rFonts w:ascii="Arial" w:hAnsi="Arial" w:cs="Arial"/>
          <w:b/>
          <w:sz w:val="20"/>
          <w:szCs w:val="20"/>
        </w:rPr>
      </w:pPr>
    </w:p>
    <w:p w:rsidR="006D5A1C" w:rsidRDefault="006D5A1C" w:rsidP="000B68E4">
      <w:pPr>
        <w:pStyle w:val="Bezmezer"/>
        <w:ind w:left="-284" w:firstLine="9"/>
        <w:jc w:val="both"/>
        <w:rPr>
          <w:rFonts w:ascii="Arial" w:hAnsi="Arial" w:cs="Arial"/>
          <w:sz w:val="20"/>
          <w:szCs w:val="20"/>
        </w:rPr>
      </w:pPr>
      <w:r>
        <w:rPr>
          <w:rFonts w:ascii="Arial" w:hAnsi="Arial" w:cs="Arial"/>
          <w:b/>
          <w:sz w:val="20"/>
          <w:szCs w:val="20"/>
        </w:rPr>
        <w:t xml:space="preserve">Příloha č. 4 </w:t>
      </w:r>
      <w:r>
        <w:rPr>
          <w:rFonts w:ascii="Arial" w:hAnsi="Arial" w:cs="Arial"/>
          <w:sz w:val="20"/>
          <w:szCs w:val="20"/>
        </w:rPr>
        <w:t xml:space="preserve"> - Doplněné stanovisko O. Kužílka </w:t>
      </w:r>
    </w:p>
    <w:p w:rsidR="003973C9" w:rsidRDefault="003973C9" w:rsidP="000B68E4">
      <w:pPr>
        <w:pStyle w:val="Bezmezer"/>
        <w:ind w:left="-284" w:firstLine="9"/>
        <w:jc w:val="both"/>
        <w:rPr>
          <w:rFonts w:ascii="Arial" w:hAnsi="Arial" w:cs="Arial"/>
          <w:sz w:val="20"/>
          <w:szCs w:val="20"/>
        </w:rPr>
      </w:pPr>
    </w:p>
    <w:p w:rsidR="00D04DBA" w:rsidRPr="00D04DBA" w:rsidRDefault="00D04DBA" w:rsidP="00D04DBA">
      <w:pPr>
        <w:pStyle w:val="Bezmezer"/>
        <w:ind w:left="-284" w:firstLine="9"/>
        <w:jc w:val="center"/>
        <w:rPr>
          <w:rFonts w:ascii="Arial" w:hAnsi="Arial" w:cs="Arial"/>
          <w:b/>
          <w:sz w:val="20"/>
          <w:szCs w:val="20"/>
        </w:rPr>
      </w:pPr>
      <w:r w:rsidRPr="00D04DBA">
        <w:rPr>
          <w:rFonts w:ascii="Arial" w:hAnsi="Arial" w:cs="Arial"/>
          <w:b/>
          <w:sz w:val="20"/>
          <w:szCs w:val="20"/>
        </w:rPr>
        <w:t>MĚSTSKÁ ČÁST PRAHA 6</w:t>
      </w:r>
    </w:p>
    <w:p w:rsidR="00D04DBA" w:rsidRPr="00D04DBA" w:rsidRDefault="00D04DBA" w:rsidP="00D04DBA">
      <w:pPr>
        <w:pStyle w:val="Bezmezer"/>
        <w:ind w:left="-284" w:firstLine="9"/>
        <w:jc w:val="center"/>
        <w:rPr>
          <w:rFonts w:ascii="Arial" w:hAnsi="Arial" w:cs="Arial"/>
          <w:b/>
          <w:sz w:val="20"/>
          <w:szCs w:val="20"/>
        </w:rPr>
      </w:pPr>
      <w:r w:rsidRPr="00D04DBA">
        <w:rPr>
          <w:rFonts w:ascii="Arial" w:hAnsi="Arial" w:cs="Arial"/>
          <w:b/>
          <w:sz w:val="20"/>
          <w:szCs w:val="20"/>
        </w:rPr>
        <w:t>ING. MGR. OLDŘICH KUŽÍLEK</w:t>
      </w:r>
    </w:p>
    <w:p w:rsidR="00D04DBA" w:rsidRDefault="00D04DBA" w:rsidP="00D04DBA">
      <w:pPr>
        <w:pStyle w:val="Bezmezer"/>
        <w:ind w:left="-284" w:firstLine="9"/>
        <w:jc w:val="center"/>
        <w:rPr>
          <w:rFonts w:ascii="Arial" w:hAnsi="Arial" w:cs="Arial"/>
          <w:sz w:val="20"/>
          <w:szCs w:val="20"/>
        </w:rPr>
      </w:pPr>
      <w:r w:rsidRPr="00D04DBA">
        <w:rPr>
          <w:rFonts w:ascii="Arial" w:hAnsi="Arial" w:cs="Arial"/>
          <w:sz w:val="20"/>
          <w:szCs w:val="20"/>
        </w:rPr>
        <w:t>předseda Výboru a pověřenec pro otevřenost, média a participaci</w:t>
      </w:r>
    </w:p>
    <w:p w:rsidR="00D04DBA" w:rsidRPr="00D04DBA" w:rsidRDefault="00D04DBA" w:rsidP="00D04DBA">
      <w:pPr>
        <w:pStyle w:val="Bezmezer"/>
        <w:ind w:left="-284" w:firstLine="9"/>
        <w:jc w:val="center"/>
        <w:rPr>
          <w:rFonts w:ascii="Arial" w:hAnsi="Arial" w:cs="Arial"/>
          <w:sz w:val="20"/>
          <w:szCs w:val="20"/>
        </w:rPr>
      </w:pPr>
    </w:p>
    <w:p w:rsidR="00D04DBA" w:rsidRPr="00D04DBA" w:rsidRDefault="00D04DBA" w:rsidP="00D04DBA">
      <w:pPr>
        <w:pStyle w:val="Bezmezer"/>
        <w:ind w:left="-284" w:firstLine="9"/>
        <w:jc w:val="both"/>
        <w:rPr>
          <w:rFonts w:ascii="Arial" w:hAnsi="Arial" w:cs="Arial"/>
          <w:sz w:val="20"/>
          <w:szCs w:val="20"/>
        </w:rPr>
      </w:pPr>
      <w:r w:rsidRPr="00D04DBA">
        <w:rPr>
          <w:rFonts w:ascii="Arial" w:hAnsi="Arial" w:cs="Arial"/>
          <w:sz w:val="20"/>
          <w:szCs w:val="20"/>
        </w:rPr>
        <w:t>Předseda kontrolního výboru P. Soukal se na mně obrátil se žádosti o posouzení prezentace během interpelace na jednání ZMČ P6 zastupitelkou Evou Smutnou.</w:t>
      </w:r>
    </w:p>
    <w:p w:rsidR="00D04DBA" w:rsidRPr="00D04DBA" w:rsidRDefault="00D04DBA" w:rsidP="00D04DBA">
      <w:pPr>
        <w:pStyle w:val="Bezmezer"/>
        <w:ind w:left="-284" w:firstLine="9"/>
        <w:jc w:val="both"/>
        <w:rPr>
          <w:rFonts w:ascii="Arial" w:hAnsi="Arial" w:cs="Arial"/>
          <w:b/>
          <w:sz w:val="20"/>
          <w:szCs w:val="20"/>
        </w:rPr>
      </w:pPr>
      <w:r w:rsidRPr="00D04DBA">
        <w:rPr>
          <w:rFonts w:ascii="Arial" w:hAnsi="Arial" w:cs="Arial"/>
          <w:b/>
          <w:sz w:val="20"/>
          <w:szCs w:val="20"/>
        </w:rPr>
        <w:t>Dotaz:</w:t>
      </w:r>
    </w:p>
    <w:p w:rsidR="00D04DBA" w:rsidRPr="00D04DBA" w:rsidRDefault="00D04DBA" w:rsidP="00D04DBA">
      <w:pPr>
        <w:pStyle w:val="Bezmezer"/>
        <w:ind w:left="-284" w:firstLine="9"/>
        <w:jc w:val="both"/>
        <w:rPr>
          <w:rFonts w:ascii="Arial" w:hAnsi="Arial" w:cs="Arial"/>
          <w:sz w:val="20"/>
          <w:szCs w:val="20"/>
        </w:rPr>
      </w:pPr>
      <w:r w:rsidRPr="00D04DBA">
        <w:rPr>
          <w:rFonts w:ascii="Arial" w:hAnsi="Arial" w:cs="Arial"/>
          <w:sz w:val="20"/>
          <w:szCs w:val="20"/>
        </w:rPr>
        <w:t>„Došlo či nedošlo k pochybení, tím že byl prezentován obrazový záznam, použitý jako součást prezentace během interpelace na jednání ZMČ P6 zastupitelkou Evou Smutnou, a to ve věci developerského projektu na obecních pozemkách, který projednávala a schválila KÚR.“</w:t>
      </w:r>
    </w:p>
    <w:p w:rsidR="00D04DBA" w:rsidRPr="00D04DBA" w:rsidRDefault="00D04DBA" w:rsidP="00D04DBA">
      <w:pPr>
        <w:pStyle w:val="Bezmezer"/>
        <w:ind w:left="-284" w:firstLine="9"/>
        <w:jc w:val="both"/>
        <w:rPr>
          <w:rFonts w:ascii="Arial" w:hAnsi="Arial" w:cs="Arial"/>
          <w:sz w:val="20"/>
          <w:szCs w:val="20"/>
        </w:rPr>
      </w:pPr>
      <w:r w:rsidRPr="00D04DBA">
        <w:rPr>
          <w:rFonts w:ascii="Arial" w:hAnsi="Arial" w:cs="Arial"/>
          <w:sz w:val="20"/>
          <w:szCs w:val="20"/>
        </w:rPr>
        <w:t>Vystoupení včetně prezentace lze shlédnout na</w:t>
      </w:r>
    </w:p>
    <w:p w:rsidR="00D04DBA" w:rsidRDefault="00451C5F" w:rsidP="00D04DBA">
      <w:pPr>
        <w:pStyle w:val="Bezmezer"/>
        <w:ind w:left="-284" w:firstLine="9"/>
        <w:jc w:val="both"/>
        <w:rPr>
          <w:rFonts w:ascii="Arial" w:hAnsi="Arial" w:cs="Arial"/>
          <w:sz w:val="20"/>
          <w:szCs w:val="20"/>
        </w:rPr>
      </w:pPr>
      <w:hyperlink r:id="rId9" w:history="1">
        <w:r w:rsidR="00D04DBA" w:rsidRPr="00DF1246">
          <w:rPr>
            <w:rStyle w:val="Hypertextovodkaz"/>
            <w:rFonts w:ascii="Arial" w:hAnsi="Arial" w:cs="Arial"/>
            <w:sz w:val="20"/>
            <w:szCs w:val="20"/>
          </w:rPr>
          <w:t>https://www.youtube.com/live/Sz_jc6L2chE?si=4pTqK3VZ_9E19OqN</w:t>
        </w:r>
      </w:hyperlink>
    </w:p>
    <w:p w:rsidR="00D04DBA" w:rsidRPr="00D04DBA" w:rsidRDefault="00D04DBA" w:rsidP="00D04DBA">
      <w:pPr>
        <w:pStyle w:val="Bezmezer"/>
        <w:ind w:left="-284" w:firstLine="9"/>
        <w:jc w:val="both"/>
        <w:rPr>
          <w:rFonts w:ascii="Arial" w:hAnsi="Arial" w:cs="Arial"/>
          <w:sz w:val="20"/>
          <w:szCs w:val="20"/>
        </w:rPr>
      </w:pPr>
    </w:p>
    <w:p w:rsidR="00D04DBA" w:rsidRPr="00D04DBA" w:rsidRDefault="00D04DBA" w:rsidP="00D04DBA">
      <w:pPr>
        <w:pStyle w:val="Bezmezer"/>
        <w:ind w:left="-284" w:firstLine="9"/>
        <w:jc w:val="both"/>
        <w:rPr>
          <w:rFonts w:ascii="Arial" w:hAnsi="Arial" w:cs="Arial"/>
          <w:b/>
          <w:sz w:val="20"/>
          <w:szCs w:val="20"/>
        </w:rPr>
      </w:pPr>
      <w:r w:rsidRPr="00D04DBA">
        <w:rPr>
          <w:rFonts w:ascii="Arial" w:hAnsi="Arial" w:cs="Arial"/>
          <w:b/>
          <w:sz w:val="20"/>
          <w:szCs w:val="20"/>
        </w:rPr>
        <w:t>Vymezení dotčených informací</w:t>
      </w:r>
    </w:p>
    <w:p w:rsidR="00D04DBA" w:rsidRPr="00D04DBA" w:rsidRDefault="00D04DBA" w:rsidP="00D04DBA">
      <w:pPr>
        <w:pStyle w:val="Bezmezer"/>
        <w:ind w:left="-284" w:firstLine="9"/>
        <w:jc w:val="both"/>
        <w:rPr>
          <w:rFonts w:ascii="Arial" w:hAnsi="Arial" w:cs="Arial"/>
          <w:sz w:val="20"/>
          <w:szCs w:val="20"/>
        </w:rPr>
      </w:pPr>
      <w:r w:rsidRPr="00D04DBA">
        <w:rPr>
          <w:rFonts w:ascii="Arial" w:hAnsi="Arial" w:cs="Arial"/>
          <w:sz w:val="20"/>
          <w:szCs w:val="20"/>
        </w:rPr>
        <w:t>Zast. E. Smutná při svém vystoupení v rámci rozpravy nechala promítnout několik dokumentů z předběžné projektové dokumentace typu objemová studie, šlo o rámcově vyjádřené půdorysy, řezy a skladby pater zamýšlené stavby.</w:t>
      </w:r>
    </w:p>
    <w:p w:rsidR="00D04DBA" w:rsidRDefault="00D04DBA" w:rsidP="00D04DBA">
      <w:pPr>
        <w:pStyle w:val="Bezmezer"/>
        <w:ind w:left="-284" w:firstLine="9"/>
        <w:jc w:val="both"/>
        <w:rPr>
          <w:rFonts w:ascii="Arial" w:hAnsi="Arial" w:cs="Arial"/>
          <w:sz w:val="20"/>
          <w:szCs w:val="20"/>
        </w:rPr>
      </w:pPr>
      <w:r w:rsidRPr="00D04DBA">
        <w:rPr>
          <w:rFonts w:ascii="Arial" w:hAnsi="Arial" w:cs="Arial"/>
          <w:sz w:val="20"/>
          <w:szCs w:val="20"/>
        </w:rPr>
        <w:t>Pro toto posouzení vycházím z předpokladu, že na jednání ZMČ zastupitelka Eva Smutná prezentovala kopie několika výkresů z přípravné projektové dokumentace, kterou disponovala. Podle všeho nešlo o dokumentaci, kterou by měla k disposici jako členka KÚR jako podklad k jednání KÚR, jelikož na prezentaci chybí vodoznak, kterým se opatřují dálkově sdílené podklady pro členy KÚR. Stejně tak lze z podoby prezentace vyloučit pořízení mobilem při promítání na jednání KÚR či například z listinných podkladů na odboru rozvoje a investic. Spíše tedy šlo o jakkoliv jinak pořízené snímky takových výkresů.</w:t>
      </w:r>
    </w:p>
    <w:p w:rsidR="00D04DBA" w:rsidRPr="00D04DBA" w:rsidRDefault="00D04DBA" w:rsidP="00D04DBA">
      <w:pPr>
        <w:pStyle w:val="Bezmezer"/>
        <w:ind w:left="-284" w:firstLine="9"/>
        <w:jc w:val="both"/>
        <w:rPr>
          <w:rFonts w:ascii="Arial" w:hAnsi="Arial" w:cs="Arial"/>
          <w:sz w:val="20"/>
          <w:szCs w:val="20"/>
        </w:rPr>
      </w:pPr>
    </w:p>
    <w:p w:rsidR="00D04DBA" w:rsidRPr="00D04DBA" w:rsidRDefault="00D04DBA" w:rsidP="00D04DBA">
      <w:pPr>
        <w:pStyle w:val="Bezmezer"/>
        <w:ind w:left="-284" w:firstLine="9"/>
        <w:jc w:val="both"/>
        <w:rPr>
          <w:rFonts w:ascii="Arial" w:hAnsi="Arial" w:cs="Arial"/>
          <w:b/>
          <w:sz w:val="20"/>
          <w:szCs w:val="20"/>
        </w:rPr>
      </w:pPr>
      <w:r w:rsidRPr="00D04DBA">
        <w:rPr>
          <w:rFonts w:ascii="Arial" w:hAnsi="Arial" w:cs="Arial"/>
          <w:b/>
          <w:sz w:val="20"/>
          <w:szCs w:val="20"/>
        </w:rPr>
        <w:t>Posouzení</w:t>
      </w:r>
    </w:p>
    <w:p w:rsidR="00D04DBA" w:rsidRPr="00D04DBA" w:rsidRDefault="00D04DBA" w:rsidP="00D04DBA">
      <w:pPr>
        <w:pStyle w:val="Bezmezer"/>
        <w:ind w:left="-284" w:firstLine="9"/>
        <w:jc w:val="both"/>
        <w:rPr>
          <w:rFonts w:ascii="Arial" w:hAnsi="Arial" w:cs="Arial"/>
          <w:sz w:val="20"/>
          <w:szCs w:val="20"/>
        </w:rPr>
      </w:pPr>
      <w:r w:rsidRPr="00D04DBA">
        <w:rPr>
          <w:rFonts w:ascii="Arial" w:hAnsi="Arial" w:cs="Arial"/>
          <w:sz w:val="20"/>
          <w:szCs w:val="20"/>
        </w:rPr>
        <w:t>1. Pokud by šlo o snímky, které zastupitelka získala odjinud, než od MČ Praha 6, pak je takové posuzování bezpředmětné. Je věcí mezi zastupitelkou a jejím zdrojem informací, zda je mohla či nemohla veřejně prezentovat na veřejném jednání zastupitelstva, přičemž roli může hrát jak</w:t>
      </w:r>
    </w:p>
    <w:p w:rsidR="00D04DBA" w:rsidRPr="00D04DBA" w:rsidRDefault="00D04DBA" w:rsidP="00D04DBA">
      <w:pPr>
        <w:pStyle w:val="Bezmezer"/>
        <w:ind w:left="-284" w:firstLine="992"/>
        <w:jc w:val="both"/>
        <w:rPr>
          <w:rFonts w:ascii="Arial" w:hAnsi="Arial" w:cs="Arial"/>
          <w:sz w:val="20"/>
          <w:szCs w:val="20"/>
        </w:rPr>
      </w:pPr>
      <w:r w:rsidRPr="00D04DBA">
        <w:rPr>
          <w:rFonts w:ascii="Arial" w:hAnsi="Arial" w:cs="Arial"/>
          <w:sz w:val="20"/>
          <w:szCs w:val="20"/>
        </w:rPr>
        <w:t>1.1. jejich dohoda o předání informací,</w:t>
      </w:r>
    </w:p>
    <w:p w:rsidR="00D04DBA" w:rsidRPr="00D04DBA" w:rsidRDefault="00D04DBA" w:rsidP="00D04DBA">
      <w:pPr>
        <w:pStyle w:val="Bezmezer"/>
        <w:ind w:left="1134" w:hanging="426"/>
        <w:jc w:val="both"/>
        <w:rPr>
          <w:rFonts w:ascii="Arial" w:hAnsi="Arial" w:cs="Arial"/>
          <w:sz w:val="20"/>
          <w:szCs w:val="20"/>
        </w:rPr>
      </w:pPr>
      <w:r w:rsidRPr="00D04DBA">
        <w:rPr>
          <w:rFonts w:ascii="Arial" w:hAnsi="Arial" w:cs="Arial"/>
          <w:sz w:val="20"/>
          <w:szCs w:val="20"/>
        </w:rPr>
        <w:t>1.2. tak ale také ústavní právo šířit informace, zejmé</w:t>
      </w:r>
      <w:r>
        <w:rPr>
          <w:rFonts w:ascii="Arial" w:hAnsi="Arial" w:cs="Arial"/>
          <w:sz w:val="20"/>
          <w:szCs w:val="20"/>
        </w:rPr>
        <w:t xml:space="preserve">na pokud se dotýkají významného </w:t>
      </w:r>
      <w:r w:rsidRPr="00D04DBA">
        <w:rPr>
          <w:rFonts w:ascii="Arial" w:hAnsi="Arial" w:cs="Arial"/>
          <w:sz w:val="20"/>
          <w:szCs w:val="20"/>
        </w:rPr>
        <w:t>veřejného zájmu.</w:t>
      </w:r>
    </w:p>
    <w:p w:rsidR="00D04DBA" w:rsidRPr="00D04DBA" w:rsidRDefault="00D04DBA" w:rsidP="00D04DBA">
      <w:pPr>
        <w:pStyle w:val="Bezmezer"/>
        <w:ind w:left="-284" w:firstLine="9"/>
        <w:jc w:val="both"/>
        <w:rPr>
          <w:rFonts w:ascii="Arial" w:hAnsi="Arial" w:cs="Arial"/>
          <w:sz w:val="20"/>
          <w:szCs w:val="20"/>
        </w:rPr>
      </w:pPr>
      <w:r w:rsidRPr="00D04DBA">
        <w:rPr>
          <w:rFonts w:ascii="Arial" w:hAnsi="Arial" w:cs="Arial"/>
          <w:sz w:val="20"/>
          <w:szCs w:val="20"/>
        </w:rPr>
        <w:t>2. Pokud by šlo o snímky, získané k výkonu funkce členky zastupitelstva od MČ Praha 6, bylo by možné posuzovat právní status dotčených informací v tom smyslu,</w:t>
      </w:r>
    </w:p>
    <w:p w:rsidR="00D04DBA" w:rsidRPr="00D04DBA" w:rsidRDefault="00D04DBA" w:rsidP="00D04DBA">
      <w:pPr>
        <w:pStyle w:val="Bezmezer"/>
        <w:ind w:left="-284" w:firstLine="992"/>
        <w:jc w:val="both"/>
        <w:rPr>
          <w:rFonts w:ascii="Arial" w:hAnsi="Arial" w:cs="Arial"/>
          <w:sz w:val="20"/>
          <w:szCs w:val="20"/>
        </w:rPr>
      </w:pPr>
      <w:r w:rsidRPr="00D04DBA">
        <w:rPr>
          <w:rFonts w:ascii="Arial" w:hAnsi="Arial" w:cs="Arial"/>
          <w:sz w:val="20"/>
          <w:szCs w:val="20"/>
        </w:rPr>
        <w:t>2.1. zda by byly případně veřejně přístupné na základě Infozákona, nebo</w:t>
      </w:r>
    </w:p>
    <w:p w:rsidR="00D04DBA" w:rsidRPr="00D04DBA" w:rsidRDefault="00D04DBA" w:rsidP="00D04DBA">
      <w:pPr>
        <w:pStyle w:val="Bezmezer"/>
        <w:ind w:left="708"/>
        <w:jc w:val="both"/>
        <w:rPr>
          <w:rFonts w:ascii="Arial" w:hAnsi="Arial" w:cs="Arial"/>
          <w:sz w:val="20"/>
          <w:szCs w:val="20"/>
        </w:rPr>
      </w:pPr>
      <w:r w:rsidRPr="00D04DBA">
        <w:rPr>
          <w:rFonts w:ascii="Arial" w:hAnsi="Arial" w:cs="Arial"/>
          <w:sz w:val="20"/>
          <w:szCs w:val="20"/>
        </w:rPr>
        <w:t>2.2. zda by členka zastupitelstva, pokud by snímky získala při výkonu své funkce zastupitelky, byla oprávněna je veřejně prezentovat na veřejném jednání zastupitelstva.</w:t>
      </w:r>
    </w:p>
    <w:p w:rsidR="00D04DBA" w:rsidRPr="00D04DBA" w:rsidRDefault="00D04DBA" w:rsidP="00D04DBA">
      <w:pPr>
        <w:pStyle w:val="Bezmezer"/>
        <w:ind w:left="708"/>
        <w:jc w:val="both"/>
        <w:rPr>
          <w:rFonts w:ascii="Arial" w:hAnsi="Arial" w:cs="Arial"/>
          <w:sz w:val="20"/>
          <w:szCs w:val="20"/>
        </w:rPr>
      </w:pPr>
      <w:r w:rsidRPr="00D04DBA">
        <w:rPr>
          <w:rFonts w:ascii="Arial" w:hAnsi="Arial" w:cs="Arial"/>
          <w:sz w:val="20"/>
          <w:szCs w:val="20"/>
        </w:rPr>
        <w:t>2.3. V těchto oblastech podle předchozích dvou bodů se vedou ve vztahu k obdobnému typu informací rozsáhlé diskuse a lze se setkat s velmi různorodými názory. Bez znalosti konkrétního statusu těchto informací však nelze takové posouzení učinit.</w:t>
      </w:r>
    </w:p>
    <w:p w:rsidR="00D04DBA" w:rsidRPr="00D04DBA" w:rsidRDefault="00D04DBA" w:rsidP="00D04DBA">
      <w:pPr>
        <w:pStyle w:val="Bezmezer"/>
        <w:ind w:left="-284" w:firstLine="992"/>
        <w:jc w:val="both"/>
        <w:rPr>
          <w:rFonts w:ascii="Arial" w:hAnsi="Arial" w:cs="Arial"/>
          <w:sz w:val="20"/>
          <w:szCs w:val="20"/>
        </w:rPr>
      </w:pPr>
      <w:r w:rsidRPr="00D04DBA">
        <w:rPr>
          <w:rFonts w:ascii="Arial" w:hAnsi="Arial" w:cs="Arial"/>
          <w:sz w:val="20"/>
          <w:szCs w:val="20"/>
        </w:rPr>
        <w:t>2.4. V těchto případných úvahách by roli hrálo,</w:t>
      </w:r>
    </w:p>
    <w:p w:rsidR="00D04DBA" w:rsidRPr="00D04DBA" w:rsidRDefault="00D04DBA" w:rsidP="00D04DBA">
      <w:pPr>
        <w:pStyle w:val="Bezmezer"/>
        <w:ind w:left="708"/>
        <w:jc w:val="both"/>
        <w:rPr>
          <w:rFonts w:ascii="Arial" w:hAnsi="Arial" w:cs="Arial"/>
          <w:sz w:val="20"/>
          <w:szCs w:val="20"/>
        </w:rPr>
      </w:pPr>
      <w:r w:rsidRPr="00D04DBA">
        <w:rPr>
          <w:rFonts w:ascii="Arial" w:hAnsi="Arial" w:cs="Arial"/>
          <w:sz w:val="20"/>
          <w:szCs w:val="20"/>
        </w:rPr>
        <w:t>2.4.1. zda byly podklady pořízeny s využitím veřejných prostředků, zejm. např. na základě výstupů činnosti radnice,</w:t>
      </w:r>
    </w:p>
    <w:p w:rsidR="00D04DBA" w:rsidRPr="00D04DBA" w:rsidRDefault="00D04DBA" w:rsidP="00D04DBA">
      <w:pPr>
        <w:pStyle w:val="Bezmezer"/>
        <w:ind w:left="708"/>
        <w:jc w:val="both"/>
        <w:rPr>
          <w:rFonts w:ascii="Arial" w:hAnsi="Arial" w:cs="Arial"/>
          <w:sz w:val="20"/>
          <w:szCs w:val="20"/>
        </w:rPr>
      </w:pPr>
      <w:r w:rsidRPr="00D04DBA">
        <w:rPr>
          <w:rFonts w:ascii="Arial" w:hAnsi="Arial" w:cs="Arial"/>
          <w:sz w:val="20"/>
          <w:szCs w:val="20"/>
        </w:rPr>
        <w:t>2.4.2. zda byl předáním podkladů poskytnut tzv. konkludentní souhlas s jejich dalším poskytováním (ve smyslu rozsudku Nejvyššího správního soudu č. j. 10 As 59-2014-41),</w:t>
      </w:r>
    </w:p>
    <w:p w:rsidR="00D04DBA" w:rsidRPr="00D04DBA" w:rsidRDefault="00D04DBA" w:rsidP="00D04DBA">
      <w:pPr>
        <w:pStyle w:val="Bezmezer"/>
        <w:ind w:left="708"/>
        <w:jc w:val="both"/>
        <w:rPr>
          <w:rFonts w:ascii="Arial" w:hAnsi="Arial" w:cs="Arial"/>
          <w:sz w:val="20"/>
          <w:szCs w:val="20"/>
        </w:rPr>
      </w:pPr>
      <w:r w:rsidRPr="00D04DBA">
        <w:rPr>
          <w:rFonts w:ascii="Arial" w:hAnsi="Arial" w:cs="Arial"/>
          <w:sz w:val="20"/>
          <w:szCs w:val="20"/>
        </w:rPr>
        <w:t>2.4.3. zda v daném procesu projednávání šlo o předání podkladů ve smyslu povinnosti, vyplývající ze zákona, anebo o zcela dobrovolné předání.</w:t>
      </w:r>
    </w:p>
    <w:p w:rsidR="00D04DBA" w:rsidRDefault="00D04DBA" w:rsidP="00D04DBA">
      <w:pPr>
        <w:pStyle w:val="Bezmezer"/>
        <w:ind w:left="708"/>
        <w:jc w:val="both"/>
        <w:rPr>
          <w:rFonts w:ascii="Arial" w:hAnsi="Arial" w:cs="Arial"/>
          <w:sz w:val="20"/>
          <w:szCs w:val="20"/>
        </w:rPr>
      </w:pPr>
      <w:r w:rsidRPr="00D04DBA">
        <w:rPr>
          <w:rFonts w:ascii="Arial" w:hAnsi="Arial" w:cs="Arial"/>
          <w:sz w:val="20"/>
          <w:szCs w:val="20"/>
        </w:rPr>
        <w:t xml:space="preserve">2.5. Roli by hrála i otázka převahy veřejného zájmu nad zájmem na ochraně dotčených informací, a to jak ve vztahu k procesu podle Infozákona, tak i k procesu výkonu funkce člena </w:t>
      </w:r>
    </w:p>
    <w:p w:rsidR="00D04DBA" w:rsidRPr="00D04DBA" w:rsidRDefault="00D04DBA" w:rsidP="00D04DBA">
      <w:pPr>
        <w:pStyle w:val="Bezmezer"/>
        <w:ind w:left="708"/>
        <w:jc w:val="both"/>
        <w:rPr>
          <w:rFonts w:ascii="Arial" w:hAnsi="Arial" w:cs="Arial"/>
          <w:sz w:val="20"/>
          <w:szCs w:val="20"/>
        </w:rPr>
      </w:pPr>
      <w:r w:rsidRPr="00D04DBA">
        <w:rPr>
          <w:rFonts w:ascii="Arial" w:hAnsi="Arial" w:cs="Arial"/>
          <w:sz w:val="20"/>
          <w:szCs w:val="20"/>
        </w:rPr>
        <w:t>zastupitelstva při projednávání konkrétního bodu na veřejném jednání zastupitelstva.</w:t>
      </w:r>
    </w:p>
    <w:p w:rsidR="00D04DBA" w:rsidRDefault="00D04DBA" w:rsidP="00D04DBA">
      <w:pPr>
        <w:pStyle w:val="Bezmezer"/>
        <w:ind w:left="-284" w:firstLine="9"/>
        <w:jc w:val="both"/>
        <w:rPr>
          <w:rFonts w:ascii="Arial" w:hAnsi="Arial" w:cs="Arial"/>
          <w:b/>
          <w:sz w:val="20"/>
          <w:szCs w:val="20"/>
        </w:rPr>
      </w:pPr>
    </w:p>
    <w:p w:rsidR="00D04DBA" w:rsidRDefault="00D04DBA" w:rsidP="00D04DBA">
      <w:pPr>
        <w:pStyle w:val="Bezmezer"/>
        <w:ind w:left="-284" w:firstLine="9"/>
        <w:jc w:val="both"/>
        <w:rPr>
          <w:rFonts w:ascii="Arial" w:hAnsi="Arial" w:cs="Arial"/>
          <w:b/>
          <w:sz w:val="20"/>
          <w:szCs w:val="20"/>
        </w:rPr>
      </w:pPr>
    </w:p>
    <w:p w:rsidR="00D04DBA" w:rsidRPr="00D04DBA" w:rsidRDefault="00D04DBA" w:rsidP="00D04DBA">
      <w:pPr>
        <w:pStyle w:val="Bezmezer"/>
        <w:ind w:left="-284" w:firstLine="9"/>
        <w:jc w:val="both"/>
        <w:rPr>
          <w:rFonts w:ascii="Arial" w:hAnsi="Arial" w:cs="Arial"/>
          <w:b/>
          <w:sz w:val="20"/>
          <w:szCs w:val="20"/>
        </w:rPr>
      </w:pPr>
      <w:r w:rsidRPr="00D04DBA">
        <w:rPr>
          <w:rFonts w:ascii="Arial" w:hAnsi="Arial" w:cs="Arial"/>
          <w:b/>
          <w:sz w:val="20"/>
          <w:szCs w:val="20"/>
        </w:rPr>
        <w:t>ZÁVĚR:</w:t>
      </w:r>
    </w:p>
    <w:p w:rsidR="00D04DBA" w:rsidRPr="00D04DBA" w:rsidRDefault="00D04DBA" w:rsidP="00D04DBA">
      <w:pPr>
        <w:pStyle w:val="Bezmezer"/>
        <w:ind w:left="-284" w:firstLine="9"/>
        <w:jc w:val="both"/>
        <w:rPr>
          <w:rFonts w:ascii="Arial" w:hAnsi="Arial" w:cs="Arial"/>
          <w:b/>
          <w:sz w:val="20"/>
          <w:szCs w:val="20"/>
        </w:rPr>
      </w:pPr>
      <w:r w:rsidRPr="00D04DBA">
        <w:rPr>
          <w:rFonts w:ascii="Arial" w:hAnsi="Arial" w:cs="Arial"/>
          <w:b/>
          <w:sz w:val="20"/>
          <w:szCs w:val="20"/>
        </w:rPr>
        <w:t>Není jisté, zda dokumenty, prezentované zastupitelkou E. Smutnou na jednání ZMČ, pocházely z činnosti MČ Praha 6. V takovém případě nakládání s nimi nemůže MČ Praha 6 posuzovat, jde případně o vztah mezi zastupitelkou E. Smutnou a tím, komu práva k těmto dokumentům náležejí.</w:t>
      </w:r>
    </w:p>
    <w:p w:rsidR="00D04DBA" w:rsidRDefault="00D04DBA" w:rsidP="00D04DBA">
      <w:pPr>
        <w:pStyle w:val="Bezmezer"/>
        <w:ind w:left="-284" w:firstLine="9"/>
        <w:jc w:val="both"/>
        <w:rPr>
          <w:rFonts w:ascii="Arial" w:hAnsi="Arial" w:cs="Arial"/>
          <w:sz w:val="20"/>
          <w:szCs w:val="20"/>
        </w:rPr>
      </w:pPr>
    </w:p>
    <w:p w:rsidR="00D04DBA" w:rsidRPr="00D04DBA" w:rsidRDefault="00D04DBA" w:rsidP="00D04DBA">
      <w:pPr>
        <w:pStyle w:val="Bezmezer"/>
        <w:ind w:left="-284" w:firstLine="9"/>
        <w:jc w:val="center"/>
        <w:rPr>
          <w:rFonts w:ascii="Arial" w:hAnsi="Arial" w:cs="Arial"/>
          <w:b/>
          <w:sz w:val="20"/>
          <w:szCs w:val="20"/>
        </w:rPr>
      </w:pPr>
      <w:r w:rsidRPr="00D04DBA">
        <w:rPr>
          <w:rFonts w:ascii="Arial" w:hAnsi="Arial" w:cs="Arial"/>
          <w:b/>
          <w:sz w:val="20"/>
          <w:szCs w:val="20"/>
        </w:rPr>
        <w:t>Doplnění</w:t>
      </w:r>
    </w:p>
    <w:p w:rsidR="00D04DBA" w:rsidRPr="00D04DBA" w:rsidRDefault="00D04DBA" w:rsidP="00D04DBA">
      <w:pPr>
        <w:pStyle w:val="Bezmezer"/>
        <w:ind w:left="-284" w:firstLine="9"/>
        <w:jc w:val="both"/>
        <w:rPr>
          <w:rFonts w:ascii="Arial" w:hAnsi="Arial" w:cs="Arial"/>
          <w:sz w:val="20"/>
          <w:szCs w:val="20"/>
        </w:rPr>
      </w:pPr>
      <w:r w:rsidRPr="00D04DBA">
        <w:rPr>
          <w:rFonts w:ascii="Arial" w:hAnsi="Arial" w:cs="Arial"/>
          <w:sz w:val="20"/>
          <w:szCs w:val="20"/>
        </w:rPr>
        <w:t>Kontrolní výbor projednal výše uvedené posouzení a přijal usnesení č. 101/10/2024:</w:t>
      </w:r>
    </w:p>
    <w:p w:rsidR="00D04DBA" w:rsidRPr="00D04DBA" w:rsidRDefault="00D04DBA" w:rsidP="00D04DBA">
      <w:pPr>
        <w:pStyle w:val="Bezmezer"/>
        <w:ind w:left="-284" w:firstLine="9"/>
        <w:jc w:val="both"/>
        <w:rPr>
          <w:rFonts w:ascii="Arial" w:hAnsi="Arial" w:cs="Arial"/>
          <w:sz w:val="20"/>
          <w:szCs w:val="20"/>
        </w:rPr>
      </w:pPr>
      <w:r w:rsidRPr="00D04DBA">
        <w:rPr>
          <w:rFonts w:ascii="Arial" w:hAnsi="Arial" w:cs="Arial"/>
          <w:sz w:val="20"/>
          <w:szCs w:val="20"/>
        </w:rPr>
        <w:t>KV vzal na vědomí posouzení "prezentace v interpelaci zastupitelky Ing. Smutné“ od pověřence Ing. Kužílka – viz příloha č. 3. KV ukládá předsedovi KV vyžádat doplnění k posouzení od pověřence Ing. Kužílka směrem k části dotazu v interpelaci o obecních pozemcích.</w:t>
      </w:r>
    </w:p>
    <w:p w:rsidR="00D04DBA" w:rsidRPr="00D04DBA" w:rsidRDefault="00D04DBA" w:rsidP="00D04DBA">
      <w:pPr>
        <w:pStyle w:val="Bezmezer"/>
        <w:ind w:left="-284" w:firstLine="9"/>
        <w:jc w:val="both"/>
        <w:rPr>
          <w:rFonts w:ascii="Arial" w:hAnsi="Arial" w:cs="Arial"/>
          <w:b/>
          <w:sz w:val="20"/>
          <w:szCs w:val="20"/>
        </w:rPr>
      </w:pPr>
      <w:r w:rsidRPr="00D04DBA">
        <w:rPr>
          <w:rFonts w:ascii="Arial" w:hAnsi="Arial" w:cs="Arial"/>
          <w:b/>
          <w:sz w:val="20"/>
          <w:szCs w:val="20"/>
        </w:rPr>
        <w:t>Dotaz:</w:t>
      </w:r>
    </w:p>
    <w:p w:rsidR="00D04DBA" w:rsidRPr="00D04DBA" w:rsidRDefault="00D04DBA" w:rsidP="00D04DBA">
      <w:pPr>
        <w:pStyle w:val="Bezmezer"/>
        <w:ind w:left="-284" w:firstLine="9"/>
        <w:jc w:val="both"/>
        <w:rPr>
          <w:rFonts w:ascii="Arial" w:hAnsi="Arial" w:cs="Arial"/>
          <w:sz w:val="20"/>
          <w:szCs w:val="20"/>
        </w:rPr>
      </w:pPr>
      <w:r w:rsidRPr="00D04DBA">
        <w:rPr>
          <w:rFonts w:ascii="Arial" w:hAnsi="Arial" w:cs="Arial"/>
          <w:sz w:val="20"/>
          <w:szCs w:val="20"/>
        </w:rPr>
        <w:t>Jaký vliv má okolnost, že šlo o prezentaci záměru stavby, nacházející se na obecních pozemcích, na posouzení využití uvedených podkladů při prezentaci v rámci interpelace na jednání ZMČ Praha 6?</w:t>
      </w:r>
    </w:p>
    <w:p w:rsidR="00D04DBA" w:rsidRPr="00D04DBA" w:rsidRDefault="00D04DBA" w:rsidP="00D04DBA">
      <w:pPr>
        <w:pStyle w:val="Bezmezer"/>
        <w:ind w:left="-284" w:firstLine="9"/>
        <w:jc w:val="both"/>
        <w:rPr>
          <w:rFonts w:ascii="Arial" w:hAnsi="Arial" w:cs="Arial"/>
          <w:b/>
          <w:sz w:val="20"/>
          <w:szCs w:val="20"/>
        </w:rPr>
      </w:pPr>
      <w:r w:rsidRPr="00D04DBA">
        <w:rPr>
          <w:rFonts w:ascii="Arial" w:hAnsi="Arial" w:cs="Arial"/>
          <w:b/>
          <w:sz w:val="20"/>
          <w:szCs w:val="20"/>
        </w:rPr>
        <w:t>Posouzení</w:t>
      </w:r>
    </w:p>
    <w:p w:rsidR="00D04DBA" w:rsidRPr="00D04DBA" w:rsidRDefault="00D04DBA" w:rsidP="00D04DBA">
      <w:pPr>
        <w:pStyle w:val="Bezmezer"/>
        <w:ind w:left="-284" w:firstLine="9"/>
        <w:jc w:val="both"/>
        <w:rPr>
          <w:rFonts w:ascii="Arial" w:hAnsi="Arial" w:cs="Arial"/>
          <w:sz w:val="20"/>
          <w:szCs w:val="20"/>
        </w:rPr>
      </w:pPr>
      <w:r w:rsidRPr="00D04DBA">
        <w:rPr>
          <w:rFonts w:ascii="Arial" w:hAnsi="Arial" w:cs="Arial"/>
          <w:sz w:val="20"/>
          <w:szCs w:val="20"/>
        </w:rPr>
        <w:t>Samotná okolnost, že se dokumentace týká zamýšlené stavby na obecním pozemku, nemění právní situaci vlastního závěru, zda byly snímky při prezentaci použity oprávněně. Jinými slovy, na hodnocení oprávněnosti jejich použití mají významně důležitější vliv jiné, již výše zmíněné okolnosti.</w:t>
      </w:r>
    </w:p>
    <w:p w:rsidR="00D04DBA" w:rsidRPr="00D04DBA" w:rsidRDefault="00D04DBA" w:rsidP="00D04DBA">
      <w:pPr>
        <w:pStyle w:val="Bezmezer"/>
        <w:ind w:left="-284" w:firstLine="9"/>
        <w:jc w:val="both"/>
        <w:rPr>
          <w:rFonts w:ascii="Arial" w:hAnsi="Arial" w:cs="Arial"/>
          <w:sz w:val="20"/>
          <w:szCs w:val="20"/>
        </w:rPr>
      </w:pPr>
      <w:r w:rsidRPr="00D04DBA">
        <w:rPr>
          <w:rFonts w:ascii="Arial" w:hAnsi="Arial" w:cs="Arial"/>
          <w:sz w:val="20"/>
          <w:szCs w:val="20"/>
        </w:rPr>
        <w:t xml:space="preserve">Okolnost, že šlo o prezentaci záměru stavby, nacházející se na obecních pozemcích, má na výše uvedené závěry spíše doplňkový dopad. Lze jej popsat tak, že v případech, kdy by se posuzovala převaha veřejného zájmu nad zájmem soukromým, </w:t>
      </w:r>
      <w:r w:rsidRPr="00D04DBA">
        <w:rPr>
          <w:rFonts w:ascii="Arial" w:hAnsi="Arial" w:cs="Arial"/>
          <w:b/>
          <w:sz w:val="20"/>
          <w:szCs w:val="20"/>
        </w:rPr>
        <w:t>by byla posílena převaha veřejného zájmu a použití snímků by bylo ještě více oprávněné, než bez této okolnosti</w:t>
      </w:r>
      <w:r w:rsidRPr="00D04DBA">
        <w:rPr>
          <w:rFonts w:ascii="Arial" w:hAnsi="Arial" w:cs="Arial"/>
          <w:sz w:val="20"/>
          <w:szCs w:val="20"/>
        </w:rPr>
        <w:t>.</w:t>
      </w:r>
    </w:p>
    <w:p w:rsidR="00D04DBA" w:rsidRPr="00D04DBA" w:rsidRDefault="00D04DBA" w:rsidP="00D04DBA">
      <w:pPr>
        <w:pStyle w:val="Bezmezer"/>
        <w:ind w:left="-284" w:firstLine="9"/>
        <w:jc w:val="both"/>
        <w:rPr>
          <w:rFonts w:ascii="Arial" w:hAnsi="Arial" w:cs="Arial"/>
          <w:sz w:val="20"/>
          <w:szCs w:val="20"/>
        </w:rPr>
      </w:pPr>
      <w:r w:rsidRPr="00D04DBA">
        <w:rPr>
          <w:rFonts w:ascii="Arial" w:hAnsi="Arial" w:cs="Arial"/>
          <w:sz w:val="20"/>
          <w:szCs w:val="20"/>
        </w:rPr>
        <w:t>Například (aniž bych tím přímo popisoval tento konkrétní případ), pokud by šlo o situace, kdy člen/ka zastupitelstva získala podklady od jejich původce ne zcela legitimně (např. tím, že nějaký pracovník původce – developera – porušil svou mlčenlivost), pak tato okolnost posiluje oprávnění člena/ky zastupitelstva tyto podklady použít v prezentaci.</w:t>
      </w:r>
    </w:p>
    <w:p w:rsidR="00D04DBA" w:rsidRPr="00D04DBA" w:rsidRDefault="00D04DBA" w:rsidP="00D04DBA">
      <w:pPr>
        <w:pStyle w:val="Bezmezer"/>
        <w:ind w:left="-284" w:firstLine="9"/>
        <w:jc w:val="both"/>
        <w:rPr>
          <w:rFonts w:ascii="Arial" w:hAnsi="Arial" w:cs="Arial"/>
          <w:sz w:val="20"/>
          <w:szCs w:val="20"/>
        </w:rPr>
      </w:pPr>
      <w:r w:rsidRPr="00D04DBA">
        <w:rPr>
          <w:rFonts w:ascii="Arial" w:hAnsi="Arial" w:cs="Arial"/>
          <w:sz w:val="20"/>
          <w:szCs w:val="20"/>
        </w:rPr>
        <w:t>Anebo například v případě (aniž bych tím přímo popisoval tento konkrétní případ), že by člen/ka zastupitelstva tyto podklady použila v částečném rozporu s jejich skutečnou anebo jen přislíbenou ochranou, by tato okolnost opět posilovala oprávnění člena/ky zastupitelstva tyto podklady použít v prezentaci.</w:t>
      </w:r>
    </w:p>
    <w:p w:rsidR="00D04DBA" w:rsidRPr="00D04DBA" w:rsidRDefault="00D04DBA" w:rsidP="00D04DBA">
      <w:pPr>
        <w:pStyle w:val="Bezmezer"/>
        <w:ind w:left="-284" w:firstLine="9"/>
        <w:jc w:val="both"/>
        <w:rPr>
          <w:rFonts w:ascii="Arial" w:hAnsi="Arial" w:cs="Arial"/>
          <w:sz w:val="20"/>
          <w:szCs w:val="20"/>
        </w:rPr>
      </w:pPr>
      <w:r w:rsidRPr="00D04DBA">
        <w:rPr>
          <w:rFonts w:ascii="Arial" w:hAnsi="Arial" w:cs="Arial"/>
          <w:sz w:val="20"/>
          <w:szCs w:val="20"/>
        </w:rPr>
        <w:t>V této souvislosti je vhodné zmínit, že zvyk, podle něhož podklady podobného typu, poskytované členům komise územního rozvoje, podléhají jakési ochraně, se nezakládá na pevném právním základu. Tento typ informací by spíše podléhal poskytnutí každému žadateli podle zákona o svobodném přístupu k informacím, a určitě je přístupný každému členu zastupitelstva MČ Praha 6 na základě § 51 zákona o hl. m. Praze.</w:t>
      </w:r>
    </w:p>
    <w:p w:rsidR="000B68E4" w:rsidRDefault="000B68E4" w:rsidP="00B0634E">
      <w:pPr>
        <w:pStyle w:val="Bezmezer"/>
        <w:ind w:left="-284" w:firstLine="9"/>
        <w:jc w:val="both"/>
        <w:rPr>
          <w:rFonts w:ascii="Arial" w:hAnsi="Arial" w:cs="Arial"/>
          <w:sz w:val="20"/>
          <w:szCs w:val="20"/>
        </w:rPr>
      </w:pPr>
    </w:p>
    <w:p w:rsidR="000B68E4" w:rsidRDefault="000B68E4" w:rsidP="00B0634E">
      <w:pPr>
        <w:pStyle w:val="Bezmezer"/>
        <w:ind w:left="-284" w:firstLine="9"/>
        <w:jc w:val="both"/>
        <w:rPr>
          <w:rFonts w:ascii="Arial" w:hAnsi="Arial" w:cs="Arial"/>
          <w:sz w:val="20"/>
          <w:szCs w:val="20"/>
        </w:rPr>
      </w:pPr>
    </w:p>
    <w:p w:rsidR="00B0634E" w:rsidRDefault="00B0634E" w:rsidP="00B0634E">
      <w:pPr>
        <w:pStyle w:val="Bezmezer"/>
        <w:ind w:left="-284" w:firstLine="9"/>
        <w:jc w:val="both"/>
        <w:rPr>
          <w:rFonts w:ascii="Arial" w:hAnsi="Arial" w:cs="Arial"/>
          <w:sz w:val="20"/>
          <w:szCs w:val="20"/>
        </w:rPr>
      </w:pPr>
    </w:p>
    <w:p w:rsidR="00B0634E" w:rsidRDefault="00B0634E" w:rsidP="00B0634E">
      <w:pPr>
        <w:pStyle w:val="Bezmezer"/>
        <w:ind w:left="-284" w:firstLine="9"/>
        <w:jc w:val="both"/>
        <w:rPr>
          <w:rFonts w:ascii="Arial" w:hAnsi="Arial" w:cs="Arial"/>
          <w:sz w:val="20"/>
          <w:szCs w:val="20"/>
        </w:rPr>
      </w:pPr>
    </w:p>
    <w:p w:rsidR="00B0634E" w:rsidRDefault="00B0634E" w:rsidP="007F7203">
      <w:pPr>
        <w:pStyle w:val="Bezmezer"/>
        <w:ind w:left="-284"/>
        <w:jc w:val="both"/>
        <w:rPr>
          <w:rFonts w:ascii="Arial" w:hAnsi="Arial" w:cs="Arial"/>
          <w:sz w:val="20"/>
        </w:rPr>
      </w:pPr>
    </w:p>
    <w:p w:rsidR="007F7203" w:rsidRDefault="007F7203" w:rsidP="007F7203">
      <w:pPr>
        <w:pStyle w:val="Bezmezer"/>
        <w:ind w:left="-284" w:firstLine="9"/>
        <w:jc w:val="both"/>
        <w:rPr>
          <w:rStyle w:val="P6TextnormalChar"/>
        </w:rPr>
      </w:pPr>
    </w:p>
    <w:p w:rsidR="00083713" w:rsidRDefault="00083713" w:rsidP="003A7682">
      <w:pPr>
        <w:pStyle w:val="Bezmezer"/>
        <w:ind w:left="-284" w:firstLine="9"/>
        <w:jc w:val="both"/>
        <w:rPr>
          <w:rStyle w:val="P6TextnormalChar"/>
        </w:rPr>
      </w:pPr>
    </w:p>
    <w:p w:rsidR="00083713" w:rsidRDefault="00083713" w:rsidP="003A7682">
      <w:pPr>
        <w:pStyle w:val="Bezmezer"/>
        <w:ind w:left="-284" w:firstLine="9"/>
        <w:jc w:val="both"/>
        <w:rPr>
          <w:rStyle w:val="P6TextnormalChar"/>
        </w:rPr>
      </w:pPr>
    </w:p>
    <w:p w:rsidR="00083713" w:rsidRDefault="00083713" w:rsidP="003A7682">
      <w:pPr>
        <w:pStyle w:val="Bezmezer"/>
        <w:ind w:left="-284" w:firstLine="9"/>
        <w:jc w:val="both"/>
        <w:rPr>
          <w:rStyle w:val="P6TextnormalChar"/>
        </w:rPr>
      </w:pPr>
    </w:p>
    <w:p w:rsidR="00083713" w:rsidRDefault="00083713" w:rsidP="003A7682">
      <w:pPr>
        <w:pStyle w:val="Bezmezer"/>
        <w:ind w:left="-284" w:firstLine="9"/>
        <w:jc w:val="both"/>
        <w:rPr>
          <w:rStyle w:val="P6TextnormalChar"/>
        </w:rPr>
      </w:pPr>
    </w:p>
    <w:p w:rsidR="003A7682" w:rsidRPr="00944A25" w:rsidRDefault="003A7682" w:rsidP="003A7682">
      <w:pPr>
        <w:pStyle w:val="Bezmezer"/>
        <w:ind w:left="-284" w:firstLine="9"/>
        <w:jc w:val="both"/>
        <w:rPr>
          <w:rFonts w:ascii="Arial" w:hAnsi="Arial" w:cs="Arial"/>
          <w:sz w:val="20"/>
        </w:rPr>
      </w:pPr>
    </w:p>
    <w:p w:rsidR="00944A25" w:rsidRDefault="00944A25" w:rsidP="006C2597">
      <w:pPr>
        <w:pStyle w:val="Bezmezer"/>
        <w:ind w:left="-284" w:firstLine="8"/>
        <w:jc w:val="both"/>
        <w:rPr>
          <w:rFonts w:ascii="Arial" w:hAnsi="Arial" w:cs="Arial"/>
          <w:sz w:val="20"/>
        </w:rPr>
      </w:pPr>
    </w:p>
    <w:p w:rsidR="006C2597" w:rsidRDefault="006C2597" w:rsidP="006C2597">
      <w:pPr>
        <w:pStyle w:val="Bezmezer"/>
        <w:ind w:left="7080" w:firstLine="708"/>
        <w:jc w:val="both"/>
        <w:rPr>
          <w:rFonts w:ascii="Arial" w:hAnsi="Arial" w:cs="Arial"/>
          <w:sz w:val="20"/>
        </w:rPr>
      </w:pPr>
    </w:p>
    <w:p w:rsidR="006C2597" w:rsidRDefault="006C2597" w:rsidP="006C2597">
      <w:pPr>
        <w:pStyle w:val="Bezmezer"/>
        <w:ind w:left="7080" w:firstLine="708"/>
        <w:jc w:val="both"/>
        <w:rPr>
          <w:rFonts w:ascii="Arial" w:hAnsi="Arial" w:cs="Arial"/>
          <w:sz w:val="20"/>
        </w:rPr>
      </w:pPr>
    </w:p>
    <w:p w:rsidR="003518A5" w:rsidRDefault="003518A5" w:rsidP="003518A5">
      <w:pPr>
        <w:pStyle w:val="Bezmezer"/>
        <w:jc w:val="both"/>
        <w:rPr>
          <w:rFonts w:ascii="Arial" w:hAnsi="Arial" w:cs="Arial"/>
          <w:sz w:val="20"/>
        </w:rPr>
      </w:pPr>
    </w:p>
    <w:sectPr w:rsidR="003518A5" w:rsidSect="009A388A">
      <w:footerReference w:type="default" r:id="rId10"/>
      <w:headerReference w:type="first" r:id="rId11"/>
      <w:footerReference w:type="first" r:id="rId12"/>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51C5F" w:rsidRDefault="00451C5F" w:rsidP="00D00F36">
      <w:pPr>
        <w:spacing w:after="0" w:line="240" w:lineRule="auto"/>
      </w:pPr>
      <w:r>
        <w:separator/>
      </w:r>
    </w:p>
  </w:endnote>
  <w:endnote w:type="continuationSeparator" w:id="0">
    <w:p w:rsidR="00451C5F" w:rsidRDefault="00451C5F" w:rsidP="00D00F3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Minion Pro">
    <w:altName w:val="Cambria"/>
    <w:panose1 w:val="00000000000000000000"/>
    <w:charset w:val="00"/>
    <w:family w:val="roman"/>
    <w:notTrueType/>
    <w:pitch w:val="variable"/>
    <w:sig w:usb0="E00002AF" w:usb1="5000E07B" w:usb2="00000000" w:usb3="00000000" w:csb0="0000019F" w:csb1="00000000"/>
  </w:font>
  <w:font w:name="Tahoma">
    <w:panose1 w:val="020B0604030504040204"/>
    <w:charset w:val="EE"/>
    <w:family w:val="swiss"/>
    <w:pitch w:val="variable"/>
    <w:sig w:usb0="E1002EFF" w:usb1="C000605B" w:usb2="00000029" w:usb3="00000000" w:csb0="000101FF" w:csb1="00000000"/>
  </w:font>
  <w:font w:name="Civil Premium">
    <w:altName w:val="Arial"/>
    <w:charset w:val="00"/>
    <w:family w:val="modern"/>
    <w:pitch w:val="variable"/>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Mkatabulky"/>
      <w:tblW w:w="8594" w:type="dxa"/>
      <w:tblInd w:w="-540" w:type="dxa"/>
      <w:tblLook w:val="04A0" w:firstRow="1" w:lastRow="0" w:firstColumn="1" w:lastColumn="0" w:noHBand="0" w:noVBand="1"/>
    </w:tblPr>
    <w:tblGrid>
      <w:gridCol w:w="3011"/>
      <w:gridCol w:w="2569"/>
      <w:gridCol w:w="3014"/>
    </w:tblGrid>
    <w:tr w:rsidR="004756BF" w:rsidRPr="00831AFB" w:rsidTr="004756BF">
      <w:trPr>
        <w:cantSplit/>
        <w:trHeight w:val="495"/>
      </w:trPr>
      <w:tc>
        <w:tcPr>
          <w:tcW w:w="3011" w:type="dxa"/>
          <w:tcBorders>
            <w:top w:val="nil"/>
            <w:left w:val="nil"/>
            <w:bottom w:val="nil"/>
            <w:right w:val="nil"/>
          </w:tcBorders>
        </w:tcPr>
        <w:p w:rsidR="004756BF" w:rsidRPr="00831AFB" w:rsidRDefault="004756BF" w:rsidP="004756BF">
          <w:pPr>
            <w:pStyle w:val="Zpat"/>
            <w:spacing w:line="276" w:lineRule="auto"/>
            <w:ind w:left="256" w:right="-555"/>
            <w:rPr>
              <w:rStyle w:val="A0"/>
              <w:color w:val="00B199"/>
            </w:rPr>
          </w:pPr>
          <w:r w:rsidRPr="00831AFB">
            <w:rPr>
              <w:rStyle w:val="A0"/>
              <w:color w:val="00B199"/>
            </w:rPr>
            <w:t>Úřad městské části Praha 6</w:t>
          </w:r>
        </w:p>
        <w:p w:rsidR="004756BF" w:rsidRPr="00831AFB" w:rsidRDefault="004756BF" w:rsidP="004756BF">
          <w:pPr>
            <w:pStyle w:val="Zpat"/>
            <w:tabs>
              <w:tab w:val="left" w:pos="151"/>
            </w:tabs>
            <w:spacing w:line="276" w:lineRule="auto"/>
            <w:ind w:left="256" w:right="-555"/>
            <w:rPr>
              <w:rFonts w:ascii="Arial" w:hAnsi="Arial" w:cs="Arial"/>
              <w:color w:val="00B199"/>
              <w:sz w:val="20"/>
              <w:szCs w:val="20"/>
            </w:rPr>
          </w:pPr>
          <w:r w:rsidRPr="00831AFB">
            <w:rPr>
              <w:rFonts w:ascii="Arial" w:hAnsi="Arial" w:cs="Arial"/>
              <w:color w:val="00B199"/>
              <w:sz w:val="20"/>
              <w:szCs w:val="20"/>
            </w:rPr>
            <w:t>Čs. armády 23</w:t>
          </w:r>
        </w:p>
        <w:p w:rsidR="004756BF" w:rsidRPr="00831AFB" w:rsidRDefault="004756BF" w:rsidP="004756BF">
          <w:pPr>
            <w:pStyle w:val="Zpat"/>
            <w:spacing w:line="276" w:lineRule="auto"/>
            <w:ind w:left="256" w:right="-555"/>
            <w:rPr>
              <w:color w:val="00B199"/>
            </w:rPr>
          </w:pPr>
          <w:r w:rsidRPr="00831AFB">
            <w:rPr>
              <w:rFonts w:ascii="Arial" w:hAnsi="Arial" w:cs="Arial"/>
              <w:color w:val="00B199"/>
              <w:sz w:val="20"/>
              <w:szCs w:val="20"/>
            </w:rPr>
            <w:t>160 52 Praha 6</w:t>
          </w:r>
        </w:p>
      </w:tc>
      <w:tc>
        <w:tcPr>
          <w:tcW w:w="2569" w:type="dxa"/>
          <w:tcBorders>
            <w:top w:val="nil"/>
            <w:left w:val="nil"/>
            <w:bottom w:val="nil"/>
            <w:right w:val="nil"/>
          </w:tcBorders>
        </w:tcPr>
        <w:p w:rsidR="004756BF" w:rsidRPr="00831AFB" w:rsidRDefault="004756BF" w:rsidP="004756BF">
          <w:pPr>
            <w:pStyle w:val="Zpat"/>
            <w:spacing w:line="276" w:lineRule="auto"/>
            <w:ind w:left="255"/>
            <w:rPr>
              <w:rFonts w:ascii="Arial" w:hAnsi="Arial" w:cs="Arial"/>
              <w:color w:val="00B199"/>
              <w:sz w:val="20"/>
              <w:szCs w:val="20"/>
            </w:rPr>
          </w:pPr>
          <w:r w:rsidRPr="00831AFB">
            <w:rPr>
              <w:rFonts w:ascii="Arial" w:hAnsi="Arial" w:cs="Arial"/>
              <w:color w:val="00B199"/>
              <w:sz w:val="20"/>
              <w:szCs w:val="20"/>
            </w:rPr>
            <w:t>T: 220 189 111</w:t>
          </w:r>
        </w:p>
        <w:p w:rsidR="004756BF" w:rsidRPr="00831AFB" w:rsidRDefault="004756BF" w:rsidP="004756BF">
          <w:pPr>
            <w:pStyle w:val="Zpat"/>
            <w:spacing w:line="276" w:lineRule="auto"/>
            <w:ind w:left="255"/>
            <w:rPr>
              <w:rFonts w:ascii="Arial" w:hAnsi="Arial" w:cs="Arial"/>
              <w:color w:val="00B199"/>
              <w:sz w:val="20"/>
              <w:szCs w:val="20"/>
            </w:rPr>
          </w:pPr>
          <w:r w:rsidRPr="00831AFB">
            <w:rPr>
              <w:rFonts w:ascii="Arial" w:hAnsi="Arial" w:cs="Arial"/>
              <w:color w:val="00B199"/>
              <w:sz w:val="20"/>
              <w:szCs w:val="20"/>
            </w:rPr>
            <w:t>podatelna@praha6.cz</w:t>
          </w:r>
        </w:p>
        <w:p w:rsidR="004756BF" w:rsidRPr="00831AFB" w:rsidRDefault="004756BF" w:rsidP="004756BF">
          <w:pPr>
            <w:pStyle w:val="Zpat"/>
            <w:spacing w:line="276" w:lineRule="auto"/>
            <w:ind w:left="255"/>
            <w:rPr>
              <w:color w:val="00B199"/>
            </w:rPr>
          </w:pPr>
          <w:r w:rsidRPr="00831AFB">
            <w:rPr>
              <w:rFonts w:ascii="Arial" w:hAnsi="Arial" w:cs="Arial"/>
              <w:color w:val="00B199"/>
              <w:sz w:val="20"/>
              <w:szCs w:val="20"/>
            </w:rPr>
            <w:t>www.praha6.cz</w:t>
          </w:r>
        </w:p>
      </w:tc>
      <w:tc>
        <w:tcPr>
          <w:tcW w:w="3014" w:type="dxa"/>
          <w:tcBorders>
            <w:top w:val="nil"/>
            <w:left w:val="nil"/>
            <w:bottom w:val="nil"/>
            <w:right w:val="nil"/>
          </w:tcBorders>
        </w:tcPr>
        <w:p w:rsidR="004756BF" w:rsidRPr="00831AFB" w:rsidRDefault="004756BF" w:rsidP="004756BF">
          <w:pPr>
            <w:pStyle w:val="Zpat"/>
            <w:spacing w:line="276" w:lineRule="auto"/>
            <w:ind w:left="255" w:right="-1365" w:firstLine="15"/>
            <w:rPr>
              <w:rFonts w:ascii="Arial" w:hAnsi="Arial" w:cs="Arial"/>
              <w:color w:val="00B199"/>
              <w:sz w:val="20"/>
              <w:szCs w:val="20"/>
            </w:rPr>
          </w:pPr>
          <w:r w:rsidRPr="00831AFB">
            <w:rPr>
              <w:rFonts w:ascii="Arial" w:hAnsi="Arial" w:cs="Arial"/>
              <w:color w:val="00B199"/>
              <w:sz w:val="20"/>
              <w:szCs w:val="20"/>
            </w:rPr>
            <w:t>IČ: 00063703</w:t>
          </w:r>
        </w:p>
        <w:p w:rsidR="004756BF" w:rsidRPr="00831AFB" w:rsidRDefault="004756BF" w:rsidP="004756BF">
          <w:pPr>
            <w:pStyle w:val="Zpat"/>
            <w:spacing w:line="276" w:lineRule="auto"/>
            <w:ind w:left="255" w:right="-1365" w:firstLine="15"/>
            <w:rPr>
              <w:rFonts w:ascii="Arial" w:hAnsi="Arial" w:cs="Arial"/>
              <w:color w:val="00B199"/>
              <w:sz w:val="20"/>
              <w:szCs w:val="20"/>
            </w:rPr>
          </w:pPr>
          <w:r w:rsidRPr="00831AFB">
            <w:rPr>
              <w:rFonts w:ascii="Arial" w:hAnsi="Arial" w:cs="Arial"/>
              <w:color w:val="00B199"/>
              <w:sz w:val="20"/>
              <w:szCs w:val="20"/>
            </w:rPr>
            <w:t>DIČ: CZ00063703</w:t>
          </w:r>
        </w:p>
        <w:p w:rsidR="004756BF" w:rsidRPr="00831AFB" w:rsidRDefault="004756BF" w:rsidP="004756BF">
          <w:pPr>
            <w:pStyle w:val="Zpat"/>
            <w:spacing w:line="276" w:lineRule="auto"/>
            <w:ind w:left="255" w:right="-1365" w:firstLine="15"/>
            <w:rPr>
              <w:rFonts w:ascii="Arial" w:hAnsi="Arial" w:cs="Arial"/>
              <w:color w:val="00B199"/>
              <w:sz w:val="20"/>
              <w:szCs w:val="20"/>
            </w:rPr>
          </w:pPr>
          <w:r w:rsidRPr="00831AFB">
            <w:rPr>
              <w:rFonts w:ascii="Arial" w:hAnsi="Arial" w:cs="Arial"/>
              <w:color w:val="00B199"/>
              <w:sz w:val="20"/>
              <w:szCs w:val="20"/>
            </w:rPr>
            <w:t>Datová schránka: bmzbv7c</w:t>
          </w:r>
        </w:p>
      </w:tc>
    </w:tr>
  </w:tbl>
  <w:p w:rsidR="004756BF" w:rsidRDefault="00451C5F" w:rsidP="00D00F36">
    <w:pPr>
      <w:pStyle w:val="Zpat"/>
      <w:jc w:val="right"/>
    </w:pPr>
    <w:sdt>
      <w:sdtPr>
        <w:rPr>
          <w:rFonts w:ascii="Arial" w:hAnsi="Arial" w:cs="Arial"/>
          <w:sz w:val="18"/>
          <w:szCs w:val="18"/>
        </w:rPr>
        <w:id w:val="98381352"/>
        <w:docPartObj>
          <w:docPartGallery w:val="Page Numbers (Top of Page)"/>
          <w:docPartUnique/>
        </w:docPartObj>
      </w:sdtPr>
      <w:sdtEndPr/>
      <w:sdtContent>
        <w:r w:rsidR="004756BF" w:rsidRPr="00B33DFB">
          <w:rPr>
            <w:rFonts w:ascii="Arial" w:hAnsi="Arial" w:cs="Arial"/>
            <w:sz w:val="18"/>
            <w:szCs w:val="18"/>
          </w:rPr>
          <w:t xml:space="preserve">Stránka </w:t>
        </w:r>
        <w:r w:rsidR="004756BF" w:rsidRPr="00B33DFB">
          <w:rPr>
            <w:rFonts w:ascii="Arial" w:hAnsi="Arial" w:cs="Arial"/>
            <w:b/>
            <w:bCs/>
            <w:sz w:val="18"/>
            <w:szCs w:val="18"/>
          </w:rPr>
          <w:fldChar w:fldCharType="begin"/>
        </w:r>
        <w:r w:rsidR="004756BF" w:rsidRPr="00B33DFB">
          <w:rPr>
            <w:rFonts w:ascii="Arial" w:hAnsi="Arial" w:cs="Arial"/>
            <w:b/>
            <w:bCs/>
            <w:sz w:val="18"/>
            <w:szCs w:val="18"/>
          </w:rPr>
          <w:instrText>PAGE</w:instrText>
        </w:r>
        <w:r w:rsidR="004756BF" w:rsidRPr="00B33DFB">
          <w:rPr>
            <w:rFonts w:ascii="Arial" w:hAnsi="Arial" w:cs="Arial"/>
            <w:b/>
            <w:bCs/>
            <w:sz w:val="18"/>
            <w:szCs w:val="18"/>
          </w:rPr>
          <w:fldChar w:fldCharType="separate"/>
        </w:r>
        <w:r w:rsidR="00993239">
          <w:rPr>
            <w:rFonts w:ascii="Arial" w:hAnsi="Arial" w:cs="Arial"/>
            <w:b/>
            <w:bCs/>
            <w:noProof/>
            <w:sz w:val="18"/>
            <w:szCs w:val="18"/>
          </w:rPr>
          <w:t>2</w:t>
        </w:r>
        <w:r w:rsidR="004756BF" w:rsidRPr="00B33DFB">
          <w:rPr>
            <w:rFonts w:ascii="Arial" w:hAnsi="Arial" w:cs="Arial"/>
            <w:b/>
            <w:bCs/>
            <w:sz w:val="18"/>
            <w:szCs w:val="18"/>
          </w:rPr>
          <w:fldChar w:fldCharType="end"/>
        </w:r>
        <w:r w:rsidR="004756BF" w:rsidRPr="00B33DFB">
          <w:rPr>
            <w:rFonts w:ascii="Arial" w:hAnsi="Arial" w:cs="Arial"/>
            <w:sz w:val="18"/>
            <w:szCs w:val="18"/>
          </w:rPr>
          <w:t xml:space="preserve"> z </w:t>
        </w:r>
        <w:r w:rsidR="004756BF" w:rsidRPr="00B33DFB">
          <w:rPr>
            <w:rFonts w:ascii="Arial" w:hAnsi="Arial" w:cs="Arial"/>
            <w:b/>
            <w:bCs/>
            <w:sz w:val="18"/>
            <w:szCs w:val="18"/>
          </w:rPr>
          <w:fldChar w:fldCharType="begin"/>
        </w:r>
        <w:r w:rsidR="004756BF" w:rsidRPr="00B33DFB">
          <w:rPr>
            <w:rFonts w:ascii="Arial" w:hAnsi="Arial" w:cs="Arial"/>
            <w:b/>
            <w:bCs/>
            <w:sz w:val="18"/>
            <w:szCs w:val="18"/>
          </w:rPr>
          <w:instrText>NUMPAGES</w:instrText>
        </w:r>
        <w:r w:rsidR="004756BF" w:rsidRPr="00B33DFB">
          <w:rPr>
            <w:rFonts w:ascii="Arial" w:hAnsi="Arial" w:cs="Arial"/>
            <w:b/>
            <w:bCs/>
            <w:sz w:val="18"/>
            <w:szCs w:val="18"/>
          </w:rPr>
          <w:fldChar w:fldCharType="separate"/>
        </w:r>
        <w:r w:rsidR="00993239">
          <w:rPr>
            <w:rFonts w:ascii="Arial" w:hAnsi="Arial" w:cs="Arial"/>
            <w:b/>
            <w:bCs/>
            <w:noProof/>
            <w:sz w:val="18"/>
            <w:szCs w:val="18"/>
          </w:rPr>
          <w:t>17</w:t>
        </w:r>
        <w:r w:rsidR="004756BF" w:rsidRPr="00B33DFB">
          <w:rPr>
            <w:rFonts w:ascii="Arial" w:hAnsi="Arial" w:cs="Arial"/>
            <w:b/>
            <w:bCs/>
            <w:sz w:val="18"/>
            <w:szCs w:val="18"/>
          </w:rPr>
          <w:fldChar w:fldCharType="end"/>
        </w:r>
      </w:sdtContent>
    </w:sdt>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Mkatabulky"/>
      <w:tblW w:w="8594" w:type="dxa"/>
      <w:tblInd w:w="-540" w:type="dxa"/>
      <w:tblLook w:val="04A0" w:firstRow="1" w:lastRow="0" w:firstColumn="1" w:lastColumn="0" w:noHBand="0" w:noVBand="1"/>
    </w:tblPr>
    <w:tblGrid>
      <w:gridCol w:w="3011"/>
      <w:gridCol w:w="2569"/>
      <w:gridCol w:w="3014"/>
    </w:tblGrid>
    <w:tr w:rsidR="004756BF" w:rsidRPr="00831AFB" w:rsidTr="004756BF">
      <w:trPr>
        <w:cantSplit/>
        <w:trHeight w:val="495"/>
      </w:trPr>
      <w:tc>
        <w:tcPr>
          <w:tcW w:w="3011" w:type="dxa"/>
          <w:tcBorders>
            <w:top w:val="nil"/>
            <w:left w:val="nil"/>
            <w:bottom w:val="nil"/>
            <w:right w:val="nil"/>
          </w:tcBorders>
        </w:tcPr>
        <w:p w:rsidR="004756BF" w:rsidRPr="00831AFB" w:rsidRDefault="004756BF" w:rsidP="004756BF">
          <w:pPr>
            <w:pStyle w:val="Zpat"/>
            <w:spacing w:line="276" w:lineRule="auto"/>
            <w:ind w:left="256" w:right="-555"/>
            <w:rPr>
              <w:rStyle w:val="A0"/>
              <w:color w:val="00B199"/>
            </w:rPr>
          </w:pPr>
          <w:r w:rsidRPr="00831AFB">
            <w:rPr>
              <w:rStyle w:val="A0"/>
              <w:color w:val="00B199"/>
            </w:rPr>
            <w:t>Úřad městské části Praha 6</w:t>
          </w:r>
        </w:p>
        <w:p w:rsidR="004756BF" w:rsidRPr="00831AFB" w:rsidRDefault="004756BF" w:rsidP="004756BF">
          <w:pPr>
            <w:pStyle w:val="Zpat"/>
            <w:tabs>
              <w:tab w:val="left" w:pos="151"/>
            </w:tabs>
            <w:spacing w:line="276" w:lineRule="auto"/>
            <w:ind w:left="256" w:right="-555"/>
            <w:rPr>
              <w:rFonts w:ascii="Arial" w:hAnsi="Arial" w:cs="Arial"/>
              <w:color w:val="00B199"/>
              <w:sz w:val="20"/>
              <w:szCs w:val="20"/>
            </w:rPr>
          </w:pPr>
          <w:r w:rsidRPr="00831AFB">
            <w:rPr>
              <w:rFonts w:ascii="Arial" w:hAnsi="Arial" w:cs="Arial"/>
              <w:color w:val="00B199"/>
              <w:sz w:val="20"/>
              <w:szCs w:val="20"/>
            </w:rPr>
            <w:t>Čs. armády 23</w:t>
          </w:r>
        </w:p>
        <w:p w:rsidR="004756BF" w:rsidRPr="00831AFB" w:rsidRDefault="004756BF" w:rsidP="004756BF">
          <w:pPr>
            <w:pStyle w:val="Zpat"/>
            <w:spacing w:line="276" w:lineRule="auto"/>
            <w:ind w:left="256" w:right="-555"/>
            <w:rPr>
              <w:color w:val="00B199"/>
            </w:rPr>
          </w:pPr>
          <w:r w:rsidRPr="00831AFB">
            <w:rPr>
              <w:rFonts w:ascii="Arial" w:hAnsi="Arial" w:cs="Arial"/>
              <w:color w:val="00B199"/>
              <w:sz w:val="20"/>
              <w:szCs w:val="20"/>
            </w:rPr>
            <w:t>160 52 Praha 6</w:t>
          </w:r>
        </w:p>
      </w:tc>
      <w:tc>
        <w:tcPr>
          <w:tcW w:w="2569" w:type="dxa"/>
          <w:tcBorders>
            <w:top w:val="nil"/>
            <w:left w:val="nil"/>
            <w:bottom w:val="nil"/>
            <w:right w:val="nil"/>
          </w:tcBorders>
        </w:tcPr>
        <w:p w:rsidR="004756BF" w:rsidRPr="00831AFB" w:rsidRDefault="004756BF" w:rsidP="004756BF">
          <w:pPr>
            <w:pStyle w:val="Zpat"/>
            <w:spacing w:line="276" w:lineRule="auto"/>
            <w:ind w:left="255"/>
            <w:rPr>
              <w:rFonts w:ascii="Arial" w:hAnsi="Arial" w:cs="Arial"/>
              <w:color w:val="00B199"/>
              <w:sz w:val="20"/>
              <w:szCs w:val="20"/>
            </w:rPr>
          </w:pPr>
          <w:r w:rsidRPr="00831AFB">
            <w:rPr>
              <w:rFonts w:ascii="Arial" w:hAnsi="Arial" w:cs="Arial"/>
              <w:color w:val="00B199"/>
              <w:sz w:val="20"/>
              <w:szCs w:val="20"/>
            </w:rPr>
            <w:t>T: 220 189 111</w:t>
          </w:r>
        </w:p>
        <w:p w:rsidR="004756BF" w:rsidRPr="00831AFB" w:rsidRDefault="004756BF" w:rsidP="004756BF">
          <w:pPr>
            <w:pStyle w:val="Zpat"/>
            <w:spacing w:line="276" w:lineRule="auto"/>
            <w:ind w:left="255"/>
            <w:rPr>
              <w:rFonts w:ascii="Arial" w:hAnsi="Arial" w:cs="Arial"/>
              <w:color w:val="00B199"/>
              <w:sz w:val="20"/>
              <w:szCs w:val="20"/>
            </w:rPr>
          </w:pPr>
          <w:r w:rsidRPr="00831AFB">
            <w:rPr>
              <w:rFonts w:ascii="Arial" w:hAnsi="Arial" w:cs="Arial"/>
              <w:color w:val="00B199"/>
              <w:sz w:val="20"/>
              <w:szCs w:val="20"/>
            </w:rPr>
            <w:t>podatelna@praha6.cz</w:t>
          </w:r>
        </w:p>
        <w:p w:rsidR="004756BF" w:rsidRPr="00831AFB" w:rsidRDefault="004756BF" w:rsidP="004756BF">
          <w:pPr>
            <w:pStyle w:val="Zpat"/>
            <w:spacing w:line="276" w:lineRule="auto"/>
            <w:ind w:left="255"/>
            <w:rPr>
              <w:color w:val="00B199"/>
            </w:rPr>
          </w:pPr>
          <w:r w:rsidRPr="00831AFB">
            <w:rPr>
              <w:rFonts w:ascii="Arial" w:hAnsi="Arial" w:cs="Arial"/>
              <w:color w:val="00B199"/>
              <w:sz w:val="20"/>
              <w:szCs w:val="20"/>
            </w:rPr>
            <w:t>www.praha6.cz</w:t>
          </w:r>
        </w:p>
      </w:tc>
      <w:tc>
        <w:tcPr>
          <w:tcW w:w="3014" w:type="dxa"/>
          <w:tcBorders>
            <w:top w:val="nil"/>
            <w:left w:val="nil"/>
            <w:bottom w:val="nil"/>
            <w:right w:val="nil"/>
          </w:tcBorders>
        </w:tcPr>
        <w:p w:rsidR="004756BF" w:rsidRPr="00831AFB" w:rsidRDefault="004756BF" w:rsidP="004756BF">
          <w:pPr>
            <w:pStyle w:val="Zpat"/>
            <w:spacing w:line="276" w:lineRule="auto"/>
            <w:ind w:left="255" w:right="-1365" w:firstLine="15"/>
            <w:rPr>
              <w:rFonts w:ascii="Arial" w:hAnsi="Arial" w:cs="Arial"/>
              <w:color w:val="00B199"/>
              <w:sz w:val="20"/>
              <w:szCs w:val="20"/>
            </w:rPr>
          </w:pPr>
          <w:r w:rsidRPr="00831AFB">
            <w:rPr>
              <w:rFonts w:ascii="Arial" w:hAnsi="Arial" w:cs="Arial"/>
              <w:color w:val="00B199"/>
              <w:sz w:val="20"/>
              <w:szCs w:val="20"/>
            </w:rPr>
            <w:t>IČ: 00063703</w:t>
          </w:r>
        </w:p>
        <w:p w:rsidR="004756BF" w:rsidRPr="00831AFB" w:rsidRDefault="004756BF" w:rsidP="004756BF">
          <w:pPr>
            <w:pStyle w:val="Zpat"/>
            <w:spacing w:line="276" w:lineRule="auto"/>
            <w:ind w:left="255" w:right="-1365" w:firstLine="15"/>
            <w:rPr>
              <w:rFonts w:ascii="Arial" w:hAnsi="Arial" w:cs="Arial"/>
              <w:color w:val="00B199"/>
              <w:sz w:val="20"/>
              <w:szCs w:val="20"/>
            </w:rPr>
          </w:pPr>
          <w:r w:rsidRPr="00831AFB">
            <w:rPr>
              <w:rFonts w:ascii="Arial" w:hAnsi="Arial" w:cs="Arial"/>
              <w:color w:val="00B199"/>
              <w:sz w:val="20"/>
              <w:szCs w:val="20"/>
            </w:rPr>
            <w:t>DIČ: CZ00063703</w:t>
          </w:r>
        </w:p>
        <w:p w:rsidR="004756BF" w:rsidRPr="00831AFB" w:rsidRDefault="004756BF" w:rsidP="004756BF">
          <w:pPr>
            <w:pStyle w:val="Zpat"/>
            <w:spacing w:line="276" w:lineRule="auto"/>
            <w:ind w:left="255" w:right="-1365" w:firstLine="15"/>
            <w:rPr>
              <w:rFonts w:ascii="Arial" w:hAnsi="Arial" w:cs="Arial"/>
              <w:color w:val="00B199"/>
              <w:sz w:val="20"/>
              <w:szCs w:val="20"/>
            </w:rPr>
          </w:pPr>
          <w:r w:rsidRPr="00831AFB">
            <w:rPr>
              <w:rFonts w:ascii="Arial" w:hAnsi="Arial" w:cs="Arial"/>
              <w:color w:val="00B199"/>
              <w:sz w:val="20"/>
              <w:szCs w:val="20"/>
            </w:rPr>
            <w:t>Datová schránka: bmzbv7c</w:t>
          </w:r>
        </w:p>
      </w:tc>
    </w:tr>
  </w:tbl>
  <w:p w:rsidR="004756BF" w:rsidRDefault="00451C5F" w:rsidP="009A388A">
    <w:pPr>
      <w:pStyle w:val="Zpat"/>
      <w:jc w:val="right"/>
    </w:pPr>
    <w:sdt>
      <w:sdtPr>
        <w:rPr>
          <w:rFonts w:ascii="Arial" w:hAnsi="Arial" w:cs="Arial"/>
          <w:sz w:val="18"/>
          <w:szCs w:val="18"/>
        </w:rPr>
        <w:id w:val="1635055727"/>
        <w:docPartObj>
          <w:docPartGallery w:val="Page Numbers (Top of Page)"/>
          <w:docPartUnique/>
        </w:docPartObj>
      </w:sdtPr>
      <w:sdtEndPr/>
      <w:sdtContent>
        <w:r w:rsidR="004756BF" w:rsidRPr="00B33DFB">
          <w:rPr>
            <w:rFonts w:ascii="Arial" w:hAnsi="Arial" w:cs="Arial"/>
            <w:sz w:val="18"/>
            <w:szCs w:val="18"/>
          </w:rPr>
          <w:t xml:space="preserve">Stránka </w:t>
        </w:r>
        <w:r w:rsidR="004756BF" w:rsidRPr="00B33DFB">
          <w:rPr>
            <w:rFonts w:ascii="Arial" w:hAnsi="Arial" w:cs="Arial"/>
            <w:b/>
            <w:bCs/>
            <w:sz w:val="18"/>
            <w:szCs w:val="18"/>
          </w:rPr>
          <w:fldChar w:fldCharType="begin"/>
        </w:r>
        <w:r w:rsidR="004756BF" w:rsidRPr="00B33DFB">
          <w:rPr>
            <w:rFonts w:ascii="Arial" w:hAnsi="Arial" w:cs="Arial"/>
            <w:b/>
            <w:bCs/>
            <w:sz w:val="18"/>
            <w:szCs w:val="18"/>
          </w:rPr>
          <w:instrText>PAGE</w:instrText>
        </w:r>
        <w:r w:rsidR="004756BF" w:rsidRPr="00B33DFB">
          <w:rPr>
            <w:rFonts w:ascii="Arial" w:hAnsi="Arial" w:cs="Arial"/>
            <w:b/>
            <w:bCs/>
            <w:sz w:val="18"/>
            <w:szCs w:val="18"/>
          </w:rPr>
          <w:fldChar w:fldCharType="separate"/>
        </w:r>
        <w:r>
          <w:rPr>
            <w:rFonts w:ascii="Arial" w:hAnsi="Arial" w:cs="Arial"/>
            <w:b/>
            <w:bCs/>
            <w:noProof/>
            <w:sz w:val="18"/>
            <w:szCs w:val="18"/>
          </w:rPr>
          <w:t>1</w:t>
        </w:r>
        <w:r w:rsidR="004756BF" w:rsidRPr="00B33DFB">
          <w:rPr>
            <w:rFonts w:ascii="Arial" w:hAnsi="Arial" w:cs="Arial"/>
            <w:b/>
            <w:bCs/>
            <w:sz w:val="18"/>
            <w:szCs w:val="18"/>
          </w:rPr>
          <w:fldChar w:fldCharType="end"/>
        </w:r>
        <w:r w:rsidR="004756BF" w:rsidRPr="00B33DFB">
          <w:rPr>
            <w:rFonts w:ascii="Arial" w:hAnsi="Arial" w:cs="Arial"/>
            <w:sz w:val="18"/>
            <w:szCs w:val="18"/>
          </w:rPr>
          <w:t xml:space="preserve"> z </w:t>
        </w:r>
        <w:r w:rsidR="004756BF" w:rsidRPr="00B33DFB">
          <w:rPr>
            <w:rFonts w:ascii="Arial" w:hAnsi="Arial" w:cs="Arial"/>
            <w:b/>
            <w:bCs/>
            <w:sz w:val="18"/>
            <w:szCs w:val="18"/>
          </w:rPr>
          <w:fldChar w:fldCharType="begin"/>
        </w:r>
        <w:r w:rsidR="004756BF" w:rsidRPr="00B33DFB">
          <w:rPr>
            <w:rFonts w:ascii="Arial" w:hAnsi="Arial" w:cs="Arial"/>
            <w:b/>
            <w:bCs/>
            <w:sz w:val="18"/>
            <w:szCs w:val="18"/>
          </w:rPr>
          <w:instrText>NUMPAGES</w:instrText>
        </w:r>
        <w:r w:rsidR="004756BF" w:rsidRPr="00B33DFB">
          <w:rPr>
            <w:rFonts w:ascii="Arial" w:hAnsi="Arial" w:cs="Arial"/>
            <w:b/>
            <w:bCs/>
            <w:sz w:val="18"/>
            <w:szCs w:val="18"/>
          </w:rPr>
          <w:fldChar w:fldCharType="separate"/>
        </w:r>
        <w:r>
          <w:rPr>
            <w:rFonts w:ascii="Arial" w:hAnsi="Arial" w:cs="Arial"/>
            <w:b/>
            <w:bCs/>
            <w:noProof/>
            <w:sz w:val="18"/>
            <w:szCs w:val="18"/>
          </w:rPr>
          <w:t>1</w:t>
        </w:r>
        <w:r w:rsidR="004756BF" w:rsidRPr="00B33DFB">
          <w:rPr>
            <w:rFonts w:ascii="Arial" w:hAnsi="Arial" w:cs="Arial"/>
            <w:b/>
            <w:bCs/>
            <w:sz w:val="18"/>
            <w:szCs w:val="18"/>
          </w:rPr>
          <w:fldChar w:fldCharType="end"/>
        </w:r>
      </w:sdtContent>
    </w:sdt>
  </w:p>
  <w:p w:rsidR="004756BF" w:rsidRDefault="004756BF">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51C5F" w:rsidRDefault="00451C5F" w:rsidP="00D00F36">
      <w:pPr>
        <w:spacing w:after="0" w:line="240" w:lineRule="auto"/>
      </w:pPr>
      <w:r>
        <w:separator/>
      </w:r>
    </w:p>
  </w:footnote>
  <w:footnote w:type="continuationSeparator" w:id="0">
    <w:p w:rsidR="00451C5F" w:rsidRDefault="00451C5F" w:rsidP="00D00F3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756BF" w:rsidRDefault="004756BF" w:rsidP="00D00F36">
    <w:pPr>
      <w:pStyle w:val="Zhlav"/>
      <w:jc w:val="right"/>
    </w:pPr>
    <w:r>
      <w:rPr>
        <w:rFonts w:ascii="Arial" w:hAnsi="Arial" w:cs="Arial"/>
        <w:noProof/>
        <w:lang w:eastAsia="cs-CZ"/>
      </w:rPr>
      <mc:AlternateContent>
        <mc:Choice Requires="wpg">
          <w:drawing>
            <wp:anchor distT="0" distB="0" distL="114300" distR="114300" simplePos="0" relativeHeight="251661312" behindDoc="0" locked="0" layoutInCell="1" allowOverlap="1" wp14:anchorId="54FF1C6F" wp14:editId="59F2ADB5">
              <wp:simplePos x="0" y="0"/>
              <wp:positionH relativeFrom="page">
                <wp:posOffset>451485</wp:posOffset>
              </wp:positionH>
              <wp:positionV relativeFrom="paragraph">
                <wp:posOffset>-135644</wp:posOffset>
              </wp:positionV>
              <wp:extent cx="1355725" cy="424815"/>
              <wp:effectExtent l="0" t="0" r="0" b="0"/>
              <wp:wrapNone/>
              <wp:docPr id="2" name="Skupina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55725" cy="424815"/>
                        <a:chOff x="720" y="151"/>
                        <a:chExt cx="2135" cy="669"/>
                      </a:xfrm>
                    </wpg:grpSpPr>
                    <wps:wsp>
                      <wps:cNvPr id="7" name="Freeform 2"/>
                      <wps:cNvSpPr>
                        <a:spLocks/>
                      </wps:cNvSpPr>
                      <wps:spPr bwMode="auto">
                        <a:xfrm>
                          <a:off x="750" y="181"/>
                          <a:ext cx="2075" cy="609"/>
                        </a:xfrm>
                        <a:custGeom>
                          <a:avLst/>
                          <a:gdLst>
                            <a:gd name="T0" fmla="+- 0 750 750"/>
                            <a:gd name="T1" fmla="*/ T0 w 2075"/>
                            <a:gd name="T2" fmla="+- 0 181 181"/>
                            <a:gd name="T3" fmla="*/ 181 h 609"/>
                            <a:gd name="T4" fmla="+- 0 750 750"/>
                            <a:gd name="T5" fmla="*/ T4 w 2075"/>
                            <a:gd name="T6" fmla="+- 0 506 181"/>
                            <a:gd name="T7" fmla="*/ 506 h 609"/>
                            <a:gd name="T8" fmla="+- 0 760 750"/>
                            <a:gd name="T9" fmla="*/ T8 w 2075"/>
                            <a:gd name="T10" fmla="+- 0 581 181"/>
                            <a:gd name="T11" fmla="*/ 581 h 609"/>
                            <a:gd name="T12" fmla="+- 0 789 750"/>
                            <a:gd name="T13" fmla="*/ T12 w 2075"/>
                            <a:gd name="T14" fmla="+- 0 649 181"/>
                            <a:gd name="T15" fmla="*/ 649 h 609"/>
                            <a:gd name="T16" fmla="+- 0 833 750"/>
                            <a:gd name="T17" fmla="*/ T16 w 2075"/>
                            <a:gd name="T18" fmla="+- 0 706 181"/>
                            <a:gd name="T19" fmla="*/ 706 h 609"/>
                            <a:gd name="T20" fmla="+- 0 890 750"/>
                            <a:gd name="T21" fmla="*/ T20 w 2075"/>
                            <a:gd name="T22" fmla="+- 0 751 181"/>
                            <a:gd name="T23" fmla="*/ 751 h 609"/>
                            <a:gd name="T24" fmla="+- 0 958 750"/>
                            <a:gd name="T25" fmla="*/ T24 w 2075"/>
                            <a:gd name="T26" fmla="+- 0 779 181"/>
                            <a:gd name="T27" fmla="*/ 779 h 609"/>
                            <a:gd name="T28" fmla="+- 0 1033 750"/>
                            <a:gd name="T29" fmla="*/ T28 w 2075"/>
                            <a:gd name="T30" fmla="+- 0 789 181"/>
                            <a:gd name="T31" fmla="*/ 789 h 609"/>
                            <a:gd name="T32" fmla="+- 0 2541 750"/>
                            <a:gd name="T33" fmla="*/ T32 w 2075"/>
                            <a:gd name="T34" fmla="+- 0 789 181"/>
                            <a:gd name="T35" fmla="*/ 789 h 609"/>
                            <a:gd name="T36" fmla="+- 0 2616 750"/>
                            <a:gd name="T37" fmla="*/ T36 w 2075"/>
                            <a:gd name="T38" fmla="+- 0 779 181"/>
                            <a:gd name="T39" fmla="*/ 779 h 609"/>
                            <a:gd name="T40" fmla="+- 0 2684 750"/>
                            <a:gd name="T41" fmla="*/ T40 w 2075"/>
                            <a:gd name="T42" fmla="+- 0 751 181"/>
                            <a:gd name="T43" fmla="*/ 751 h 609"/>
                            <a:gd name="T44" fmla="+- 0 2741 750"/>
                            <a:gd name="T45" fmla="*/ T44 w 2075"/>
                            <a:gd name="T46" fmla="+- 0 706 181"/>
                            <a:gd name="T47" fmla="*/ 706 h 609"/>
                            <a:gd name="T48" fmla="+- 0 2786 750"/>
                            <a:gd name="T49" fmla="*/ T48 w 2075"/>
                            <a:gd name="T50" fmla="+- 0 649 181"/>
                            <a:gd name="T51" fmla="*/ 649 h 609"/>
                            <a:gd name="T52" fmla="+- 0 2814 750"/>
                            <a:gd name="T53" fmla="*/ T52 w 2075"/>
                            <a:gd name="T54" fmla="+- 0 581 181"/>
                            <a:gd name="T55" fmla="*/ 581 h 609"/>
                            <a:gd name="T56" fmla="+- 0 2824 750"/>
                            <a:gd name="T57" fmla="*/ T56 w 2075"/>
                            <a:gd name="T58" fmla="+- 0 506 181"/>
                            <a:gd name="T59" fmla="*/ 506 h 609"/>
                            <a:gd name="T60" fmla="+- 0 2824 750"/>
                            <a:gd name="T61" fmla="*/ T60 w 2075"/>
                            <a:gd name="T62" fmla="+- 0 181 181"/>
                            <a:gd name="T63" fmla="*/ 181 h 609"/>
                            <a:gd name="T64" fmla="+- 0 750 750"/>
                            <a:gd name="T65" fmla="*/ T64 w 2075"/>
                            <a:gd name="T66" fmla="+- 0 181 181"/>
                            <a:gd name="T67" fmla="*/ 181 h 60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2075" h="609">
                              <a:moveTo>
                                <a:pt x="0" y="0"/>
                              </a:moveTo>
                              <a:lnTo>
                                <a:pt x="0" y="325"/>
                              </a:lnTo>
                              <a:lnTo>
                                <a:pt x="10" y="400"/>
                              </a:lnTo>
                              <a:lnTo>
                                <a:pt x="39" y="468"/>
                              </a:lnTo>
                              <a:lnTo>
                                <a:pt x="83" y="525"/>
                              </a:lnTo>
                              <a:lnTo>
                                <a:pt x="140" y="570"/>
                              </a:lnTo>
                              <a:lnTo>
                                <a:pt x="208" y="598"/>
                              </a:lnTo>
                              <a:lnTo>
                                <a:pt x="283" y="608"/>
                              </a:lnTo>
                              <a:lnTo>
                                <a:pt x="1791" y="608"/>
                              </a:lnTo>
                              <a:lnTo>
                                <a:pt x="1866" y="598"/>
                              </a:lnTo>
                              <a:lnTo>
                                <a:pt x="1934" y="570"/>
                              </a:lnTo>
                              <a:lnTo>
                                <a:pt x="1991" y="525"/>
                              </a:lnTo>
                              <a:lnTo>
                                <a:pt x="2036" y="468"/>
                              </a:lnTo>
                              <a:lnTo>
                                <a:pt x="2064" y="400"/>
                              </a:lnTo>
                              <a:lnTo>
                                <a:pt x="2074" y="325"/>
                              </a:lnTo>
                              <a:lnTo>
                                <a:pt x="2074" y="0"/>
                              </a:lnTo>
                              <a:lnTo>
                                <a:pt x="0" y="0"/>
                              </a:lnTo>
                              <a:close/>
                            </a:path>
                          </a:pathLst>
                        </a:custGeom>
                        <a:noFill/>
                        <a:ln w="38100">
                          <a:solidFill>
                            <a:srgbClr val="00B7A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 name="Freeform 3"/>
                      <wps:cNvSpPr>
                        <a:spLocks/>
                      </wps:cNvSpPr>
                      <wps:spPr bwMode="auto">
                        <a:xfrm>
                          <a:off x="2298" y="181"/>
                          <a:ext cx="527" cy="609"/>
                        </a:xfrm>
                        <a:custGeom>
                          <a:avLst/>
                          <a:gdLst>
                            <a:gd name="T0" fmla="+- 0 2824 2298"/>
                            <a:gd name="T1" fmla="*/ T0 w 527"/>
                            <a:gd name="T2" fmla="+- 0 181 181"/>
                            <a:gd name="T3" fmla="*/ 181 h 609"/>
                            <a:gd name="T4" fmla="+- 0 2298 2298"/>
                            <a:gd name="T5" fmla="*/ T4 w 527"/>
                            <a:gd name="T6" fmla="+- 0 181 181"/>
                            <a:gd name="T7" fmla="*/ 181 h 609"/>
                            <a:gd name="T8" fmla="+- 0 2298 2298"/>
                            <a:gd name="T9" fmla="*/ T8 w 527"/>
                            <a:gd name="T10" fmla="+- 0 789 181"/>
                            <a:gd name="T11" fmla="*/ 789 h 609"/>
                            <a:gd name="T12" fmla="+- 0 2561 2298"/>
                            <a:gd name="T13" fmla="*/ T12 w 527"/>
                            <a:gd name="T14" fmla="+- 0 789 181"/>
                            <a:gd name="T15" fmla="*/ 789 h 609"/>
                            <a:gd name="T16" fmla="+- 0 2631 2298"/>
                            <a:gd name="T17" fmla="*/ T16 w 527"/>
                            <a:gd name="T18" fmla="+- 0 780 181"/>
                            <a:gd name="T19" fmla="*/ 780 h 609"/>
                            <a:gd name="T20" fmla="+- 0 2694 2298"/>
                            <a:gd name="T21" fmla="*/ T20 w 527"/>
                            <a:gd name="T22" fmla="+- 0 754 181"/>
                            <a:gd name="T23" fmla="*/ 754 h 609"/>
                            <a:gd name="T24" fmla="+- 0 2747 2298"/>
                            <a:gd name="T25" fmla="*/ T24 w 527"/>
                            <a:gd name="T26" fmla="+- 0 712 181"/>
                            <a:gd name="T27" fmla="*/ 712 h 609"/>
                            <a:gd name="T28" fmla="+- 0 2789 2298"/>
                            <a:gd name="T29" fmla="*/ T28 w 527"/>
                            <a:gd name="T30" fmla="+- 0 659 181"/>
                            <a:gd name="T31" fmla="*/ 659 h 609"/>
                            <a:gd name="T32" fmla="+- 0 2815 2298"/>
                            <a:gd name="T33" fmla="*/ T32 w 527"/>
                            <a:gd name="T34" fmla="+- 0 596 181"/>
                            <a:gd name="T35" fmla="*/ 596 h 609"/>
                            <a:gd name="T36" fmla="+- 0 2824 2298"/>
                            <a:gd name="T37" fmla="*/ T36 w 527"/>
                            <a:gd name="T38" fmla="+- 0 526 181"/>
                            <a:gd name="T39" fmla="*/ 526 h 609"/>
                            <a:gd name="T40" fmla="+- 0 2824 2298"/>
                            <a:gd name="T41" fmla="*/ T40 w 527"/>
                            <a:gd name="T42" fmla="+- 0 181 181"/>
                            <a:gd name="T43" fmla="*/ 181 h 60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Lst>
                          <a:rect l="0" t="0" r="r" b="b"/>
                          <a:pathLst>
                            <a:path w="527" h="609">
                              <a:moveTo>
                                <a:pt x="526" y="0"/>
                              </a:moveTo>
                              <a:lnTo>
                                <a:pt x="0" y="0"/>
                              </a:lnTo>
                              <a:lnTo>
                                <a:pt x="0" y="608"/>
                              </a:lnTo>
                              <a:lnTo>
                                <a:pt x="263" y="608"/>
                              </a:lnTo>
                              <a:lnTo>
                                <a:pt x="333" y="599"/>
                              </a:lnTo>
                              <a:lnTo>
                                <a:pt x="396" y="573"/>
                              </a:lnTo>
                              <a:lnTo>
                                <a:pt x="449" y="531"/>
                              </a:lnTo>
                              <a:lnTo>
                                <a:pt x="491" y="478"/>
                              </a:lnTo>
                              <a:lnTo>
                                <a:pt x="517" y="415"/>
                              </a:lnTo>
                              <a:lnTo>
                                <a:pt x="526" y="345"/>
                              </a:lnTo>
                              <a:lnTo>
                                <a:pt x="526"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 name="Freeform 4"/>
                      <wps:cNvSpPr>
                        <a:spLocks/>
                      </wps:cNvSpPr>
                      <wps:spPr bwMode="auto">
                        <a:xfrm>
                          <a:off x="2298" y="181"/>
                          <a:ext cx="527" cy="609"/>
                        </a:xfrm>
                        <a:custGeom>
                          <a:avLst/>
                          <a:gdLst>
                            <a:gd name="T0" fmla="+- 0 2298 2298"/>
                            <a:gd name="T1" fmla="*/ T0 w 527"/>
                            <a:gd name="T2" fmla="+- 0 181 181"/>
                            <a:gd name="T3" fmla="*/ 181 h 609"/>
                            <a:gd name="T4" fmla="+- 0 2298 2298"/>
                            <a:gd name="T5" fmla="*/ T4 w 527"/>
                            <a:gd name="T6" fmla="+- 0 789 181"/>
                            <a:gd name="T7" fmla="*/ 789 h 609"/>
                            <a:gd name="T8" fmla="+- 0 2561 2298"/>
                            <a:gd name="T9" fmla="*/ T8 w 527"/>
                            <a:gd name="T10" fmla="+- 0 789 181"/>
                            <a:gd name="T11" fmla="*/ 789 h 609"/>
                            <a:gd name="T12" fmla="+- 0 2631 2298"/>
                            <a:gd name="T13" fmla="*/ T12 w 527"/>
                            <a:gd name="T14" fmla="+- 0 780 181"/>
                            <a:gd name="T15" fmla="*/ 780 h 609"/>
                            <a:gd name="T16" fmla="+- 0 2694 2298"/>
                            <a:gd name="T17" fmla="*/ T16 w 527"/>
                            <a:gd name="T18" fmla="+- 0 754 181"/>
                            <a:gd name="T19" fmla="*/ 754 h 609"/>
                            <a:gd name="T20" fmla="+- 0 2747 2298"/>
                            <a:gd name="T21" fmla="*/ T20 w 527"/>
                            <a:gd name="T22" fmla="+- 0 712 181"/>
                            <a:gd name="T23" fmla="*/ 712 h 609"/>
                            <a:gd name="T24" fmla="+- 0 2789 2298"/>
                            <a:gd name="T25" fmla="*/ T24 w 527"/>
                            <a:gd name="T26" fmla="+- 0 659 181"/>
                            <a:gd name="T27" fmla="*/ 659 h 609"/>
                            <a:gd name="T28" fmla="+- 0 2815 2298"/>
                            <a:gd name="T29" fmla="*/ T28 w 527"/>
                            <a:gd name="T30" fmla="+- 0 596 181"/>
                            <a:gd name="T31" fmla="*/ 596 h 609"/>
                            <a:gd name="T32" fmla="+- 0 2824 2298"/>
                            <a:gd name="T33" fmla="*/ T32 w 527"/>
                            <a:gd name="T34" fmla="+- 0 526 181"/>
                            <a:gd name="T35" fmla="*/ 526 h 609"/>
                            <a:gd name="T36" fmla="+- 0 2824 2298"/>
                            <a:gd name="T37" fmla="*/ T36 w 527"/>
                            <a:gd name="T38" fmla="+- 0 181 181"/>
                            <a:gd name="T39" fmla="*/ 181 h 609"/>
                            <a:gd name="T40" fmla="+- 0 2298 2298"/>
                            <a:gd name="T41" fmla="*/ T40 w 527"/>
                            <a:gd name="T42" fmla="+- 0 181 181"/>
                            <a:gd name="T43" fmla="*/ 181 h 60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Lst>
                          <a:rect l="0" t="0" r="r" b="b"/>
                          <a:pathLst>
                            <a:path w="527" h="609">
                              <a:moveTo>
                                <a:pt x="0" y="0"/>
                              </a:moveTo>
                              <a:lnTo>
                                <a:pt x="0" y="608"/>
                              </a:lnTo>
                              <a:lnTo>
                                <a:pt x="263" y="608"/>
                              </a:lnTo>
                              <a:lnTo>
                                <a:pt x="333" y="599"/>
                              </a:lnTo>
                              <a:lnTo>
                                <a:pt x="396" y="573"/>
                              </a:lnTo>
                              <a:lnTo>
                                <a:pt x="449" y="531"/>
                              </a:lnTo>
                              <a:lnTo>
                                <a:pt x="491" y="478"/>
                              </a:lnTo>
                              <a:lnTo>
                                <a:pt x="517" y="415"/>
                              </a:lnTo>
                              <a:lnTo>
                                <a:pt x="526" y="345"/>
                              </a:lnTo>
                              <a:lnTo>
                                <a:pt x="526" y="0"/>
                              </a:lnTo>
                              <a:lnTo>
                                <a:pt x="0" y="0"/>
                              </a:lnTo>
                              <a:close/>
                            </a:path>
                          </a:pathLst>
                        </a:custGeom>
                        <a:noFill/>
                        <a:ln w="38100">
                          <a:solidFill>
                            <a:srgbClr val="00B7A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 name="Text Box 5"/>
                      <wps:cNvSpPr txBox="1">
                        <a:spLocks noChangeArrowheads="1"/>
                      </wps:cNvSpPr>
                      <wps:spPr bwMode="auto">
                        <a:xfrm>
                          <a:off x="947" y="189"/>
                          <a:ext cx="971" cy="4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756BF" w:rsidRDefault="004756BF" w:rsidP="00D00F36">
                            <w:pPr>
                              <w:spacing w:before="59" w:line="415" w:lineRule="exact"/>
                              <w:rPr>
                                <w:rFonts w:ascii="Civil Premium" w:hAnsi="Civil Premium"/>
                                <w:b/>
                                <w:sz w:val="36"/>
                              </w:rPr>
                            </w:pPr>
                            <w:r>
                              <w:rPr>
                                <w:rFonts w:ascii="Civil Premium" w:hAnsi="Civil Premium"/>
                                <w:b/>
                                <w:color w:val="00B7A0"/>
                                <w:sz w:val="36"/>
                              </w:rPr>
                              <w:t>Zápis</w:t>
                            </w:r>
                          </w:p>
                        </w:txbxContent>
                      </wps:txbx>
                      <wps:bodyPr rot="0" vert="horz" wrap="square" lIns="0" tIns="0" rIns="0" bIns="0" anchor="t" anchorCtr="0" upright="1">
                        <a:noAutofit/>
                      </wps:bodyPr>
                    </wps:wsp>
                    <wps:wsp>
                      <wps:cNvPr id="12" name="Text Box 6"/>
                      <wps:cNvSpPr txBox="1">
                        <a:spLocks noChangeArrowheads="1"/>
                      </wps:cNvSpPr>
                      <wps:spPr bwMode="auto">
                        <a:xfrm>
                          <a:off x="2443" y="189"/>
                          <a:ext cx="256" cy="4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756BF" w:rsidRDefault="004756BF" w:rsidP="00D00F36">
                            <w:pPr>
                              <w:spacing w:before="59" w:line="415" w:lineRule="exact"/>
                              <w:rPr>
                                <w:rFonts w:ascii="Civil Premium"/>
                                <w:b/>
                                <w:sz w:val="36"/>
                              </w:rPr>
                            </w:pPr>
                            <w:r>
                              <w:rPr>
                                <w:rFonts w:ascii="Civil Premium"/>
                                <w:b/>
                                <w:color w:val="00B7A0"/>
                                <w:sz w:val="36"/>
                              </w:rPr>
                              <w:t>6</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4FF1C6F" id="Skupina 2" o:spid="_x0000_s1026" style="position:absolute;left:0;text-align:left;margin-left:35.55pt;margin-top:-10.7pt;width:106.75pt;height:33.45pt;z-index:251661312;mso-position-horizontal-relative:page" coordorigin="720,151" coordsize="2135,6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">
              <v:shape id="Freeform 2" o:spid="_x0000_s1027" style="position:absolute;left:750;top:181;width:2075;height:609;visibility:visible;mso-wrap-style:square;v-text-anchor:top" coordsize="2075,60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sRL9MEA&#10;AADaAAAADwAAAGRycy9kb3ducmV2LnhtbESPT2uDQBTE74V+h+UVcqurIf2DcRNaIaFXTXp/uK8q&#10;cd+quxrz7bOFQo/DzPyGyfaL6cRMo2stK0iiGARxZXXLtYLz6fD8DsJ5ZI2dZVJwIwf73eNDhqm2&#10;Vy5oLn0tAoRdigoa7/tUSlc1ZNBFticO3o8dDfogx1rqEa8Bbjq5juNXabDlsNBgT3lD1aWcjAL7&#10;fRyOXZ+Um4mdH/KXIv+kQqnV0/KxBeFp8f/hv/aXVvAGv1fCDZC7O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bES/TBAAAA2gAAAA8AAAAAAAAAAAAAAAAAmAIAAGRycy9kb3du&#10;cmV2LnhtbFBLBQYAAAAABAAEAPUAAACGAwAAAAA=&#10;" path="m,l,325r10,75l39,468r44,57l140,570r68,28l283,608r1508,l1866,598r68,-28l1991,525r45,-57l2064,400r10,-75l2074,,,xe" filled="f" strokecolor="#00b7a0" strokeweight="3pt">
                <v:path arrowok="t" o:connecttype="custom" o:connectlocs="0,181;0,506;10,581;39,649;83,706;140,751;208,779;283,789;1791,789;1866,779;1934,751;1991,706;2036,649;2064,581;2074,506;2074,181;0,181" o:connectangles="0,0,0,0,0,0,0,0,0,0,0,0,0,0,0,0,0"/>
              </v:shape>
              <v:shape id="Freeform 3" o:spid="_x0000_s1028" style="position:absolute;left:2298;top:181;width:527;height:609;visibility:visible;mso-wrap-style:square;v-text-anchor:top" coordsize="527,60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ZTi5sEA&#10;AADaAAAADwAAAGRycy9kb3ducmV2LnhtbESPQYvCMBSE74L/ITzBm6buQdxqFFEWlPViV/T6TJ5t&#10;sXmpTdTuvzfCwh6HmfmGmS1aW4kHNb50rGA0TEAQa2dKzhUcfr4GExA+IBusHJOCX/KwmHc7M0yN&#10;e/KeHlnIRYSwT1FBEUKdSul1QRb90NXE0bu4xmKIssmlafAZ4baSH0kylhZLjgsF1rQqSF+zu1Vw&#10;O3/vtwfaHuX6tLOZzPW19lqpfq9dTkEEasN/+K+9MQo+4X0l3gA5fw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2U4ubBAAAA2gAAAA8AAAAAAAAAAAAAAAAAmAIAAGRycy9kb3du&#10;cmV2LnhtbFBLBQYAAAAABAAEAPUAAACGAwAAAAA=&#10;" path="m526,l,,,608r263,l333,599r63,-26l449,531r42,-53l517,415r9,-70l526,xe" stroked="f">
                <v:path arrowok="t" o:connecttype="custom" o:connectlocs="526,181;0,181;0,789;263,789;333,780;396,754;449,712;491,659;517,596;526,526;526,181" o:connectangles="0,0,0,0,0,0,0,0,0,0,0"/>
              </v:shape>
              <v:shape id="Freeform 4" o:spid="_x0000_s1029" style="position:absolute;left:2298;top:181;width:527;height:609;visibility:visible;mso-wrap-style:square;v-text-anchor:top" coordsize="527,60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DR+e8IA&#10;AADbAAAADwAAAGRycy9kb3ducmV2LnhtbESPQW/CMAyF75P4D5GRdhspHFApBDRNbEK7UfgBpjFt&#10;oHGqJivdv58Pk7jZes/vfd7sRt+qgfroAhuYzzJQxFWwjmsD59PnWw4qJmSLbWAy8EsRdtvJywYL&#10;Gx58pKFMtZIQjgUaaFLqCq1j1ZDHOAsdsWjX0HtMsva1tj0+JNy3epFlS+3RsTQ02NFHQ9W9/PEG&#10;qvlqWO7L2+LafV8O7mufZy6PxrxOx/c1qERjepr/rw9W8IVefpEB9PY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8NH57wgAAANsAAAAPAAAAAAAAAAAAAAAAAJgCAABkcnMvZG93&#10;bnJldi54bWxQSwUGAAAAAAQABAD1AAAAhwMAAAAA&#10;" path="m,l,608r263,l333,599r63,-26l449,531r42,-53l517,415r9,-70l526,,,xe" filled="f" strokecolor="#00b7a0" strokeweight="3pt">
                <v:path arrowok="t" o:connecttype="custom" o:connectlocs="0,181;0,789;263,789;333,780;396,754;449,712;491,659;517,596;526,526;526,181;0,181" o:connectangles="0,0,0,0,0,0,0,0,0,0,0"/>
              </v:shape>
              <v:shapetype id="_x0000_t202" coordsize="21600,21600" o:spt="202" path="m,l,21600r21600,l21600,xe">
                <v:stroke joinstyle="miter"/>
                <v:path gradientshapeok="t" o:connecttype="rect"/>
              </v:shapetype>
              <v:shape id="Text Box 5" o:spid="_x0000_s1030" type="#_x0000_t202" style="position:absolute;left:947;top:189;width:971;height:4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nUHLMEA&#10;AADbAAAADwAAAGRycy9kb3ducmV2LnhtbERPTYvCMBC9C/sfwgh701QPol2jiKwgLCzWevA424xt&#10;sJnUJqv13xtB8DaP9znzZWdrcaXWG8cKRsMEBHHhtOFSwSHfDKYgfEDWWDsmBXfysFx89OaYanfj&#10;jK77UIoYwj5FBVUITSqlLyqy6IeuIY7cybUWQ4RtKXWLtxhuazlOkom0aDg2VNjQuqLivP+3ClZH&#10;zr7N5fdvl50yk+ezhH8mZ6U++93qC0SgLrzFL/dWx/kjeP4SD5CLB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p1ByzBAAAA2wAAAA8AAAAAAAAAAAAAAAAAmAIAAGRycy9kb3du&#10;cmV2LnhtbFBLBQYAAAAABAAEAPUAAACGAwAAAAA=&#10;" filled="f" stroked="f">
                <v:textbox inset="0,0,0,0">
                  <w:txbxContent>
                    <w:p w:rsidR="004756BF" w:rsidRDefault="004756BF" w:rsidP="00D00F36">
                      <w:pPr>
                        <w:spacing w:before="59" w:line="415" w:lineRule="exact"/>
                        <w:rPr>
                          <w:rFonts w:ascii="Civil Premium" w:hAnsi="Civil Premium"/>
                          <w:b/>
                          <w:sz w:val="36"/>
                        </w:rPr>
                      </w:pPr>
                      <w:r>
                        <w:rPr>
                          <w:rFonts w:ascii="Civil Premium" w:hAnsi="Civil Premium"/>
                          <w:b/>
                          <w:color w:val="00B7A0"/>
                          <w:sz w:val="36"/>
                        </w:rPr>
                        <w:t>Zápis</w:t>
                      </w:r>
                    </w:p>
                  </w:txbxContent>
                </v:textbox>
              </v:shape>
              <v:shape id="Text Box 6" o:spid="_x0000_s1031" type="#_x0000_t202" style="position:absolute;left:2443;top:189;width:256;height:4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qeZW8EA&#10;AADbAAAADwAAAGRycy9kb3ducmV2LnhtbERPTYvCMBC9C/sfwizsTVM9iHaNIrKCICzWevA424xt&#10;sJl0m6j13xtB8DaP9zmzRWdrcaXWG8cKhoMEBHHhtOFSwSFf9ycgfEDWWDsmBXfysJh/9GaYanfj&#10;jK77UIoYwj5FBVUITSqlLyqy6AeuIY7cybUWQ4RtKXWLtxhuazlKkrG0aDg2VNjQqqLivL9YBcsj&#10;Zz/m//dvl50yk+fThLfjs1Jfn93yG0SgLrzFL/dGx/kjeP4SD5DzB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qnmVvBAAAA2wAAAA8AAAAAAAAAAAAAAAAAmAIAAGRycy9kb3du&#10;cmV2LnhtbFBLBQYAAAAABAAEAPUAAACGAwAAAAA=&#10;" filled="f" stroked="f">
                <v:textbox inset="0,0,0,0">
                  <w:txbxContent>
                    <w:p w:rsidR="004756BF" w:rsidRDefault="004756BF" w:rsidP="00D00F36">
                      <w:pPr>
                        <w:spacing w:before="59" w:line="415" w:lineRule="exact"/>
                        <w:rPr>
                          <w:rFonts w:ascii="Civil Premium"/>
                          <w:b/>
                          <w:sz w:val="36"/>
                        </w:rPr>
                      </w:pPr>
                      <w:r>
                        <w:rPr>
                          <w:rFonts w:ascii="Civil Premium"/>
                          <w:b/>
                          <w:color w:val="00B7A0"/>
                          <w:sz w:val="36"/>
                        </w:rPr>
                        <w:t>6</w:t>
                      </w:r>
                    </w:p>
                  </w:txbxContent>
                </v:textbox>
              </v:shape>
              <w10:wrap anchorx="page"/>
            </v:group>
          </w:pict>
        </mc:Fallback>
      </mc:AlternateContent>
    </w:r>
    <w:r w:rsidRPr="006C26C9">
      <w:rPr>
        <w:rFonts w:ascii="Arial" w:hAnsi="Arial" w:cs="Arial"/>
        <w:b/>
        <w:color w:val="231F20"/>
        <w:sz w:val="20"/>
      </w:rPr>
      <w:t>Městská</w:t>
    </w:r>
    <w:r w:rsidRPr="006C26C9">
      <w:rPr>
        <w:rFonts w:ascii="Arial" w:hAnsi="Arial" w:cs="Arial"/>
        <w:b/>
        <w:color w:val="231F20"/>
        <w:spacing w:val="-11"/>
        <w:sz w:val="20"/>
      </w:rPr>
      <w:t xml:space="preserve"> </w:t>
    </w:r>
    <w:r w:rsidRPr="006C26C9">
      <w:rPr>
        <w:rFonts w:ascii="Arial" w:hAnsi="Arial" w:cs="Arial"/>
        <w:b/>
        <w:color w:val="231F20"/>
        <w:sz w:val="20"/>
      </w:rPr>
      <w:t>část</w:t>
    </w:r>
    <w:r w:rsidRPr="006C26C9">
      <w:rPr>
        <w:rFonts w:ascii="Arial" w:hAnsi="Arial" w:cs="Arial"/>
        <w:b/>
        <w:color w:val="231F20"/>
        <w:spacing w:val="-12"/>
        <w:sz w:val="20"/>
      </w:rPr>
      <w:t xml:space="preserve"> </w:t>
    </w:r>
    <w:r w:rsidRPr="006C26C9">
      <w:rPr>
        <w:rFonts w:ascii="Arial" w:hAnsi="Arial" w:cs="Arial"/>
        <w:b/>
        <w:color w:val="231F20"/>
        <w:sz w:val="20"/>
      </w:rPr>
      <w:t>Praha</w:t>
    </w:r>
    <w:r w:rsidRPr="006C26C9">
      <w:rPr>
        <w:rFonts w:ascii="Arial" w:hAnsi="Arial" w:cs="Arial"/>
        <w:b/>
        <w:color w:val="231F20"/>
        <w:spacing w:val="-11"/>
        <w:sz w:val="20"/>
      </w:rPr>
      <w:t xml:space="preserve"> </w:t>
    </w:r>
    <w:r w:rsidRPr="006C26C9">
      <w:rPr>
        <w:rFonts w:ascii="Arial" w:hAnsi="Arial" w:cs="Arial"/>
        <w:b/>
        <w:color w:val="231F20"/>
        <w:sz w:val="20"/>
      </w:rPr>
      <w:t xml:space="preserve">6 </w:t>
    </w:r>
    <w:r w:rsidRPr="006C26C9">
      <w:rPr>
        <w:rFonts w:ascii="Arial" w:hAnsi="Arial" w:cs="Arial"/>
        <w:b/>
        <w:color w:val="231F20"/>
        <w:sz w:val="20"/>
      </w:rPr>
      <w:br/>
      <w:t>Úřad městské části</w:t>
    </w:r>
  </w:p>
  <w:p w:rsidR="004756BF" w:rsidRDefault="004756BF">
    <w:pPr>
      <w:pStyle w:val="Zhlav"/>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F241D7E"/>
    <w:multiLevelType w:val="hybridMultilevel"/>
    <w:tmpl w:val="5F6E565A"/>
    <w:lvl w:ilvl="0" w:tplc="0405000F">
      <w:start w:val="1"/>
      <w:numFmt w:val="decimal"/>
      <w:lvlText w:val="%1."/>
      <w:lvlJc w:val="left"/>
      <w:pPr>
        <w:ind w:left="4404" w:hanging="360"/>
      </w:pPr>
    </w:lvl>
    <w:lvl w:ilvl="1" w:tplc="04050019">
      <w:start w:val="1"/>
      <w:numFmt w:val="lowerLetter"/>
      <w:lvlText w:val="%2."/>
      <w:lvlJc w:val="left"/>
      <w:pPr>
        <w:ind w:left="5124" w:hanging="360"/>
      </w:pPr>
    </w:lvl>
    <w:lvl w:ilvl="2" w:tplc="0405001B" w:tentative="1">
      <w:start w:val="1"/>
      <w:numFmt w:val="lowerRoman"/>
      <w:lvlText w:val="%3."/>
      <w:lvlJc w:val="right"/>
      <w:pPr>
        <w:ind w:left="5844" w:hanging="180"/>
      </w:pPr>
    </w:lvl>
    <w:lvl w:ilvl="3" w:tplc="0405000F" w:tentative="1">
      <w:start w:val="1"/>
      <w:numFmt w:val="decimal"/>
      <w:lvlText w:val="%4."/>
      <w:lvlJc w:val="left"/>
      <w:pPr>
        <w:ind w:left="6564" w:hanging="360"/>
      </w:pPr>
    </w:lvl>
    <w:lvl w:ilvl="4" w:tplc="04050019" w:tentative="1">
      <w:start w:val="1"/>
      <w:numFmt w:val="lowerLetter"/>
      <w:lvlText w:val="%5."/>
      <w:lvlJc w:val="left"/>
      <w:pPr>
        <w:ind w:left="7284" w:hanging="360"/>
      </w:pPr>
    </w:lvl>
    <w:lvl w:ilvl="5" w:tplc="0405001B" w:tentative="1">
      <w:start w:val="1"/>
      <w:numFmt w:val="lowerRoman"/>
      <w:lvlText w:val="%6."/>
      <w:lvlJc w:val="right"/>
      <w:pPr>
        <w:ind w:left="8004" w:hanging="180"/>
      </w:pPr>
    </w:lvl>
    <w:lvl w:ilvl="6" w:tplc="0405000F" w:tentative="1">
      <w:start w:val="1"/>
      <w:numFmt w:val="decimal"/>
      <w:lvlText w:val="%7."/>
      <w:lvlJc w:val="left"/>
      <w:pPr>
        <w:ind w:left="8724" w:hanging="360"/>
      </w:pPr>
    </w:lvl>
    <w:lvl w:ilvl="7" w:tplc="04050019" w:tentative="1">
      <w:start w:val="1"/>
      <w:numFmt w:val="lowerLetter"/>
      <w:lvlText w:val="%8."/>
      <w:lvlJc w:val="left"/>
      <w:pPr>
        <w:ind w:left="9444" w:hanging="360"/>
      </w:pPr>
    </w:lvl>
    <w:lvl w:ilvl="8" w:tplc="0405001B" w:tentative="1">
      <w:start w:val="1"/>
      <w:numFmt w:val="lowerRoman"/>
      <w:lvlText w:val="%9."/>
      <w:lvlJc w:val="right"/>
      <w:pPr>
        <w:ind w:left="10164" w:hanging="180"/>
      </w:pPr>
    </w:lvl>
  </w:abstractNum>
  <w:abstractNum w:abstractNumId="1" w15:restartNumberingAfterBreak="0">
    <w:nsid w:val="1DA87614"/>
    <w:multiLevelType w:val="hybridMultilevel"/>
    <w:tmpl w:val="5F6E565A"/>
    <w:lvl w:ilvl="0" w:tplc="0405000F">
      <w:start w:val="1"/>
      <w:numFmt w:val="decimal"/>
      <w:lvlText w:val="%1."/>
      <w:lvlJc w:val="left"/>
      <w:pPr>
        <w:ind w:left="4404" w:hanging="360"/>
      </w:pPr>
    </w:lvl>
    <w:lvl w:ilvl="1" w:tplc="04050019">
      <w:start w:val="1"/>
      <w:numFmt w:val="lowerLetter"/>
      <w:lvlText w:val="%2."/>
      <w:lvlJc w:val="left"/>
      <w:pPr>
        <w:ind w:left="5124" w:hanging="360"/>
      </w:pPr>
    </w:lvl>
    <w:lvl w:ilvl="2" w:tplc="0405001B" w:tentative="1">
      <w:start w:val="1"/>
      <w:numFmt w:val="lowerRoman"/>
      <w:lvlText w:val="%3."/>
      <w:lvlJc w:val="right"/>
      <w:pPr>
        <w:ind w:left="5844" w:hanging="180"/>
      </w:pPr>
    </w:lvl>
    <w:lvl w:ilvl="3" w:tplc="0405000F" w:tentative="1">
      <w:start w:val="1"/>
      <w:numFmt w:val="decimal"/>
      <w:lvlText w:val="%4."/>
      <w:lvlJc w:val="left"/>
      <w:pPr>
        <w:ind w:left="6564" w:hanging="360"/>
      </w:pPr>
    </w:lvl>
    <w:lvl w:ilvl="4" w:tplc="04050019" w:tentative="1">
      <w:start w:val="1"/>
      <w:numFmt w:val="lowerLetter"/>
      <w:lvlText w:val="%5."/>
      <w:lvlJc w:val="left"/>
      <w:pPr>
        <w:ind w:left="7284" w:hanging="360"/>
      </w:pPr>
    </w:lvl>
    <w:lvl w:ilvl="5" w:tplc="0405001B" w:tentative="1">
      <w:start w:val="1"/>
      <w:numFmt w:val="lowerRoman"/>
      <w:lvlText w:val="%6."/>
      <w:lvlJc w:val="right"/>
      <w:pPr>
        <w:ind w:left="8004" w:hanging="180"/>
      </w:pPr>
    </w:lvl>
    <w:lvl w:ilvl="6" w:tplc="0405000F" w:tentative="1">
      <w:start w:val="1"/>
      <w:numFmt w:val="decimal"/>
      <w:lvlText w:val="%7."/>
      <w:lvlJc w:val="left"/>
      <w:pPr>
        <w:ind w:left="8724" w:hanging="360"/>
      </w:pPr>
    </w:lvl>
    <w:lvl w:ilvl="7" w:tplc="04050019" w:tentative="1">
      <w:start w:val="1"/>
      <w:numFmt w:val="lowerLetter"/>
      <w:lvlText w:val="%8."/>
      <w:lvlJc w:val="left"/>
      <w:pPr>
        <w:ind w:left="9444" w:hanging="360"/>
      </w:pPr>
    </w:lvl>
    <w:lvl w:ilvl="8" w:tplc="0405001B" w:tentative="1">
      <w:start w:val="1"/>
      <w:numFmt w:val="lowerRoman"/>
      <w:lvlText w:val="%9."/>
      <w:lvlJc w:val="right"/>
      <w:pPr>
        <w:ind w:left="10164" w:hanging="180"/>
      </w:pPr>
    </w:lvl>
  </w:abstractNum>
  <w:abstractNum w:abstractNumId="2" w15:restartNumberingAfterBreak="0">
    <w:nsid w:val="29FB3DFB"/>
    <w:multiLevelType w:val="hybridMultilevel"/>
    <w:tmpl w:val="DCDCA16E"/>
    <w:lvl w:ilvl="0" w:tplc="ABEC243C">
      <w:start w:val="1"/>
      <w:numFmt w:val="decimal"/>
      <w:lvlText w:val="%1)"/>
      <w:lvlJc w:val="left"/>
      <w:pPr>
        <w:ind w:left="720" w:hanging="360"/>
      </w:pPr>
      <w:rPr>
        <w:b w:val="0"/>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32C57620"/>
    <w:multiLevelType w:val="hybridMultilevel"/>
    <w:tmpl w:val="E70E99A0"/>
    <w:lvl w:ilvl="0" w:tplc="04050011">
      <w:start w:val="1"/>
      <w:numFmt w:val="decimal"/>
      <w:lvlText w:val="%1)"/>
      <w:lvlJc w:val="left"/>
      <w:pPr>
        <w:ind w:left="436" w:hanging="360"/>
      </w:pPr>
    </w:lvl>
    <w:lvl w:ilvl="1" w:tplc="04050019" w:tentative="1">
      <w:start w:val="1"/>
      <w:numFmt w:val="lowerLetter"/>
      <w:lvlText w:val="%2."/>
      <w:lvlJc w:val="left"/>
      <w:pPr>
        <w:ind w:left="1156" w:hanging="360"/>
      </w:pPr>
    </w:lvl>
    <w:lvl w:ilvl="2" w:tplc="0405001B" w:tentative="1">
      <w:start w:val="1"/>
      <w:numFmt w:val="lowerRoman"/>
      <w:lvlText w:val="%3."/>
      <w:lvlJc w:val="right"/>
      <w:pPr>
        <w:ind w:left="1876" w:hanging="180"/>
      </w:pPr>
    </w:lvl>
    <w:lvl w:ilvl="3" w:tplc="0405000F" w:tentative="1">
      <w:start w:val="1"/>
      <w:numFmt w:val="decimal"/>
      <w:lvlText w:val="%4."/>
      <w:lvlJc w:val="left"/>
      <w:pPr>
        <w:ind w:left="2596" w:hanging="360"/>
      </w:pPr>
    </w:lvl>
    <w:lvl w:ilvl="4" w:tplc="04050019" w:tentative="1">
      <w:start w:val="1"/>
      <w:numFmt w:val="lowerLetter"/>
      <w:lvlText w:val="%5."/>
      <w:lvlJc w:val="left"/>
      <w:pPr>
        <w:ind w:left="3316" w:hanging="360"/>
      </w:pPr>
    </w:lvl>
    <w:lvl w:ilvl="5" w:tplc="0405001B" w:tentative="1">
      <w:start w:val="1"/>
      <w:numFmt w:val="lowerRoman"/>
      <w:lvlText w:val="%6."/>
      <w:lvlJc w:val="right"/>
      <w:pPr>
        <w:ind w:left="4036" w:hanging="180"/>
      </w:pPr>
    </w:lvl>
    <w:lvl w:ilvl="6" w:tplc="0405000F" w:tentative="1">
      <w:start w:val="1"/>
      <w:numFmt w:val="decimal"/>
      <w:lvlText w:val="%7."/>
      <w:lvlJc w:val="left"/>
      <w:pPr>
        <w:ind w:left="4756" w:hanging="360"/>
      </w:pPr>
    </w:lvl>
    <w:lvl w:ilvl="7" w:tplc="04050019" w:tentative="1">
      <w:start w:val="1"/>
      <w:numFmt w:val="lowerLetter"/>
      <w:lvlText w:val="%8."/>
      <w:lvlJc w:val="left"/>
      <w:pPr>
        <w:ind w:left="5476" w:hanging="360"/>
      </w:pPr>
    </w:lvl>
    <w:lvl w:ilvl="8" w:tplc="0405001B" w:tentative="1">
      <w:start w:val="1"/>
      <w:numFmt w:val="lowerRoman"/>
      <w:lvlText w:val="%9."/>
      <w:lvlJc w:val="right"/>
      <w:pPr>
        <w:ind w:left="6196" w:hanging="180"/>
      </w:pPr>
    </w:lvl>
  </w:abstractNum>
  <w:abstractNum w:abstractNumId="4" w15:restartNumberingAfterBreak="0">
    <w:nsid w:val="3D103D70"/>
    <w:multiLevelType w:val="hybridMultilevel"/>
    <w:tmpl w:val="8B04AB4A"/>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5" w15:restartNumberingAfterBreak="0">
    <w:nsid w:val="59A423B1"/>
    <w:multiLevelType w:val="hybridMultilevel"/>
    <w:tmpl w:val="5F6E565A"/>
    <w:lvl w:ilvl="0" w:tplc="0405000F">
      <w:start w:val="1"/>
      <w:numFmt w:val="decimal"/>
      <w:lvlText w:val="%1."/>
      <w:lvlJc w:val="left"/>
      <w:pPr>
        <w:ind w:left="4404" w:hanging="360"/>
      </w:pPr>
    </w:lvl>
    <w:lvl w:ilvl="1" w:tplc="04050019">
      <w:start w:val="1"/>
      <w:numFmt w:val="lowerLetter"/>
      <w:lvlText w:val="%2."/>
      <w:lvlJc w:val="left"/>
      <w:pPr>
        <w:ind w:left="5124" w:hanging="360"/>
      </w:pPr>
    </w:lvl>
    <w:lvl w:ilvl="2" w:tplc="0405001B" w:tentative="1">
      <w:start w:val="1"/>
      <w:numFmt w:val="lowerRoman"/>
      <w:lvlText w:val="%3."/>
      <w:lvlJc w:val="right"/>
      <w:pPr>
        <w:ind w:left="5844" w:hanging="180"/>
      </w:pPr>
    </w:lvl>
    <w:lvl w:ilvl="3" w:tplc="0405000F" w:tentative="1">
      <w:start w:val="1"/>
      <w:numFmt w:val="decimal"/>
      <w:lvlText w:val="%4."/>
      <w:lvlJc w:val="left"/>
      <w:pPr>
        <w:ind w:left="6564" w:hanging="360"/>
      </w:pPr>
    </w:lvl>
    <w:lvl w:ilvl="4" w:tplc="04050019" w:tentative="1">
      <w:start w:val="1"/>
      <w:numFmt w:val="lowerLetter"/>
      <w:lvlText w:val="%5."/>
      <w:lvlJc w:val="left"/>
      <w:pPr>
        <w:ind w:left="7284" w:hanging="360"/>
      </w:pPr>
    </w:lvl>
    <w:lvl w:ilvl="5" w:tplc="0405001B" w:tentative="1">
      <w:start w:val="1"/>
      <w:numFmt w:val="lowerRoman"/>
      <w:lvlText w:val="%6."/>
      <w:lvlJc w:val="right"/>
      <w:pPr>
        <w:ind w:left="8004" w:hanging="180"/>
      </w:pPr>
    </w:lvl>
    <w:lvl w:ilvl="6" w:tplc="0405000F" w:tentative="1">
      <w:start w:val="1"/>
      <w:numFmt w:val="decimal"/>
      <w:lvlText w:val="%7."/>
      <w:lvlJc w:val="left"/>
      <w:pPr>
        <w:ind w:left="8724" w:hanging="360"/>
      </w:pPr>
    </w:lvl>
    <w:lvl w:ilvl="7" w:tplc="04050019" w:tentative="1">
      <w:start w:val="1"/>
      <w:numFmt w:val="lowerLetter"/>
      <w:lvlText w:val="%8."/>
      <w:lvlJc w:val="left"/>
      <w:pPr>
        <w:ind w:left="9444" w:hanging="360"/>
      </w:pPr>
    </w:lvl>
    <w:lvl w:ilvl="8" w:tplc="0405001B" w:tentative="1">
      <w:start w:val="1"/>
      <w:numFmt w:val="lowerRoman"/>
      <w:lvlText w:val="%9."/>
      <w:lvlJc w:val="right"/>
      <w:pPr>
        <w:ind w:left="10164" w:hanging="180"/>
      </w:pPr>
    </w:lvl>
  </w:abstractNum>
  <w:abstractNum w:abstractNumId="6" w15:restartNumberingAfterBreak="0">
    <w:nsid w:val="5D4F5E4E"/>
    <w:multiLevelType w:val="hybridMultilevel"/>
    <w:tmpl w:val="9E746316"/>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771D5B1A"/>
    <w:multiLevelType w:val="hybridMultilevel"/>
    <w:tmpl w:val="669E472C"/>
    <w:lvl w:ilvl="0" w:tplc="6B38D63E">
      <w:start w:val="1"/>
      <w:numFmt w:val="bullet"/>
      <w:lvlText w:val="-"/>
      <w:lvlJc w:val="left"/>
      <w:pPr>
        <w:ind w:left="644" w:hanging="360"/>
      </w:pPr>
      <w:rPr>
        <w:rFonts w:ascii="Arial" w:eastAsiaTheme="minorHAnsi" w:hAnsi="Arial" w:cs="Arial" w:hint="default"/>
      </w:rPr>
    </w:lvl>
    <w:lvl w:ilvl="1" w:tplc="B52E12C2">
      <w:numFmt w:val="bullet"/>
      <w:lvlText w:val="•"/>
      <w:lvlJc w:val="left"/>
      <w:pPr>
        <w:ind w:left="1364" w:hanging="360"/>
      </w:pPr>
      <w:rPr>
        <w:rFonts w:ascii="Arial" w:eastAsiaTheme="minorHAnsi" w:hAnsi="Arial" w:cs="Arial" w:hint="default"/>
      </w:rPr>
    </w:lvl>
    <w:lvl w:ilvl="2" w:tplc="04050005" w:tentative="1">
      <w:start w:val="1"/>
      <w:numFmt w:val="bullet"/>
      <w:lvlText w:val=""/>
      <w:lvlJc w:val="left"/>
      <w:pPr>
        <w:ind w:left="2084" w:hanging="360"/>
      </w:pPr>
      <w:rPr>
        <w:rFonts w:ascii="Wingdings" w:hAnsi="Wingdings" w:hint="default"/>
      </w:rPr>
    </w:lvl>
    <w:lvl w:ilvl="3" w:tplc="04050001" w:tentative="1">
      <w:start w:val="1"/>
      <w:numFmt w:val="bullet"/>
      <w:lvlText w:val=""/>
      <w:lvlJc w:val="left"/>
      <w:pPr>
        <w:ind w:left="2804" w:hanging="360"/>
      </w:pPr>
      <w:rPr>
        <w:rFonts w:ascii="Symbol" w:hAnsi="Symbol" w:hint="default"/>
      </w:rPr>
    </w:lvl>
    <w:lvl w:ilvl="4" w:tplc="04050003" w:tentative="1">
      <w:start w:val="1"/>
      <w:numFmt w:val="bullet"/>
      <w:lvlText w:val="o"/>
      <w:lvlJc w:val="left"/>
      <w:pPr>
        <w:ind w:left="3524" w:hanging="360"/>
      </w:pPr>
      <w:rPr>
        <w:rFonts w:ascii="Courier New" w:hAnsi="Courier New" w:cs="Courier New" w:hint="default"/>
      </w:rPr>
    </w:lvl>
    <w:lvl w:ilvl="5" w:tplc="04050005" w:tentative="1">
      <w:start w:val="1"/>
      <w:numFmt w:val="bullet"/>
      <w:lvlText w:val=""/>
      <w:lvlJc w:val="left"/>
      <w:pPr>
        <w:ind w:left="4244" w:hanging="360"/>
      </w:pPr>
      <w:rPr>
        <w:rFonts w:ascii="Wingdings" w:hAnsi="Wingdings" w:hint="default"/>
      </w:rPr>
    </w:lvl>
    <w:lvl w:ilvl="6" w:tplc="04050001" w:tentative="1">
      <w:start w:val="1"/>
      <w:numFmt w:val="bullet"/>
      <w:lvlText w:val=""/>
      <w:lvlJc w:val="left"/>
      <w:pPr>
        <w:ind w:left="4964" w:hanging="360"/>
      </w:pPr>
      <w:rPr>
        <w:rFonts w:ascii="Symbol" w:hAnsi="Symbol" w:hint="default"/>
      </w:rPr>
    </w:lvl>
    <w:lvl w:ilvl="7" w:tplc="04050003" w:tentative="1">
      <w:start w:val="1"/>
      <w:numFmt w:val="bullet"/>
      <w:lvlText w:val="o"/>
      <w:lvlJc w:val="left"/>
      <w:pPr>
        <w:ind w:left="5684" w:hanging="360"/>
      </w:pPr>
      <w:rPr>
        <w:rFonts w:ascii="Courier New" w:hAnsi="Courier New" w:cs="Courier New" w:hint="default"/>
      </w:rPr>
    </w:lvl>
    <w:lvl w:ilvl="8" w:tplc="04050005" w:tentative="1">
      <w:start w:val="1"/>
      <w:numFmt w:val="bullet"/>
      <w:lvlText w:val=""/>
      <w:lvlJc w:val="left"/>
      <w:pPr>
        <w:ind w:left="6404" w:hanging="360"/>
      </w:pPr>
      <w:rPr>
        <w:rFonts w:ascii="Wingdings" w:hAnsi="Wingdings" w:hint="default"/>
      </w:rPr>
    </w:lvl>
  </w:abstractNum>
  <w:num w:numId="1">
    <w:abstractNumId w:val="0"/>
  </w:num>
  <w:num w:numId="2">
    <w:abstractNumId w:val="7"/>
  </w:num>
  <w:num w:numId="3">
    <w:abstractNumId w:val="4"/>
  </w:num>
  <w:num w:numId="4">
    <w:abstractNumId w:val="1"/>
  </w:num>
  <w:num w:numId="5">
    <w:abstractNumId w:val="5"/>
  </w:num>
  <w:num w:numId="6">
    <w:abstractNumId w:val="3"/>
  </w:num>
  <w:num w:numId="7">
    <w:abstractNumId w:val="2"/>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0F36"/>
    <w:rsid w:val="00083713"/>
    <w:rsid w:val="000A19F5"/>
    <w:rsid w:val="000B1F5D"/>
    <w:rsid w:val="000B68E4"/>
    <w:rsid w:val="000F54AC"/>
    <w:rsid w:val="00161446"/>
    <w:rsid w:val="002D5AAC"/>
    <w:rsid w:val="00322383"/>
    <w:rsid w:val="003518A5"/>
    <w:rsid w:val="003973C9"/>
    <w:rsid w:val="003A7682"/>
    <w:rsid w:val="00404E3D"/>
    <w:rsid w:val="00420E00"/>
    <w:rsid w:val="00451C5F"/>
    <w:rsid w:val="004756BF"/>
    <w:rsid w:val="006C2597"/>
    <w:rsid w:val="006D5A1C"/>
    <w:rsid w:val="00716F24"/>
    <w:rsid w:val="00725C94"/>
    <w:rsid w:val="00731E84"/>
    <w:rsid w:val="007F7203"/>
    <w:rsid w:val="008D33D5"/>
    <w:rsid w:val="008F19B4"/>
    <w:rsid w:val="00944A25"/>
    <w:rsid w:val="00971CDA"/>
    <w:rsid w:val="009829C1"/>
    <w:rsid w:val="00993239"/>
    <w:rsid w:val="009A388A"/>
    <w:rsid w:val="00A84876"/>
    <w:rsid w:val="00A95D3B"/>
    <w:rsid w:val="00AA1162"/>
    <w:rsid w:val="00B0634E"/>
    <w:rsid w:val="00B12EF6"/>
    <w:rsid w:val="00B70069"/>
    <w:rsid w:val="00B77F92"/>
    <w:rsid w:val="00BF6D09"/>
    <w:rsid w:val="00D00F36"/>
    <w:rsid w:val="00D04DBA"/>
    <w:rsid w:val="00DA32E6"/>
    <w:rsid w:val="00ED548D"/>
    <w:rsid w:val="00EE7126"/>
    <w:rsid w:val="00F2061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1EBF2BD-725B-462C-9111-3B9269A3A1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D00F36"/>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D00F36"/>
  </w:style>
  <w:style w:type="paragraph" w:styleId="Zpat">
    <w:name w:val="footer"/>
    <w:basedOn w:val="Normln"/>
    <w:link w:val="ZpatChar"/>
    <w:uiPriority w:val="99"/>
    <w:unhideWhenUsed/>
    <w:rsid w:val="00D00F36"/>
    <w:pPr>
      <w:tabs>
        <w:tab w:val="center" w:pos="4536"/>
        <w:tab w:val="right" w:pos="9072"/>
      </w:tabs>
      <w:spacing w:after="0" w:line="240" w:lineRule="auto"/>
    </w:pPr>
  </w:style>
  <w:style w:type="character" w:customStyle="1" w:styleId="ZpatChar">
    <w:name w:val="Zápatí Char"/>
    <w:basedOn w:val="Standardnpsmoodstavce"/>
    <w:link w:val="Zpat"/>
    <w:uiPriority w:val="99"/>
    <w:rsid w:val="00D00F36"/>
  </w:style>
  <w:style w:type="table" w:styleId="Mkatabulky">
    <w:name w:val="Table Grid"/>
    <w:basedOn w:val="Normlntabulka"/>
    <w:uiPriority w:val="39"/>
    <w:rsid w:val="00D00F3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0">
    <w:name w:val="A0"/>
    <w:uiPriority w:val="99"/>
    <w:rsid w:val="00D00F36"/>
    <w:rPr>
      <w:b/>
      <w:bCs/>
      <w:color w:val="221E1F"/>
      <w:sz w:val="20"/>
      <w:szCs w:val="20"/>
    </w:rPr>
  </w:style>
  <w:style w:type="paragraph" w:styleId="Bezmezer">
    <w:name w:val="No Spacing"/>
    <w:uiPriority w:val="1"/>
    <w:qFormat/>
    <w:rsid w:val="00D00F36"/>
    <w:pPr>
      <w:spacing w:after="0" w:line="240" w:lineRule="auto"/>
    </w:pPr>
  </w:style>
  <w:style w:type="paragraph" w:customStyle="1" w:styleId="Zkladnodstavec">
    <w:name w:val="[Základní odstavec]"/>
    <w:basedOn w:val="Normln"/>
    <w:link w:val="ZkladnodstavecChar"/>
    <w:uiPriority w:val="99"/>
    <w:rsid w:val="00D00F36"/>
    <w:pPr>
      <w:autoSpaceDE w:val="0"/>
      <w:autoSpaceDN w:val="0"/>
      <w:adjustRightInd w:val="0"/>
      <w:spacing w:after="0" w:line="288" w:lineRule="auto"/>
      <w:textAlignment w:val="center"/>
    </w:pPr>
    <w:rPr>
      <w:rFonts w:ascii="Minion Pro" w:hAnsi="Minion Pro" w:cs="Minion Pro"/>
      <w:color w:val="000000"/>
      <w:sz w:val="24"/>
      <w:szCs w:val="24"/>
    </w:rPr>
  </w:style>
  <w:style w:type="paragraph" w:customStyle="1" w:styleId="P6Textbold">
    <w:name w:val="P6 Text bold"/>
    <w:basedOn w:val="Zkladnodstavec"/>
    <w:link w:val="P6TextboldChar"/>
    <w:qFormat/>
    <w:rsid w:val="00D00F36"/>
    <w:pPr>
      <w:tabs>
        <w:tab w:val="left" w:pos="1980"/>
      </w:tabs>
      <w:spacing w:line="276" w:lineRule="auto"/>
      <w:ind w:left="-252"/>
    </w:pPr>
    <w:rPr>
      <w:rFonts w:ascii="Arial" w:hAnsi="Arial" w:cs="Arial"/>
      <w:b/>
      <w:bCs/>
      <w:sz w:val="20"/>
      <w:szCs w:val="20"/>
    </w:rPr>
  </w:style>
  <w:style w:type="character" w:customStyle="1" w:styleId="ZkladnodstavecChar">
    <w:name w:val="[Základní odstavec] Char"/>
    <w:basedOn w:val="Standardnpsmoodstavce"/>
    <w:link w:val="Zkladnodstavec"/>
    <w:uiPriority w:val="99"/>
    <w:rsid w:val="00D00F36"/>
    <w:rPr>
      <w:rFonts w:ascii="Minion Pro" w:hAnsi="Minion Pro" w:cs="Minion Pro"/>
      <w:color w:val="000000"/>
      <w:sz w:val="24"/>
      <w:szCs w:val="24"/>
    </w:rPr>
  </w:style>
  <w:style w:type="character" w:customStyle="1" w:styleId="P6TextboldChar">
    <w:name w:val="P6 Text bold Char"/>
    <w:basedOn w:val="ZkladnodstavecChar"/>
    <w:link w:val="P6Textbold"/>
    <w:rsid w:val="00D00F36"/>
    <w:rPr>
      <w:rFonts w:ascii="Arial" w:hAnsi="Arial" w:cs="Arial"/>
      <w:b/>
      <w:bCs/>
      <w:color w:val="000000"/>
      <w:sz w:val="20"/>
      <w:szCs w:val="20"/>
    </w:rPr>
  </w:style>
  <w:style w:type="paragraph" w:customStyle="1" w:styleId="P6Textnormal">
    <w:name w:val="P6 Text normal"/>
    <w:basedOn w:val="Normln"/>
    <w:link w:val="P6TextnormalChar"/>
    <w:qFormat/>
    <w:rsid w:val="00D00F36"/>
    <w:pPr>
      <w:autoSpaceDE w:val="0"/>
      <w:autoSpaceDN w:val="0"/>
      <w:adjustRightInd w:val="0"/>
      <w:spacing w:after="0"/>
      <w:ind w:left="-266"/>
    </w:pPr>
    <w:rPr>
      <w:rFonts w:ascii="Arial" w:hAnsi="Arial" w:cs="Arial"/>
      <w:color w:val="221E1F"/>
      <w:sz w:val="20"/>
      <w:szCs w:val="20"/>
    </w:rPr>
  </w:style>
  <w:style w:type="character" w:customStyle="1" w:styleId="P6TextnormalChar">
    <w:name w:val="P6 Text normal Char"/>
    <w:basedOn w:val="Standardnpsmoodstavce"/>
    <w:link w:val="P6Textnormal"/>
    <w:rsid w:val="00D00F36"/>
    <w:rPr>
      <w:rFonts w:ascii="Arial" w:hAnsi="Arial" w:cs="Arial"/>
      <w:color w:val="221E1F"/>
      <w:sz w:val="20"/>
      <w:szCs w:val="20"/>
    </w:rPr>
  </w:style>
  <w:style w:type="paragraph" w:styleId="Odstavecseseznamem">
    <w:name w:val="List Paragraph"/>
    <w:basedOn w:val="Normln"/>
    <w:uiPriority w:val="34"/>
    <w:qFormat/>
    <w:rsid w:val="00083713"/>
    <w:pPr>
      <w:spacing w:after="160" w:line="259" w:lineRule="auto"/>
      <w:ind w:left="720"/>
      <w:contextualSpacing/>
    </w:pPr>
  </w:style>
  <w:style w:type="paragraph" w:styleId="Normlnweb">
    <w:name w:val="Normal (Web)"/>
    <w:basedOn w:val="Normln"/>
    <w:uiPriority w:val="99"/>
    <w:unhideWhenUsed/>
    <w:rsid w:val="00AA1162"/>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styleId="Textbubliny">
    <w:name w:val="Balloon Text"/>
    <w:basedOn w:val="Normln"/>
    <w:link w:val="TextbublinyChar"/>
    <w:uiPriority w:val="99"/>
    <w:semiHidden/>
    <w:unhideWhenUsed/>
    <w:rsid w:val="000B68E4"/>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0B68E4"/>
    <w:rPr>
      <w:rFonts w:ascii="Tahoma" w:hAnsi="Tahoma" w:cs="Tahoma"/>
      <w:sz w:val="16"/>
      <w:szCs w:val="16"/>
    </w:rPr>
  </w:style>
  <w:style w:type="character" w:styleId="Hypertextovodkaz">
    <w:name w:val="Hyperlink"/>
    <w:basedOn w:val="Standardnpsmoodstavce"/>
    <w:uiPriority w:val="99"/>
    <w:unhideWhenUsed/>
    <w:rsid w:val="00D04DBA"/>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713752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www.youtube.com/live/Sz_jc6L2chE?si=4pTqK3VZ_9E19OqN" TargetMode="External"/><Relationship Id="rId14" Type="http://schemas.openxmlformats.org/officeDocument/2006/relationships/theme" Target="theme/theme1.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17</Pages>
  <Words>8340</Words>
  <Characters>49212</Characters>
  <Application>Microsoft Office Word</Application>
  <DocSecurity>0</DocSecurity>
  <Lines>410</Lines>
  <Paragraphs>114</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57438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Novotná Klára</dc:creator>
  <cp:lastModifiedBy>Petr Soukal</cp:lastModifiedBy>
  <cp:revision>2</cp:revision>
  <cp:lastPrinted>2024-12-19T11:53:00Z</cp:lastPrinted>
  <dcterms:created xsi:type="dcterms:W3CDTF">2024-12-19T20:58:00Z</dcterms:created>
  <dcterms:modified xsi:type="dcterms:W3CDTF">2024-12-19T20:58:00Z</dcterms:modified>
</cp:coreProperties>
</file>