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DD418F" w14:textId="77777777" w:rsidR="00920649" w:rsidRPr="00A03D09" w:rsidRDefault="00920649" w:rsidP="00920649">
      <w:pPr>
        <w:jc w:val="center"/>
        <w:rPr>
          <w:rFonts w:ascii="Arial" w:hAnsi="Arial" w:cs="Arial"/>
        </w:rPr>
      </w:pPr>
      <w:r w:rsidRPr="00A03D09">
        <w:rPr>
          <w:rFonts w:ascii="Arial" w:hAnsi="Arial" w:cs="Arial"/>
        </w:rPr>
        <w:object w:dxaOrig="1770" w:dyaOrig="1770" w14:anchorId="116AF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3.75pt" o:ole="">
            <v:imagedata r:id="rId8" o:title=""/>
          </v:shape>
          <o:OLEObject Type="Embed" ProgID="MSPhotoEd.3" ShapeID="_x0000_i1025" DrawAspect="Content" ObjectID="_1680550771" r:id="rId9"/>
        </w:object>
      </w:r>
    </w:p>
    <w:p w14:paraId="0E28F8DF" w14:textId="77777777" w:rsidR="00920649" w:rsidRPr="00A03D09" w:rsidRDefault="00920649" w:rsidP="00920649">
      <w:pPr>
        <w:pStyle w:val="Nzev"/>
        <w:tabs>
          <w:tab w:val="left" w:pos="7088"/>
        </w:tabs>
        <w:outlineLvl w:val="0"/>
        <w:rPr>
          <w:sz w:val="36"/>
        </w:rPr>
      </w:pPr>
      <w:r w:rsidRPr="00A03D09">
        <w:rPr>
          <w:sz w:val="36"/>
        </w:rPr>
        <w:t>Z á p i s</w:t>
      </w:r>
    </w:p>
    <w:p w14:paraId="54E04865" w14:textId="77777777" w:rsidR="00920649" w:rsidRDefault="00920649" w:rsidP="00920649">
      <w:pPr>
        <w:pStyle w:val="Nzev"/>
        <w:tabs>
          <w:tab w:val="right" w:pos="6521"/>
          <w:tab w:val="left" w:pos="7088"/>
        </w:tabs>
        <w:outlineLvl w:val="0"/>
        <w:rPr>
          <w:sz w:val="24"/>
          <w:szCs w:val="24"/>
        </w:rPr>
      </w:pPr>
    </w:p>
    <w:p w14:paraId="3B462C2C" w14:textId="75AF9ABC" w:rsidR="00920649" w:rsidRPr="00AD1256" w:rsidRDefault="00920649" w:rsidP="00920649">
      <w:pPr>
        <w:pStyle w:val="Nzev"/>
        <w:tabs>
          <w:tab w:val="right" w:pos="6521"/>
          <w:tab w:val="left" w:pos="7088"/>
        </w:tabs>
        <w:outlineLvl w:val="0"/>
        <w:rPr>
          <w:b w:val="0"/>
          <w:sz w:val="22"/>
          <w:szCs w:val="22"/>
        </w:rPr>
      </w:pPr>
      <w:r w:rsidRPr="00AD1256">
        <w:rPr>
          <w:b w:val="0"/>
          <w:sz w:val="22"/>
          <w:szCs w:val="22"/>
        </w:rPr>
        <w:t>z</w:t>
      </w:r>
      <w:r w:rsidR="00CF5B3D">
        <w:rPr>
          <w:b w:val="0"/>
          <w:sz w:val="22"/>
          <w:szCs w:val="22"/>
        </w:rPr>
        <w:t> </w:t>
      </w:r>
      <w:r w:rsidR="00CF5B3D">
        <w:rPr>
          <w:sz w:val="22"/>
          <w:szCs w:val="22"/>
        </w:rPr>
        <w:t>26.</w:t>
      </w:r>
      <w:r>
        <w:rPr>
          <w:b w:val="0"/>
          <w:sz w:val="22"/>
          <w:szCs w:val="22"/>
        </w:rPr>
        <w:t xml:space="preserve"> jednání Kontrolního</w:t>
      </w:r>
      <w:r w:rsidRPr="00AD1256">
        <w:rPr>
          <w:b w:val="0"/>
          <w:sz w:val="22"/>
          <w:szCs w:val="22"/>
        </w:rPr>
        <w:t xml:space="preserve"> výboru ZMČ Praha 6 konaného dne </w:t>
      </w:r>
      <w:r w:rsidR="00CF5B3D">
        <w:rPr>
          <w:sz w:val="22"/>
          <w:szCs w:val="22"/>
        </w:rPr>
        <w:t>12. dubna 2021</w:t>
      </w:r>
    </w:p>
    <w:p w14:paraId="0E1979E4" w14:textId="51D80A41" w:rsidR="00F06E5D" w:rsidRDefault="00166CE5"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od 17.</w:t>
      </w:r>
      <w:r w:rsidR="00675E34">
        <w:rPr>
          <w:rFonts w:ascii="Arial" w:hAnsi="Arial" w:cs="Arial"/>
          <w:sz w:val="22"/>
          <w:szCs w:val="22"/>
        </w:rPr>
        <w:t>00</w:t>
      </w:r>
      <w:r w:rsidR="00985A78">
        <w:rPr>
          <w:rFonts w:ascii="Arial" w:hAnsi="Arial" w:cs="Arial"/>
          <w:sz w:val="22"/>
          <w:szCs w:val="22"/>
        </w:rPr>
        <w:t xml:space="preserve"> hod. do 20.15</w:t>
      </w:r>
      <w:r w:rsidR="00920649">
        <w:rPr>
          <w:rFonts w:ascii="Arial" w:hAnsi="Arial" w:cs="Arial"/>
          <w:sz w:val="22"/>
          <w:szCs w:val="22"/>
        </w:rPr>
        <w:t xml:space="preserve"> hod.</w:t>
      </w:r>
      <w:r w:rsidR="00F06E5D">
        <w:rPr>
          <w:rFonts w:ascii="Arial" w:hAnsi="Arial" w:cs="Arial"/>
          <w:sz w:val="22"/>
          <w:szCs w:val="22"/>
        </w:rPr>
        <w:t>,</w:t>
      </w:r>
    </w:p>
    <w:p w14:paraId="0265D482" w14:textId="77777777" w:rsidR="00920649" w:rsidRDefault="00F06E5D" w:rsidP="00920649">
      <w:pPr>
        <w:tabs>
          <w:tab w:val="left" w:pos="2268"/>
          <w:tab w:val="left" w:pos="4536"/>
          <w:tab w:val="right" w:pos="6521"/>
          <w:tab w:val="left" w:pos="7088"/>
        </w:tabs>
        <w:jc w:val="center"/>
        <w:rPr>
          <w:rFonts w:ascii="Arial" w:hAnsi="Arial" w:cs="Arial"/>
          <w:sz w:val="22"/>
          <w:szCs w:val="22"/>
        </w:rPr>
      </w:pPr>
      <w:r>
        <w:rPr>
          <w:rFonts w:ascii="Arial" w:hAnsi="Arial" w:cs="Arial"/>
          <w:sz w:val="22"/>
          <w:szCs w:val="22"/>
        </w:rPr>
        <w:t xml:space="preserve"> které proběhlo jako videokonference prostřednictví</w:t>
      </w:r>
      <w:r w:rsidR="0096256E">
        <w:rPr>
          <w:rFonts w:ascii="Arial" w:hAnsi="Arial" w:cs="Arial"/>
          <w:sz w:val="22"/>
          <w:szCs w:val="22"/>
        </w:rPr>
        <w:t>m</w:t>
      </w:r>
      <w:r w:rsidR="004925DD">
        <w:rPr>
          <w:rFonts w:ascii="Arial" w:hAnsi="Arial" w:cs="Arial"/>
          <w:sz w:val="22"/>
          <w:szCs w:val="22"/>
        </w:rPr>
        <w:t xml:space="preserve"> </w:t>
      </w:r>
      <w:r w:rsidR="00245E26">
        <w:rPr>
          <w:rFonts w:ascii="Arial" w:hAnsi="Arial" w:cs="Arial"/>
          <w:sz w:val="22"/>
          <w:szCs w:val="22"/>
        </w:rPr>
        <w:t>aplikace</w:t>
      </w:r>
      <w:r>
        <w:rPr>
          <w:rFonts w:ascii="Arial" w:hAnsi="Arial" w:cs="Arial"/>
          <w:sz w:val="22"/>
          <w:szCs w:val="22"/>
        </w:rPr>
        <w:t xml:space="preserve"> ZOOM</w:t>
      </w:r>
    </w:p>
    <w:p w14:paraId="179626F1" w14:textId="77777777" w:rsidR="00920649" w:rsidRPr="009674CE" w:rsidRDefault="00920649" w:rsidP="00F06E5D">
      <w:pPr>
        <w:tabs>
          <w:tab w:val="left" w:pos="2268"/>
          <w:tab w:val="left" w:pos="4536"/>
          <w:tab w:val="right" w:pos="6521"/>
          <w:tab w:val="left" w:pos="7088"/>
        </w:tabs>
        <w:rPr>
          <w:rFonts w:ascii="Arial" w:hAnsi="Arial" w:cs="Arial"/>
          <w:sz w:val="22"/>
          <w:szCs w:val="22"/>
        </w:rPr>
      </w:pPr>
    </w:p>
    <w:p w14:paraId="7660A95E" w14:textId="77777777" w:rsidR="00920649" w:rsidRPr="00AB77EE" w:rsidRDefault="00920649" w:rsidP="00920649">
      <w:pPr>
        <w:tabs>
          <w:tab w:val="left" w:pos="2268"/>
          <w:tab w:val="left" w:pos="4536"/>
          <w:tab w:val="right" w:pos="6521"/>
          <w:tab w:val="left" w:pos="7088"/>
        </w:tabs>
        <w:jc w:val="center"/>
        <w:rPr>
          <w:rFonts w:ascii="Arial" w:hAnsi="Arial" w:cs="Arial"/>
          <w:sz w:val="4"/>
          <w:szCs w:val="4"/>
        </w:rPr>
      </w:pPr>
      <w:r>
        <w:rPr>
          <w:rFonts w:ascii="Arial" w:hAnsi="Arial" w:cs="Arial"/>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4E665E"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5BBA21A7"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0EA9E71A" w14:textId="77777777" w:rsidR="00920649" w:rsidRDefault="00920649" w:rsidP="00920649">
      <w:pPr>
        <w:tabs>
          <w:tab w:val="left" w:pos="2268"/>
          <w:tab w:val="left" w:pos="4536"/>
          <w:tab w:val="right" w:pos="6521"/>
          <w:tab w:val="left" w:pos="7088"/>
        </w:tabs>
        <w:jc w:val="both"/>
        <w:rPr>
          <w:rFonts w:ascii="Arial" w:hAnsi="Arial" w:cs="Arial"/>
          <w:sz w:val="22"/>
          <w:szCs w:val="22"/>
        </w:rPr>
      </w:pPr>
    </w:p>
    <w:p w14:paraId="27138559"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sidRPr="009674CE">
        <w:rPr>
          <w:rFonts w:ascii="Arial" w:hAnsi="Arial" w:cs="Arial"/>
          <w:sz w:val="22"/>
          <w:szCs w:val="22"/>
        </w:rPr>
        <w:t>P ř í t o m n i:</w:t>
      </w:r>
      <w:r w:rsidRPr="009674CE">
        <w:rPr>
          <w:rFonts w:ascii="Arial" w:hAnsi="Arial" w:cs="Arial"/>
          <w:sz w:val="22"/>
          <w:szCs w:val="22"/>
        </w:rPr>
        <w:tab/>
      </w:r>
      <w:r>
        <w:rPr>
          <w:rFonts w:ascii="Arial" w:hAnsi="Arial" w:cs="Arial"/>
          <w:sz w:val="22"/>
          <w:szCs w:val="22"/>
        </w:rPr>
        <w:tab/>
        <w:t>Mgr. Petr Píša, Ph.D. – předseda KV</w:t>
      </w:r>
    </w:p>
    <w:p w14:paraId="32EF63F3"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Ing. Eva Tichá </w:t>
      </w:r>
    </w:p>
    <w:p w14:paraId="24DA3918"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místopředsedkyně KV</w:t>
      </w:r>
    </w:p>
    <w:p w14:paraId="150CD5EE" w14:textId="77777777" w:rsidR="009A43DE"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Jan </w:t>
      </w:r>
      <w:proofErr w:type="spellStart"/>
      <w:r>
        <w:rPr>
          <w:rFonts w:ascii="Arial" w:hAnsi="Arial" w:cs="Arial"/>
          <w:sz w:val="22"/>
          <w:szCs w:val="22"/>
        </w:rPr>
        <w:t>Decker</w:t>
      </w:r>
      <w:proofErr w:type="spellEnd"/>
      <w:r>
        <w:rPr>
          <w:rFonts w:ascii="Arial" w:hAnsi="Arial" w:cs="Arial"/>
          <w:sz w:val="22"/>
          <w:szCs w:val="22"/>
        </w:rPr>
        <w:t>, CSc.;</w:t>
      </w:r>
    </w:p>
    <w:p w14:paraId="1557C9B0" w14:textId="77777777" w:rsidR="009A43DE" w:rsidRDefault="009A43DE" w:rsidP="009A43DE">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MUDr. Adam </w:t>
      </w:r>
      <w:proofErr w:type="spellStart"/>
      <w:r>
        <w:rPr>
          <w:rFonts w:ascii="Arial" w:hAnsi="Arial" w:cs="Arial"/>
          <w:sz w:val="22"/>
          <w:szCs w:val="22"/>
        </w:rPr>
        <w:t>Derner</w:t>
      </w:r>
      <w:proofErr w:type="spellEnd"/>
    </w:p>
    <w:p w14:paraId="72C6F261" w14:textId="77777777" w:rsidR="00920649" w:rsidRDefault="00920649" w:rsidP="0092064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Ivan Hrůza;</w:t>
      </w:r>
    </w:p>
    <w:p w14:paraId="3316513B" w14:textId="1441493D" w:rsidR="009A43DE" w:rsidRDefault="009A43DE" w:rsidP="009A43DE">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Pavel Klaška; </w:t>
      </w:r>
    </w:p>
    <w:p w14:paraId="686C892C" w14:textId="49C93A03" w:rsidR="00920649" w:rsidRDefault="00920649" w:rsidP="00467189">
      <w:pPr>
        <w:tabs>
          <w:tab w:val="left" w:pos="3119"/>
          <w:tab w:val="left" w:pos="4536"/>
          <w:tab w:val="right" w:pos="6521"/>
          <w:tab w:val="left" w:pos="7088"/>
        </w:tabs>
        <w:spacing w:line="276" w:lineRule="auto"/>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JUDr. Jan </w:t>
      </w:r>
      <w:proofErr w:type="spellStart"/>
      <w:r>
        <w:rPr>
          <w:rFonts w:ascii="Arial" w:hAnsi="Arial" w:cs="Arial"/>
          <w:sz w:val="22"/>
          <w:szCs w:val="22"/>
        </w:rPr>
        <w:t>Krouský</w:t>
      </w:r>
      <w:proofErr w:type="spellEnd"/>
      <w:r>
        <w:rPr>
          <w:rFonts w:ascii="Arial" w:hAnsi="Arial" w:cs="Arial"/>
          <w:sz w:val="22"/>
          <w:szCs w:val="22"/>
        </w:rPr>
        <w:t>;</w:t>
      </w:r>
      <w:r>
        <w:rPr>
          <w:rFonts w:ascii="Arial" w:hAnsi="Arial" w:cs="Arial"/>
          <w:sz w:val="22"/>
          <w:szCs w:val="22"/>
        </w:rPr>
        <w:tab/>
      </w:r>
    </w:p>
    <w:p w14:paraId="7C9D02E0" w14:textId="77777777" w:rsidR="009A43DE" w:rsidRDefault="009A43DE" w:rsidP="009A43DE">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Ing. Petr Macháček, MBA (do 19:00)</w:t>
      </w:r>
    </w:p>
    <w:p w14:paraId="365E6A1A" w14:textId="77777777" w:rsidR="009A43DE" w:rsidRDefault="009A43DE" w:rsidP="009A43DE">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JUDr. Mgr. Marcel Petrásek, MBA, </w:t>
      </w:r>
      <w:proofErr w:type="gramStart"/>
      <w:r>
        <w:rPr>
          <w:rFonts w:ascii="Arial" w:hAnsi="Arial" w:cs="Arial"/>
          <w:sz w:val="22"/>
          <w:szCs w:val="22"/>
        </w:rPr>
        <w:t>LL.M</w:t>
      </w:r>
      <w:proofErr w:type="gramEnd"/>
      <w:r>
        <w:rPr>
          <w:rFonts w:ascii="Arial" w:hAnsi="Arial" w:cs="Arial"/>
          <w:sz w:val="22"/>
          <w:szCs w:val="22"/>
        </w:rPr>
        <w:tab/>
      </w:r>
    </w:p>
    <w:p w14:paraId="5F194434" w14:textId="77777777" w:rsidR="009A43DE" w:rsidRDefault="009A43DE" w:rsidP="009A43DE">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(od 17:10)</w:t>
      </w:r>
    </w:p>
    <w:p w14:paraId="1895B3DD" w14:textId="77777777" w:rsidR="009A43DE" w:rsidRDefault="009A43DE" w:rsidP="009A43DE">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Tomáš Stařecký;</w:t>
      </w:r>
    </w:p>
    <w:p w14:paraId="6FE31BC2" w14:textId="5E0AA808" w:rsidR="00F93656" w:rsidRDefault="0076245C" w:rsidP="00F93656">
      <w:pPr>
        <w:pStyle w:val="Zkladntext"/>
        <w:tabs>
          <w:tab w:val="clear" w:pos="1276"/>
          <w:tab w:val="clear" w:pos="6946"/>
          <w:tab w:val="left" w:pos="2268"/>
          <w:tab w:val="left" w:pos="3119"/>
          <w:tab w:val="right" w:pos="6521"/>
          <w:tab w:val="left" w:pos="7088"/>
        </w:tabs>
        <w:spacing w:line="276" w:lineRule="auto"/>
        <w:ind w:left="4536"/>
        <w:rPr>
          <w:rFonts w:ascii="Arial" w:hAnsi="Arial" w:cs="Arial"/>
          <w:sz w:val="22"/>
          <w:szCs w:val="22"/>
        </w:rPr>
      </w:pPr>
      <w:r>
        <w:rPr>
          <w:rFonts w:ascii="Arial" w:hAnsi="Arial" w:cs="Arial"/>
          <w:sz w:val="22"/>
          <w:szCs w:val="22"/>
        </w:rPr>
        <w:t xml:space="preserve">Mgr. </w:t>
      </w:r>
      <w:r w:rsidR="00920649">
        <w:rPr>
          <w:rFonts w:ascii="Arial" w:hAnsi="Arial" w:cs="Arial"/>
          <w:sz w:val="22"/>
          <w:szCs w:val="22"/>
        </w:rPr>
        <w:t>Martin Suchan</w:t>
      </w:r>
      <w:r>
        <w:rPr>
          <w:rFonts w:ascii="Arial" w:hAnsi="Arial" w:cs="Arial"/>
          <w:sz w:val="22"/>
          <w:szCs w:val="22"/>
        </w:rPr>
        <w:t xml:space="preserve"> </w:t>
      </w:r>
    </w:p>
    <w:p w14:paraId="616DDD1E" w14:textId="2584F0CE" w:rsidR="00920649" w:rsidRDefault="00CF5B3D" w:rsidP="00CD530B">
      <w:pPr>
        <w:pStyle w:val="Zkladntext"/>
        <w:tabs>
          <w:tab w:val="clear" w:pos="1276"/>
          <w:tab w:val="clear" w:pos="6946"/>
          <w:tab w:val="left" w:pos="2268"/>
          <w:tab w:val="left" w:pos="3119"/>
          <w:tab w:val="right" w:pos="6521"/>
          <w:tab w:val="left" w:pos="7088"/>
        </w:tabs>
        <w:spacing w:line="276" w:lineRule="auto"/>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920649">
        <w:rPr>
          <w:rFonts w:ascii="Arial" w:hAnsi="Arial" w:cs="Arial"/>
          <w:sz w:val="22"/>
          <w:szCs w:val="22"/>
        </w:rPr>
        <w:t xml:space="preserve">Mgr. Lucie </w:t>
      </w:r>
      <w:proofErr w:type="spellStart"/>
      <w:r w:rsidR="00920649">
        <w:rPr>
          <w:rFonts w:ascii="Arial" w:hAnsi="Arial" w:cs="Arial"/>
          <w:sz w:val="22"/>
          <w:szCs w:val="22"/>
        </w:rPr>
        <w:t>Weitzová</w:t>
      </w:r>
      <w:proofErr w:type="spellEnd"/>
      <w:r w:rsidR="00302A22">
        <w:rPr>
          <w:rFonts w:ascii="Arial" w:hAnsi="Arial" w:cs="Arial"/>
          <w:sz w:val="22"/>
          <w:szCs w:val="22"/>
        </w:rPr>
        <w:t>;</w:t>
      </w:r>
      <w:r w:rsidR="00920649">
        <w:rPr>
          <w:rFonts w:ascii="Arial" w:hAnsi="Arial" w:cs="Arial"/>
          <w:sz w:val="22"/>
          <w:szCs w:val="22"/>
        </w:rPr>
        <w:t xml:space="preserve"> </w:t>
      </w:r>
    </w:p>
    <w:p w14:paraId="0690F22F" w14:textId="317DC5E3" w:rsidR="00022ED2" w:rsidRDefault="005A3F8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72407">
        <w:rPr>
          <w:rFonts w:ascii="Arial" w:hAnsi="Arial" w:cs="Arial"/>
          <w:sz w:val="22"/>
          <w:szCs w:val="22"/>
        </w:rPr>
        <w:t>– členové KV</w:t>
      </w:r>
    </w:p>
    <w:p w14:paraId="69F26475" w14:textId="6F8673ED" w:rsidR="00CF5B3D" w:rsidRDefault="00CF5B3D"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Václav Melichar – tajemník KV</w:t>
      </w:r>
    </w:p>
    <w:p w14:paraId="01A7A15C" w14:textId="77777777" w:rsidR="00022ED2" w:rsidRDefault="00022ED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1D8C0CB6" w14:textId="2131A3D9" w:rsidR="00CF5B3D" w:rsidRDefault="00AE43D7"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proofErr w:type="gramStart"/>
      <w:r>
        <w:rPr>
          <w:rFonts w:ascii="Arial" w:hAnsi="Arial" w:cs="Arial"/>
          <w:sz w:val="22"/>
          <w:szCs w:val="22"/>
        </w:rPr>
        <w:t>H o s</w:t>
      </w:r>
      <w:r w:rsidR="00F06E5D">
        <w:rPr>
          <w:rFonts w:ascii="Arial" w:hAnsi="Arial" w:cs="Arial"/>
          <w:sz w:val="22"/>
          <w:szCs w:val="22"/>
        </w:rPr>
        <w:t> </w:t>
      </w:r>
      <w:r>
        <w:rPr>
          <w:rFonts w:ascii="Arial" w:hAnsi="Arial" w:cs="Arial"/>
          <w:sz w:val="22"/>
          <w:szCs w:val="22"/>
        </w:rPr>
        <w:t>t</w:t>
      </w:r>
      <w:r w:rsidR="00F06E5D">
        <w:rPr>
          <w:rFonts w:ascii="Arial" w:hAnsi="Arial" w:cs="Arial"/>
          <w:sz w:val="22"/>
          <w:szCs w:val="22"/>
        </w:rPr>
        <w:t xml:space="preserve"> é   z   ř a d</w:t>
      </w:r>
      <w:r>
        <w:rPr>
          <w:rFonts w:ascii="Arial" w:hAnsi="Arial" w:cs="Arial"/>
          <w:sz w:val="22"/>
          <w:szCs w:val="22"/>
        </w:rPr>
        <w:t xml:space="preserve"> </w:t>
      </w:r>
      <w:r w:rsidR="006F06B6">
        <w:rPr>
          <w:rFonts w:ascii="Arial" w:hAnsi="Arial" w:cs="Arial"/>
          <w:sz w:val="22"/>
          <w:szCs w:val="22"/>
        </w:rPr>
        <w:t xml:space="preserve">  </w:t>
      </w:r>
      <w:r w:rsidR="00D75490">
        <w:rPr>
          <w:rFonts w:ascii="Arial" w:hAnsi="Arial" w:cs="Arial"/>
          <w:sz w:val="22"/>
          <w:szCs w:val="22"/>
        </w:rPr>
        <w:t>Z</w:t>
      </w:r>
      <w:r w:rsidR="00166CE5">
        <w:rPr>
          <w:rFonts w:ascii="Arial" w:hAnsi="Arial" w:cs="Arial"/>
          <w:sz w:val="22"/>
          <w:szCs w:val="22"/>
        </w:rPr>
        <w:t> </w:t>
      </w:r>
      <w:r w:rsidR="00F06E5D">
        <w:rPr>
          <w:rFonts w:ascii="Arial" w:hAnsi="Arial" w:cs="Arial"/>
          <w:sz w:val="22"/>
          <w:szCs w:val="22"/>
        </w:rPr>
        <w:t>M</w:t>
      </w:r>
      <w:r w:rsidR="00166CE5">
        <w:rPr>
          <w:rFonts w:ascii="Arial" w:hAnsi="Arial" w:cs="Arial"/>
          <w:sz w:val="22"/>
          <w:szCs w:val="22"/>
        </w:rPr>
        <w:t xml:space="preserve"> </w:t>
      </w:r>
      <w:r w:rsidR="00F06E5D">
        <w:rPr>
          <w:rFonts w:ascii="Arial" w:hAnsi="Arial" w:cs="Arial"/>
          <w:sz w:val="22"/>
          <w:szCs w:val="22"/>
        </w:rPr>
        <w:t>Č</w:t>
      </w:r>
      <w:r w:rsidR="00B05238">
        <w:rPr>
          <w:rFonts w:ascii="Arial" w:hAnsi="Arial" w:cs="Arial"/>
          <w:sz w:val="22"/>
          <w:szCs w:val="22"/>
        </w:rPr>
        <w:t xml:space="preserve">  </w:t>
      </w:r>
      <w:r w:rsidR="00166CE5">
        <w:rPr>
          <w:rFonts w:ascii="Arial" w:hAnsi="Arial" w:cs="Arial"/>
          <w:sz w:val="22"/>
          <w:szCs w:val="22"/>
        </w:rPr>
        <w:t>a  Ú M Č</w:t>
      </w:r>
      <w:r w:rsidR="00B05238">
        <w:rPr>
          <w:rFonts w:ascii="Arial" w:hAnsi="Arial" w:cs="Arial"/>
          <w:sz w:val="22"/>
          <w:szCs w:val="22"/>
        </w:rPr>
        <w:t>:</w:t>
      </w:r>
      <w:proofErr w:type="gramEnd"/>
      <w:r w:rsidR="00B05238">
        <w:rPr>
          <w:rFonts w:ascii="Arial" w:hAnsi="Arial" w:cs="Arial"/>
          <w:sz w:val="22"/>
          <w:szCs w:val="22"/>
        </w:rPr>
        <w:t xml:space="preserve"> </w:t>
      </w:r>
      <w:r w:rsidR="00B05238">
        <w:rPr>
          <w:rFonts w:ascii="Arial" w:hAnsi="Arial" w:cs="Arial"/>
          <w:sz w:val="22"/>
          <w:szCs w:val="22"/>
        </w:rPr>
        <w:tab/>
      </w:r>
      <w:r w:rsidR="00CF5B3D">
        <w:rPr>
          <w:rFonts w:ascii="Arial" w:hAnsi="Arial" w:cs="Arial"/>
          <w:sz w:val="22"/>
          <w:szCs w:val="22"/>
        </w:rPr>
        <w:t>Mgr. Ondřej Kolář, starosta MČ</w:t>
      </w:r>
    </w:p>
    <w:p w14:paraId="523CBE1E" w14:textId="3334FBEC" w:rsidR="00963BAA" w:rsidRDefault="00CF5B3D"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72407">
        <w:rPr>
          <w:rFonts w:ascii="Arial" w:hAnsi="Arial" w:cs="Arial"/>
          <w:sz w:val="22"/>
          <w:szCs w:val="22"/>
        </w:rPr>
        <w:t>Ing. Jan Holický</w:t>
      </w:r>
      <w:r w:rsidR="00963BAA">
        <w:rPr>
          <w:rFonts w:ascii="Arial" w:hAnsi="Arial" w:cs="Arial"/>
          <w:sz w:val="22"/>
          <w:szCs w:val="22"/>
        </w:rPr>
        <w:t>,</w:t>
      </w:r>
      <w:r w:rsidR="00672407">
        <w:rPr>
          <w:rFonts w:ascii="Arial" w:hAnsi="Arial" w:cs="Arial"/>
          <w:sz w:val="22"/>
          <w:szCs w:val="22"/>
        </w:rPr>
        <w:t xml:space="preserve"> MBA, tajemník ÚMČ</w:t>
      </w:r>
    </w:p>
    <w:p w14:paraId="1E84508F" w14:textId="529DA4A3" w:rsidR="005A3F82" w:rsidRDefault="00672407" w:rsidP="00CF5B3D">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Mgr. Aneta Roubíková, vedoucí PO</w:t>
      </w:r>
      <w:r w:rsidR="00A357C0">
        <w:rPr>
          <w:rFonts w:ascii="Arial" w:hAnsi="Arial" w:cs="Arial"/>
          <w:sz w:val="22"/>
          <w:szCs w:val="22"/>
        </w:rPr>
        <w:t xml:space="preserve"> ÚMČ</w:t>
      </w:r>
    </w:p>
    <w:p w14:paraId="7F8DB6D2" w14:textId="3B0AA2E9" w:rsidR="005A3F82" w:rsidRDefault="005A3F82" w:rsidP="00920649">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72407">
        <w:rPr>
          <w:rFonts w:ascii="Arial" w:hAnsi="Arial" w:cs="Arial"/>
          <w:sz w:val="22"/>
          <w:szCs w:val="22"/>
        </w:rPr>
        <w:t xml:space="preserve">Ing. Petr </w:t>
      </w:r>
      <w:proofErr w:type="spellStart"/>
      <w:r w:rsidR="00672407">
        <w:rPr>
          <w:rFonts w:ascii="Arial" w:hAnsi="Arial" w:cs="Arial"/>
          <w:sz w:val="22"/>
          <w:szCs w:val="22"/>
        </w:rPr>
        <w:t>Šimsa</w:t>
      </w:r>
      <w:proofErr w:type="spellEnd"/>
      <w:r w:rsidR="00672407">
        <w:rPr>
          <w:rFonts w:ascii="Arial" w:hAnsi="Arial" w:cs="Arial"/>
          <w:sz w:val="22"/>
          <w:szCs w:val="22"/>
        </w:rPr>
        <w:t>, interní auditor</w:t>
      </w:r>
      <w:r>
        <w:rPr>
          <w:rFonts w:ascii="Arial" w:hAnsi="Arial" w:cs="Arial"/>
          <w:sz w:val="22"/>
          <w:szCs w:val="22"/>
        </w:rPr>
        <w:t xml:space="preserve"> </w:t>
      </w:r>
    </w:p>
    <w:p w14:paraId="264864A2" w14:textId="40D647A9" w:rsidR="00E9447D" w:rsidRDefault="00963BAA" w:rsidP="00672407">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sidR="00B05238">
        <w:rPr>
          <w:rFonts w:ascii="Arial" w:hAnsi="Arial" w:cs="Arial"/>
          <w:sz w:val="22"/>
          <w:szCs w:val="22"/>
        </w:rPr>
        <w:tab/>
      </w:r>
      <w:r w:rsidR="00E9447D">
        <w:rPr>
          <w:rFonts w:ascii="Arial" w:hAnsi="Arial" w:cs="Arial"/>
          <w:sz w:val="22"/>
          <w:szCs w:val="22"/>
        </w:rPr>
        <w:t>Mgr. Ondřej Chrást, člen ZMČ</w:t>
      </w:r>
    </w:p>
    <w:p w14:paraId="7787F3CF" w14:textId="773472DD" w:rsidR="00E9447D" w:rsidRDefault="00E9447D" w:rsidP="00672407">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Ing. Mgr. Oldřich </w:t>
      </w:r>
      <w:proofErr w:type="spellStart"/>
      <w:r>
        <w:rPr>
          <w:rFonts w:ascii="Arial" w:hAnsi="Arial" w:cs="Arial"/>
          <w:sz w:val="22"/>
          <w:szCs w:val="22"/>
        </w:rPr>
        <w:t>Kužílek</w:t>
      </w:r>
      <w:proofErr w:type="spellEnd"/>
      <w:r>
        <w:rPr>
          <w:rFonts w:ascii="Arial" w:hAnsi="Arial" w:cs="Arial"/>
          <w:sz w:val="22"/>
          <w:szCs w:val="22"/>
        </w:rPr>
        <w:t>, člen ZMČ</w:t>
      </w:r>
    </w:p>
    <w:p w14:paraId="59D213EF" w14:textId="5A8D917D" w:rsidR="0076339F" w:rsidRDefault="00E9447D" w:rsidP="00672407">
      <w:pPr>
        <w:pStyle w:val="Zkladntext"/>
        <w:tabs>
          <w:tab w:val="clear" w:pos="1276"/>
          <w:tab w:val="clear" w:pos="6946"/>
          <w:tab w:val="left" w:pos="3119"/>
          <w:tab w:val="right" w:pos="6521"/>
          <w:tab w:val="left" w:pos="7088"/>
        </w:tabs>
        <w:ind w:left="1560" w:hanging="156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672407">
        <w:rPr>
          <w:rFonts w:ascii="Arial" w:hAnsi="Arial" w:cs="Arial"/>
          <w:sz w:val="22"/>
          <w:szCs w:val="22"/>
        </w:rPr>
        <w:t xml:space="preserve">Jan </w:t>
      </w:r>
      <w:proofErr w:type="spellStart"/>
      <w:r w:rsidR="00672407">
        <w:rPr>
          <w:rFonts w:ascii="Arial" w:hAnsi="Arial" w:cs="Arial"/>
          <w:sz w:val="22"/>
          <w:szCs w:val="22"/>
        </w:rPr>
        <w:t>Lejčko</w:t>
      </w:r>
      <w:proofErr w:type="spellEnd"/>
      <w:r w:rsidR="00672407">
        <w:rPr>
          <w:rFonts w:ascii="Arial" w:hAnsi="Arial" w:cs="Arial"/>
          <w:sz w:val="22"/>
          <w:szCs w:val="22"/>
        </w:rPr>
        <w:t>, člen ZMČ</w:t>
      </w:r>
    </w:p>
    <w:p w14:paraId="6B539DF3" w14:textId="77777777" w:rsidR="0016042A" w:rsidRDefault="0016042A" w:rsidP="00F06E5D">
      <w:pPr>
        <w:pStyle w:val="Zkladntext"/>
        <w:tabs>
          <w:tab w:val="clear" w:pos="1276"/>
          <w:tab w:val="clear" w:pos="6946"/>
          <w:tab w:val="left" w:pos="3119"/>
          <w:tab w:val="right" w:pos="6521"/>
          <w:tab w:val="left" w:pos="7088"/>
        </w:tabs>
        <w:ind w:left="1560" w:hanging="1560"/>
        <w:rPr>
          <w:rFonts w:ascii="Arial" w:hAnsi="Arial" w:cs="Arial"/>
          <w:sz w:val="22"/>
          <w:szCs w:val="22"/>
        </w:rPr>
      </w:pPr>
    </w:p>
    <w:p w14:paraId="7F09A581" w14:textId="77777777" w:rsidR="00022ED2" w:rsidRDefault="00022ED2" w:rsidP="00920649">
      <w:pPr>
        <w:spacing w:line="276" w:lineRule="auto"/>
        <w:rPr>
          <w:rFonts w:ascii="Arial" w:hAnsi="Arial" w:cs="Arial"/>
          <w:sz w:val="22"/>
          <w:szCs w:val="22"/>
        </w:rPr>
      </w:pPr>
    </w:p>
    <w:p w14:paraId="2FCF7C9E" w14:textId="0B87C7EF" w:rsidR="00B82E84" w:rsidRDefault="00CF5B3D" w:rsidP="00B82E84">
      <w:pPr>
        <w:jc w:val="both"/>
        <w:rPr>
          <w:rFonts w:ascii="Arial" w:hAnsi="Arial" w:cs="Arial"/>
          <w:sz w:val="22"/>
          <w:szCs w:val="22"/>
        </w:rPr>
      </w:pPr>
      <w:r>
        <w:rPr>
          <w:rFonts w:ascii="Arial" w:hAnsi="Arial" w:cs="Arial"/>
          <w:sz w:val="22"/>
          <w:szCs w:val="22"/>
        </w:rPr>
        <w:t>26</w:t>
      </w:r>
      <w:r w:rsidR="00B82E84">
        <w:rPr>
          <w:rFonts w:ascii="Arial" w:hAnsi="Arial" w:cs="Arial"/>
          <w:sz w:val="22"/>
          <w:szCs w:val="22"/>
        </w:rPr>
        <w:t>. jednání Kontro</w:t>
      </w:r>
      <w:r w:rsidR="00302A22">
        <w:rPr>
          <w:rFonts w:ascii="Arial" w:hAnsi="Arial" w:cs="Arial"/>
          <w:sz w:val="22"/>
          <w:szCs w:val="22"/>
        </w:rPr>
        <w:t xml:space="preserve">lního </w:t>
      </w:r>
      <w:r w:rsidR="00167F48">
        <w:rPr>
          <w:rFonts w:ascii="Arial" w:hAnsi="Arial" w:cs="Arial"/>
          <w:sz w:val="22"/>
          <w:szCs w:val="22"/>
        </w:rPr>
        <w:t>výboru ZMČ Praha 6 po ověření a odzkoušení spojení jednotlivých ú</w:t>
      </w:r>
      <w:r>
        <w:rPr>
          <w:rFonts w:ascii="Arial" w:hAnsi="Arial" w:cs="Arial"/>
          <w:sz w:val="22"/>
          <w:szCs w:val="22"/>
        </w:rPr>
        <w:t>častníků videokonference v 17.00</w:t>
      </w:r>
      <w:r w:rsidR="00B82E84">
        <w:rPr>
          <w:rFonts w:ascii="Arial" w:hAnsi="Arial" w:cs="Arial"/>
          <w:sz w:val="22"/>
          <w:szCs w:val="22"/>
        </w:rPr>
        <w:t xml:space="preserve"> zahájil a dle schváleného programu </w:t>
      </w:r>
      <w:r w:rsidR="0085265E">
        <w:rPr>
          <w:rFonts w:ascii="Arial" w:hAnsi="Arial" w:cs="Arial"/>
          <w:sz w:val="22"/>
          <w:szCs w:val="22"/>
        </w:rPr>
        <w:t>řídil předseda výboru Petr Píša.</w:t>
      </w:r>
    </w:p>
    <w:p w14:paraId="45EC903E" w14:textId="77777777" w:rsidR="00B82E84" w:rsidRDefault="00B82E84" w:rsidP="00B82E84">
      <w:pPr>
        <w:jc w:val="both"/>
        <w:rPr>
          <w:rFonts w:ascii="Arial" w:hAnsi="Arial" w:cs="Arial"/>
          <w:sz w:val="22"/>
          <w:szCs w:val="22"/>
        </w:rPr>
      </w:pPr>
    </w:p>
    <w:p w14:paraId="52EAC996" w14:textId="7B17B039" w:rsidR="00661440" w:rsidRDefault="00B82E84" w:rsidP="00EB25B8">
      <w:pPr>
        <w:spacing w:line="276" w:lineRule="auto"/>
        <w:jc w:val="both"/>
        <w:rPr>
          <w:rFonts w:ascii="Arial" w:hAnsi="Arial" w:cs="Arial"/>
          <w:sz w:val="22"/>
          <w:szCs w:val="22"/>
        </w:rPr>
      </w:pPr>
      <w:r>
        <w:rPr>
          <w:rFonts w:ascii="Arial" w:hAnsi="Arial" w:cs="Arial"/>
          <w:sz w:val="22"/>
          <w:szCs w:val="22"/>
        </w:rPr>
        <w:t xml:space="preserve">Předseda </w:t>
      </w:r>
      <w:r w:rsidRPr="00607D13">
        <w:rPr>
          <w:rFonts w:ascii="Arial" w:hAnsi="Arial" w:cs="Arial"/>
          <w:sz w:val="22"/>
          <w:szCs w:val="22"/>
        </w:rPr>
        <w:t>P. Píša, přiv</w:t>
      </w:r>
      <w:r w:rsidR="00EB25B8">
        <w:rPr>
          <w:rFonts w:ascii="Arial" w:hAnsi="Arial" w:cs="Arial"/>
          <w:sz w:val="22"/>
          <w:szCs w:val="22"/>
        </w:rPr>
        <w:t>ítal všechny přítomné členy výbor</w:t>
      </w:r>
      <w:r w:rsidR="00294488">
        <w:rPr>
          <w:rFonts w:ascii="Arial" w:hAnsi="Arial" w:cs="Arial"/>
          <w:sz w:val="22"/>
          <w:szCs w:val="22"/>
        </w:rPr>
        <w:t>u</w:t>
      </w:r>
      <w:r w:rsidR="00EB25B8">
        <w:rPr>
          <w:rFonts w:ascii="Arial" w:hAnsi="Arial" w:cs="Arial"/>
          <w:sz w:val="22"/>
          <w:szCs w:val="22"/>
        </w:rPr>
        <w:t xml:space="preserve"> a</w:t>
      </w:r>
      <w:r w:rsidR="005D2E87">
        <w:rPr>
          <w:rFonts w:ascii="Arial" w:hAnsi="Arial" w:cs="Arial"/>
          <w:sz w:val="22"/>
          <w:szCs w:val="22"/>
        </w:rPr>
        <w:t xml:space="preserve"> </w:t>
      </w:r>
      <w:r w:rsidR="00A34B88">
        <w:rPr>
          <w:rFonts w:ascii="Arial" w:hAnsi="Arial" w:cs="Arial"/>
          <w:sz w:val="22"/>
          <w:szCs w:val="22"/>
        </w:rPr>
        <w:t xml:space="preserve">přizvané hosty. </w:t>
      </w:r>
    </w:p>
    <w:p w14:paraId="4B91BD33" w14:textId="77777777" w:rsidR="00167F48" w:rsidRDefault="00167F48" w:rsidP="00167F48">
      <w:pPr>
        <w:pStyle w:val="Odstavecseseznamem"/>
        <w:tabs>
          <w:tab w:val="left" w:pos="284"/>
        </w:tabs>
        <w:spacing w:after="0" w:line="240" w:lineRule="auto"/>
        <w:ind w:left="0"/>
        <w:rPr>
          <w:rFonts w:ascii="Arial" w:eastAsia="Times New Roman" w:hAnsi="Arial" w:cs="Arial"/>
          <w:lang w:eastAsia="cs-CZ"/>
        </w:rPr>
      </w:pPr>
    </w:p>
    <w:p w14:paraId="201B8750" w14:textId="77777777" w:rsidR="00486FF1" w:rsidRDefault="00486FF1" w:rsidP="00486FF1">
      <w:pPr>
        <w:rPr>
          <w:rFonts w:ascii="Arial" w:hAnsi="Arial" w:cs="Arial"/>
          <w:sz w:val="22"/>
          <w:szCs w:val="22"/>
        </w:rPr>
      </w:pPr>
    </w:p>
    <w:p w14:paraId="1663088D" w14:textId="7607156C" w:rsidR="00486FF1" w:rsidRPr="00486FF1" w:rsidRDefault="00CF5B3D" w:rsidP="00486FF1">
      <w:pPr>
        <w:jc w:val="both"/>
        <w:rPr>
          <w:rFonts w:ascii="Arial" w:hAnsi="Arial" w:cs="Arial"/>
          <w:sz w:val="22"/>
          <w:szCs w:val="22"/>
          <w:u w:val="single"/>
        </w:rPr>
      </w:pPr>
      <w:r>
        <w:rPr>
          <w:rFonts w:ascii="Arial" w:hAnsi="Arial" w:cs="Arial"/>
          <w:sz w:val="22"/>
          <w:szCs w:val="22"/>
          <w:u w:val="single"/>
        </w:rPr>
        <w:t>1</w:t>
      </w:r>
      <w:r w:rsidR="00486FF1" w:rsidRPr="00486FF1">
        <w:rPr>
          <w:rFonts w:ascii="Arial" w:hAnsi="Arial" w:cs="Arial"/>
          <w:sz w:val="22"/>
          <w:szCs w:val="22"/>
          <w:u w:val="single"/>
        </w:rPr>
        <w:t>. Schválení programu, určení ověřovatele zápisu</w:t>
      </w:r>
    </w:p>
    <w:p w14:paraId="64DB5C6A" w14:textId="77777777" w:rsidR="00486FF1" w:rsidRDefault="00486FF1" w:rsidP="00486FF1">
      <w:pPr>
        <w:rPr>
          <w:rFonts w:ascii="Arial" w:hAnsi="Arial" w:cs="Arial"/>
          <w:sz w:val="22"/>
          <w:szCs w:val="22"/>
        </w:rPr>
      </w:pPr>
    </w:p>
    <w:p w14:paraId="30FD0C46" w14:textId="063520DD" w:rsidR="006407DF" w:rsidRDefault="00783829" w:rsidP="006407DF">
      <w:pPr>
        <w:jc w:val="both"/>
        <w:rPr>
          <w:rFonts w:ascii="Arial" w:hAnsi="Arial" w:cs="Arial"/>
          <w:sz w:val="22"/>
          <w:szCs w:val="22"/>
        </w:rPr>
      </w:pPr>
      <w:r>
        <w:rPr>
          <w:rFonts w:ascii="Arial" w:hAnsi="Arial" w:cs="Arial"/>
          <w:sz w:val="22"/>
          <w:szCs w:val="22"/>
        </w:rPr>
        <w:t>P</w:t>
      </w:r>
      <w:r w:rsidR="006407DF">
        <w:rPr>
          <w:rFonts w:ascii="Arial" w:hAnsi="Arial" w:cs="Arial"/>
          <w:sz w:val="22"/>
          <w:szCs w:val="22"/>
        </w:rPr>
        <w:t xml:space="preserve">ředseda P. Píša </w:t>
      </w:r>
      <w:r>
        <w:rPr>
          <w:rFonts w:ascii="Arial" w:hAnsi="Arial" w:cs="Arial"/>
          <w:sz w:val="22"/>
          <w:szCs w:val="22"/>
        </w:rPr>
        <w:t xml:space="preserve">nejdříve </w:t>
      </w:r>
      <w:r w:rsidR="006407DF">
        <w:rPr>
          <w:rFonts w:ascii="Arial" w:hAnsi="Arial" w:cs="Arial"/>
          <w:sz w:val="22"/>
          <w:szCs w:val="22"/>
        </w:rPr>
        <w:t>přistoupil k</w:t>
      </w:r>
      <w:r w:rsidR="0005770F">
        <w:rPr>
          <w:rFonts w:ascii="Arial" w:hAnsi="Arial" w:cs="Arial"/>
          <w:sz w:val="22"/>
          <w:szCs w:val="22"/>
        </w:rPr>
        <w:t> </w:t>
      </w:r>
      <w:r w:rsidR="00A34B88">
        <w:rPr>
          <w:rFonts w:ascii="Arial" w:hAnsi="Arial" w:cs="Arial"/>
          <w:sz w:val="22"/>
          <w:szCs w:val="22"/>
        </w:rPr>
        <w:t>h</w:t>
      </w:r>
      <w:r w:rsidR="00E9447D">
        <w:rPr>
          <w:rFonts w:ascii="Arial" w:hAnsi="Arial" w:cs="Arial"/>
          <w:sz w:val="22"/>
          <w:szCs w:val="22"/>
        </w:rPr>
        <w:t>lasování o navrženém programu 26</w:t>
      </w:r>
      <w:r w:rsidR="00A34B88">
        <w:rPr>
          <w:rFonts w:ascii="Arial" w:hAnsi="Arial" w:cs="Arial"/>
          <w:sz w:val="22"/>
          <w:szCs w:val="22"/>
        </w:rPr>
        <w:t>.</w:t>
      </w:r>
      <w:r w:rsidR="000F033D">
        <w:rPr>
          <w:rFonts w:ascii="Arial" w:hAnsi="Arial" w:cs="Arial"/>
          <w:sz w:val="22"/>
          <w:szCs w:val="22"/>
        </w:rPr>
        <w:t> </w:t>
      </w:r>
      <w:r w:rsidR="00A34B88">
        <w:rPr>
          <w:rFonts w:ascii="Arial" w:hAnsi="Arial" w:cs="Arial"/>
          <w:sz w:val="22"/>
          <w:szCs w:val="22"/>
        </w:rPr>
        <w:t>jednání KV</w:t>
      </w:r>
      <w:r w:rsidR="000F033D">
        <w:rPr>
          <w:rFonts w:ascii="Arial" w:hAnsi="Arial" w:cs="Arial"/>
          <w:sz w:val="22"/>
          <w:szCs w:val="22"/>
        </w:rPr>
        <w:t xml:space="preserve"> </w:t>
      </w:r>
    </w:p>
    <w:p w14:paraId="03C55EEE" w14:textId="77777777" w:rsidR="00167F48" w:rsidRDefault="00167F48" w:rsidP="000F033D">
      <w:pPr>
        <w:rPr>
          <w:rFonts w:ascii="Arial" w:hAnsi="Arial" w:cs="Arial"/>
          <w:szCs w:val="24"/>
        </w:rPr>
      </w:pPr>
    </w:p>
    <w:p w14:paraId="4CD261BC" w14:textId="7EF8C899" w:rsidR="00E9447D" w:rsidRPr="00E9447D" w:rsidRDefault="00E9447D" w:rsidP="00E9447D">
      <w:pPr>
        <w:jc w:val="both"/>
        <w:rPr>
          <w:rFonts w:ascii="Arial" w:hAnsi="Arial" w:cs="Arial"/>
          <w:sz w:val="22"/>
          <w:szCs w:val="22"/>
        </w:rPr>
      </w:pPr>
      <w:r w:rsidRPr="00E9447D">
        <w:rPr>
          <w:rFonts w:ascii="Arial" w:hAnsi="Arial" w:cs="Arial"/>
          <w:sz w:val="22"/>
          <w:szCs w:val="22"/>
        </w:rPr>
        <w:t>1. Schválení programu, určení ověřovatele zápisu</w:t>
      </w:r>
    </w:p>
    <w:p w14:paraId="14012C5C" w14:textId="2934878D" w:rsidR="00E9447D" w:rsidRPr="00E9447D" w:rsidRDefault="00E9447D" w:rsidP="00E9447D">
      <w:pPr>
        <w:jc w:val="both"/>
        <w:rPr>
          <w:rFonts w:ascii="Arial" w:hAnsi="Arial" w:cs="Arial"/>
          <w:sz w:val="22"/>
          <w:szCs w:val="22"/>
        </w:rPr>
      </w:pPr>
      <w:r w:rsidRPr="00E9447D">
        <w:rPr>
          <w:rFonts w:ascii="Arial" w:hAnsi="Arial" w:cs="Arial"/>
          <w:sz w:val="22"/>
          <w:szCs w:val="22"/>
        </w:rPr>
        <w:t>2. Externí právní zakázky – podnět zastupitele Mgr. Ondřeje Chrásta</w:t>
      </w:r>
    </w:p>
    <w:p w14:paraId="4BB45DA9" w14:textId="5F40EA56" w:rsidR="00E9447D" w:rsidRPr="00E9447D" w:rsidRDefault="00E9447D" w:rsidP="00E9447D">
      <w:pPr>
        <w:jc w:val="both"/>
        <w:rPr>
          <w:rFonts w:ascii="Arial" w:hAnsi="Arial" w:cs="Arial"/>
          <w:sz w:val="22"/>
          <w:szCs w:val="22"/>
        </w:rPr>
      </w:pPr>
      <w:r w:rsidRPr="00E9447D">
        <w:rPr>
          <w:rFonts w:ascii="Arial" w:hAnsi="Arial" w:cs="Arial"/>
          <w:sz w:val="22"/>
          <w:szCs w:val="22"/>
        </w:rPr>
        <w:t>3. Kontrola dodržování smluv týkajících se veřejných WC</w:t>
      </w:r>
    </w:p>
    <w:p w14:paraId="217A6FDB" w14:textId="586AD555" w:rsidR="00E9447D" w:rsidRPr="00E9447D" w:rsidRDefault="00E9447D" w:rsidP="00E9447D">
      <w:pPr>
        <w:jc w:val="both"/>
        <w:rPr>
          <w:rFonts w:ascii="Arial" w:hAnsi="Arial" w:cs="Arial"/>
          <w:sz w:val="22"/>
          <w:szCs w:val="22"/>
        </w:rPr>
      </w:pPr>
      <w:r w:rsidRPr="00E9447D">
        <w:rPr>
          <w:rFonts w:ascii="Arial" w:hAnsi="Arial" w:cs="Arial"/>
          <w:sz w:val="22"/>
          <w:szCs w:val="22"/>
        </w:rPr>
        <w:lastRenderedPageBreak/>
        <w:t>4. Schválení zápisu z 24. jednání</w:t>
      </w:r>
    </w:p>
    <w:p w14:paraId="3CA5A935" w14:textId="158713E5" w:rsidR="00E9447D" w:rsidRPr="00E9447D" w:rsidRDefault="00E9447D" w:rsidP="00E9447D">
      <w:pPr>
        <w:jc w:val="both"/>
        <w:rPr>
          <w:rFonts w:ascii="Arial" w:hAnsi="Arial" w:cs="Arial"/>
          <w:sz w:val="22"/>
          <w:szCs w:val="22"/>
        </w:rPr>
      </w:pPr>
      <w:r w:rsidRPr="00E9447D">
        <w:rPr>
          <w:rFonts w:ascii="Arial" w:hAnsi="Arial" w:cs="Arial"/>
          <w:sz w:val="22"/>
          <w:szCs w:val="22"/>
        </w:rPr>
        <w:t>5. Schválení zápisu z 25. jednání</w:t>
      </w:r>
    </w:p>
    <w:p w14:paraId="085DB400" w14:textId="7A12EEE3" w:rsidR="00E9447D" w:rsidRPr="00E9447D" w:rsidRDefault="00E9447D" w:rsidP="00E9447D">
      <w:pPr>
        <w:jc w:val="both"/>
        <w:rPr>
          <w:rFonts w:ascii="Arial" w:hAnsi="Arial" w:cs="Arial"/>
          <w:sz w:val="22"/>
          <w:szCs w:val="22"/>
        </w:rPr>
      </w:pPr>
      <w:r w:rsidRPr="00E9447D">
        <w:rPr>
          <w:rFonts w:ascii="Arial" w:hAnsi="Arial" w:cs="Arial"/>
          <w:sz w:val="22"/>
          <w:szCs w:val="22"/>
        </w:rPr>
        <w:t>6. Informace o proběhlých jednáních Rady městské části</w:t>
      </w:r>
    </w:p>
    <w:p w14:paraId="5E3FE3EB" w14:textId="43636B3B" w:rsidR="00E9447D" w:rsidRPr="00E9447D" w:rsidRDefault="00E9447D" w:rsidP="00E9447D">
      <w:pPr>
        <w:jc w:val="both"/>
        <w:rPr>
          <w:rFonts w:ascii="Arial" w:hAnsi="Arial" w:cs="Arial"/>
          <w:sz w:val="22"/>
          <w:szCs w:val="22"/>
        </w:rPr>
      </w:pPr>
      <w:r w:rsidRPr="00E9447D">
        <w:rPr>
          <w:rFonts w:ascii="Arial" w:hAnsi="Arial" w:cs="Arial"/>
          <w:sz w:val="22"/>
          <w:szCs w:val="22"/>
        </w:rPr>
        <w:t>7. Průběžná informace o činnosti kontrolních skupin</w:t>
      </w:r>
    </w:p>
    <w:p w14:paraId="5417A73B" w14:textId="77777777" w:rsidR="00E9447D" w:rsidRPr="00E9447D" w:rsidRDefault="00E9447D" w:rsidP="00E9447D">
      <w:pPr>
        <w:jc w:val="both"/>
        <w:rPr>
          <w:rFonts w:ascii="Arial" w:hAnsi="Arial" w:cs="Arial"/>
          <w:sz w:val="22"/>
          <w:szCs w:val="22"/>
        </w:rPr>
      </w:pPr>
      <w:r w:rsidRPr="00E9447D">
        <w:rPr>
          <w:rFonts w:ascii="Arial" w:hAnsi="Arial" w:cs="Arial"/>
          <w:sz w:val="22"/>
          <w:szCs w:val="22"/>
        </w:rPr>
        <w:t>8. Různé</w:t>
      </w:r>
    </w:p>
    <w:p w14:paraId="77EB0B2D" w14:textId="55D484E2" w:rsidR="00FC4252" w:rsidRDefault="00E9447D" w:rsidP="00FC4252">
      <w:pPr>
        <w:spacing w:line="276" w:lineRule="auto"/>
        <w:jc w:val="righ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11</w:t>
      </w:r>
      <w:r w:rsidR="00F60A05">
        <w:rPr>
          <w:rFonts w:ascii="Arial" w:hAnsi="Arial" w:cs="Arial"/>
          <w:sz w:val="22"/>
          <w:szCs w:val="22"/>
        </w:rPr>
        <w:t xml:space="preserve">    - 0</w:t>
      </w:r>
      <w:r w:rsidR="00FC4252" w:rsidRPr="0020006F">
        <w:rPr>
          <w:rFonts w:ascii="Arial" w:hAnsi="Arial" w:cs="Arial"/>
          <w:sz w:val="22"/>
          <w:szCs w:val="22"/>
        </w:rPr>
        <w:t xml:space="preserve">      z</w:t>
      </w:r>
      <w:r w:rsidR="0005770F">
        <w:rPr>
          <w:rFonts w:ascii="Arial" w:hAnsi="Arial" w:cs="Arial"/>
          <w:sz w:val="22"/>
          <w:szCs w:val="22"/>
        </w:rPr>
        <w:t> </w:t>
      </w:r>
      <w:r w:rsidR="00FC4252" w:rsidRPr="0020006F">
        <w:rPr>
          <w:rFonts w:ascii="Arial" w:hAnsi="Arial" w:cs="Arial"/>
          <w:sz w:val="22"/>
          <w:szCs w:val="22"/>
        </w:rPr>
        <w:t>0</w:t>
      </w:r>
      <w:proofErr w:type="gramEnd"/>
    </w:p>
    <w:p w14:paraId="7E899A2F" w14:textId="30B142AF" w:rsidR="006407DF" w:rsidRDefault="006407DF" w:rsidP="006407DF">
      <w:pPr>
        <w:ind w:left="3540" w:firstLine="708"/>
        <w:rPr>
          <w:rFonts w:ascii="Arial" w:hAnsi="Arial" w:cs="Arial"/>
          <w:sz w:val="22"/>
          <w:szCs w:val="22"/>
        </w:rPr>
      </w:pPr>
    </w:p>
    <w:p w14:paraId="0F18AE7E" w14:textId="77777777" w:rsidR="00FC4252" w:rsidRDefault="00FC4252" w:rsidP="00920649">
      <w:pPr>
        <w:tabs>
          <w:tab w:val="left" w:pos="7088"/>
        </w:tabs>
        <w:spacing w:line="276" w:lineRule="auto"/>
        <w:jc w:val="both"/>
        <w:rPr>
          <w:rFonts w:ascii="Arial" w:hAnsi="Arial" w:cs="Arial"/>
          <w:sz w:val="22"/>
          <w:szCs w:val="22"/>
        </w:rPr>
      </w:pPr>
    </w:p>
    <w:p w14:paraId="40EAD60A" w14:textId="6A9C3324" w:rsidR="00920649" w:rsidRPr="0020006F" w:rsidRDefault="00585F15" w:rsidP="00920649">
      <w:pPr>
        <w:tabs>
          <w:tab w:val="left" w:pos="7088"/>
        </w:tabs>
        <w:spacing w:line="276" w:lineRule="auto"/>
        <w:jc w:val="both"/>
        <w:rPr>
          <w:rFonts w:ascii="Arial" w:hAnsi="Arial" w:cs="Arial"/>
          <w:sz w:val="22"/>
          <w:szCs w:val="22"/>
        </w:rPr>
      </w:pPr>
      <w:r>
        <w:rPr>
          <w:rFonts w:ascii="Arial" w:hAnsi="Arial" w:cs="Arial"/>
          <w:sz w:val="22"/>
          <w:szCs w:val="22"/>
        </w:rPr>
        <w:t>K ověření</w:t>
      </w:r>
      <w:r w:rsidR="00920649" w:rsidRPr="0020006F">
        <w:rPr>
          <w:rFonts w:ascii="Arial" w:hAnsi="Arial" w:cs="Arial"/>
          <w:sz w:val="22"/>
          <w:szCs w:val="22"/>
        </w:rPr>
        <w:t xml:space="preserve"> </w:t>
      </w:r>
      <w:r w:rsidR="00A34B88">
        <w:rPr>
          <w:rFonts w:ascii="Arial" w:hAnsi="Arial" w:cs="Arial"/>
          <w:sz w:val="22"/>
          <w:szCs w:val="22"/>
        </w:rPr>
        <w:t>zápisu</w:t>
      </w:r>
      <w:r w:rsidR="00920649" w:rsidRPr="0020006F">
        <w:rPr>
          <w:rFonts w:ascii="Arial" w:hAnsi="Arial" w:cs="Arial"/>
          <w:sz w:val="22"/>
          <w:szCs w:val="22"/>
        </w:rPr>
        <w:t xml:space="preserve"> </w:t>
      </w:r>
      <w:r w:rsidR="00FC4252">
        <w:rPr>
          <w:rFonts w:ascii="Arial" w:hAnsi="Arial" w:cs="Arial"/>
          <w:sz w:val="22"/>
          <w:szCs w:val="22"/>
        </w:rPr>
        <w:t>byl</w:t>
      </w:r>
      <w:r w:rsidR="00294488">
        <w:rPr>
          <w:rFonts w:ascii="Arial" w:hAnsi="Arial" w:cs="Arial"/>
          <w:sz w:val="22"/>
          <w:szCs w:val="22"/>
        </w:rPr>
        <w:t xml:space="preserve"> </w:t>
      </w:r>
      <w:r>
        <w:rPr>
          <w:rFonts w:ascii="Arial" w:hAnsi="Arial" w:cs="Arial"/>
          <w:sz w:val="22"/>
          <w:szCs w:val="22"/>
        </w:rPr>
        <w:t xml:space="preserve">dle </w:t>
      </w:r>
      <w:r w:rsidR="00A954A1">
        <w:rPr>
          <w:rFonts w:ascii="Arial" w:hAnsi="Arial" w:cs="Arial"/>
          <w:sz w:val="22"/>
          <w:szCs w:val="22"/>
        </w:rPr>
        <w:t>zvyklosti na základě abecední posloupnosti</w:t>
      </w:r>
      <w:r w:rsidR="00A34B88">
        <w:rPr>
          <w:rFonts w:ascii="Arial" w:hAnsi="Arial" w:cs="Arial"/>
          <w:sz w:val="22"/>
          <w:szCs w:val="22"/>
        </w:rPr>
        <w:t xml:space="preserve"> </w:t>
      </w:r>
      <w:r>
        <w:rPr>
          <w:rFonts w:ascii="Arial" w:hAnsi="Arial" w:cs="Arial"/>
          <w:sz w:val="22"/>
          <w:szCs w:val="22"/>
        </w:rPr>
        <w:t>vyzván</w:t>
      </w:r>
      <w:r w:rsidR="00A34B88">
        <w:rPr>
          <w:rFonts w:ascii="Arial" w:hAnsi="Arial" w:cs="Arial"/>
          <w:sz w:val="22"/>
          <w:szCs w:val="22"/>
        </w:rPr>
        <w:t xml:space="preserve"> </w:t>
      </w:r>
      <w:r w:rsidR="00152ABC">
        <w:rPr>
          <w:rFonts w:ascii="Arial" w:hAnsi="Arial" w:cs="Arial"/>
          <w:sz w:val="22"/>
          <w:szCs w:val="22"/>
        </w:rPr>
        <w:t xml:space="preserve">a navržen </w:t>
      </w:r>
      <w:r w:rsidR="00783829">
        <w:rPr>
          <w:rFonts w:ascii="Arial" w:hAnsi="Arial" w:cs="Arial"/>
          <w:sz w:val="22"/>
          <w:szCs w:val="22"/>
        </w:rPr>
        <w:t>T</w:t>
      </w:r>
      <w:r w:rsidR="00A34B88">
        <w:rPr>
          <w:rFonts w:ascii="Arial" w:hAnsi="Arial" w:cs="Arial"/>
          <w:sz w:val="22"/>
          <w:szCs w:val="22"/>
        </w:rPr>
        <w:t>.</w:t>
      </w:r>
      <w:r w:rsidR="00A954A1">
        <w:rPr>
          <w:rFonts w:ascii="Arial" w:hAnsi="Arial" w:cs="Arial"/>
          <w:sz w:val="22"/>
          <w:szCs w:val="22"/>
        </w:rPr>
        <w:t> </w:t>
      </w:r>
      <w:r w:rsidR="00783829">
        <w:rPr>
          <w:rFonts w:ascii="Arial" w:hAnsi="Arial" w:cs="Arial"/>
          <w:sz w:val="22"/>
          <w:szCs w:val="22"/>
        </w:rPr>
        <w:t>Stařecký</w:t>
      </w:r>
      <w:r w:rsidR="00152ABC">
        <w:rPr>
          <w:rFonts w:ascii="Arial" w:hAnsi="Arial" w:cs="Arial"/>
          <w:sz w:val="22"/>
          <w:szCs w:val="22"/>
        </w:rPr>
        <w:t>, který souhlasil a následně byl také zvolen</w:t>
      </w:r>
      <w:r w:rsidR="00A34B88">
        <w:rPr>
          <w:rFonts w:ascii="Arial" w:hAnsi="Arial" w:cs="Arial"/>
          <w:sz w:val="22"/>
          <w:szCs w:val="22"/>
        </w:rPr>
        <w:t xml:space="preserve">. </w:t>
      </w:r>
    </w:p>
    <w:p w14:paraId="0C22154D" w14:textId="3032C7C2" w:rsidR="00920649" w:rsidRDefault="00152ABC" w:rsidP="00920649">
      <w:pPr>
        <w:spacing w:line="276" w:lineRule="auto"/>
        <w:jc w:val="right"/>
        <w:rPr>
          <w:rFonts w:ascii="Arial" w:hAnsi="Arial" w:cs="Arial"/>
          <w:sz w:val="22"/>
          <w:szCs w:val="22"/>
        </w:rPr>
      </w:pPr>
      <w:proofErr w:type="gramStart"/>
      <w:r>
        <w:rPr>
          <w:rFonts w:ascii="Arial" w:hAnsi="Arial" w:cs="Arial"/>
          <w:sz w:val="22"/>
          <w:szCs w:val="22"/>
        </w:rPr>
        <w:t>+ 9</w:t>
      </w:r>
      <w:r w:rsidR="00F60A05">
        <w:rPr>
          <w:rFonts w:ascii="Arial" w:hAnsi="Arial" w:cs="Arial"/>
          <w:sz w:val="22"/>
          <w:szCs w:val="22"/>
        </w:rPr>
        <w:t xml:space="preserve">    - 0</w:t>
      </w:r>
      <w:r w:rsidR="00963BAA">
        <w:rPr>
          <w:rFonts w:ascii="Arial" w:hAnsi="Arial" w:cs="Arial"/>
          <w:sz w:val="22"/>
          <w:szCs w:val="22"/>
        </w:rPr>
        <w:t xml:space="preserve">      z</w:t>
      </w:r>
      <w:r w:rsidR="00E9447D">
        <w:rPr>
          <w:rFonts w:ascii="Arial" w:hAnsi="Arial" w:cs="Arial"/>
          <w:sz w:val="22"/>
          <w:szCs w:val="22"/>
        </w:rPr>
        <w:t> 0</w:t>
      </w:r>
      <w:proofErr w:type="gramEnd"/>
    </w:p>
    <w:p w14:paraId="0302C1C9" w14:textId="77777777" w:rsidR="00F23385" w:rsidRDefault="00F23385" w:rsidP="00F23385">
      <w:pPr>
        <w:rPr>
          <w:rFonts w:ascii="Arial" w:hAnsi="Arial" w:cs="Arial"/>
          <w:sz w:val="22"/>
          <w:szCs w:val="22"/>
        </w:rPr>
      </w:pPr>
    </w:p>
    <w:p w14:paraId="2D2D63B5" w14:textId="3B048663" w:rsidR="00E9447D" w:rsidRDefault="00E9447D" w:rsidP="00F23385">
      <w:pPr>
        <w:rPr>
          <w:rFonts w:ascii="Arial" w:hAnsi="Arial" w:cs="Arial"/>
          <w:sz w:val="22"/>
          <w:szCs w:val="22"/>
        </w:rPr>
      </w:pPr>
      <w:r>
        <w:rPr>
          <w:rFonts w:ascii="Arial" w:hAnsi="Arial" w:cs="Arial"/>
          <w:sz w:val="22"/>
          <w:szCs w:val="22"/>
        </w:rPr>
        <w:t>(17:10</w:t>
      </w:r>
      <w:r w:rsidR="00783829">
        <w:rPr>
          <w:rFonts w:ascii="Arial" w:hAnsi="Arial" w:cs="Arial"/>
          <w:sz w:val="22"/>
          <w:szCs w:val="22"/>
        </w:rPr>
        <w:t xml:space="preserve"> </w:t>
      </w:r>
      <w:r>
        <w:rPr>
          <w:rFonts w:ascii="Arial" w:hAnsi="Arial" w:cs="Arial"/>
          <w:sz w:val="22"/>
          <w:szCs w:val="22"/>
        </w:rPr>
        <w:t>do videokonference se hlásí M. Petrásek a host J. Holický</w:t>
      </w:r>
      <w:r w:rsidR="00783829">
        <w:rPr>
          <w:rFonts w:ascii="Arial" w:hAnsi="Arial" w:cs="Arial"/>
          <w:sz w:val="22"/>
          <w:szCs w:val="22"/>
        </w:rPr>
        <w:t>)</w:t>
      </w:r>
    </w:p>
    <w:p w14:paraId="4156F144" w14:textId="77777777" w:rsidR="00E9447D" w:rsidRDefault="00E9447D" w:rsidP="00F23385">
      <w:pPr>
        <w:rPr>
          <w:rFonts w:ascii="Arial" w:hAnsi="Arial" w:cs="Arial"/>
          <w:sz w:val="22"/>
          <w:szCs w:val="22"/>
        </w:rPr>
      </w:pPr>
    </w:p>
    <w:p w14:paraId="3F72A7BA" w14:textId="77777777" w:rsidR="00E9447D" w:rsidRDefault="00E9447D" w:rsidP="00F23385">
      <w:pPr>
        <w:rPr>
          <w:rFonts w:ascii="Arial" w:hAnsi="Arial" w:cs="Arial"/>
          <w:sz w:val="22"/>
          <w:szCs w:val="22"/>
        </w:rPr>
      </w:pPr>
    </w:p>
    <w:p w14:paraId="3F8FCA45" w14:textId="77777777" w:rsidR="00783829" w:rsidRPr="00783829" w:rsidRDefault="00783829" w:rsidP="00783829">
      <w:pPr>
        <w:jc w:val="both"/>
        <w:rPr>
          <w:rFonts w:ascii="Arial" w:hAnsi="Arial" w:cs="Arial"/>
          <w:sz w:val="22"/>
          <w:szCs w:val="22"/>
          <w:u w:val="single"/>
        </w:rPr>
      </w:pPr>
      <w:r w:rsidRPr="00783829">
        <w:rPr>
          <w:rFonts w:ascii="Arial" w:hAnsi="Arial" w:cs="Arial"/>
          <w:sz w:val="22"/>
          <w:szCs w:val="22"/>
          <w:u w:val="single"/>
        </w:rPr>
        <w:t>2. Externí právní zakázky – podnět zastupitele Mgr. Ondřeje Chrásta</w:t>
      </w:r>
    </w:p>
    <w:p w14:paraId="7566CC37" w14:textId="77777777" w:rsidR="00585F15" w:rsidRDefault="00585F15" w:rsidP="00F23385">
      <w:pPr>
        <w:rPr>
          <w:rFonts w:ascii="Arial" w:hAnsi="Arial" w:cs="Arial"/>
          <w:sz w:val="22"/>
          <w:szCs w:val="22"/>
        </w:rPr>
      </w:pPr>
    </w:p>
    <w:p w14:paraId="21833047" w14:textId="0EFBB6C2" w:rsidR="008624A3" w:rsidRDefault="008624A3" w:rsidP="008624A3">
      <w:pPr>
        <w:jc w:val="both"/>
        <w:rPr>
          <w:rFonts w:ascii="Arial" w:hAnsi="Arial" w:cs="Arial"/>
          <w:sz w:val="22"/>
          <w:szCs w:val="22"/>
        </w:rPr>
      </w:pPr>
      <w:r>
        <w:rPr>
          <w:rFonts w:ascii="Arial" w:hAnsi="Arial" w:cs="Arial"/>
          <w:sz w:val="22"/>
          <w:szCs w:val="22"/>
        </w:rPr>
        <w:t xml:space="preserve">Předseda P. Píša přivítal hosty k tomuto bodu </w:t>
      </w:r>
      <w:r w:rsidR="00783829">
        <w:rPr>
          <w:rFonts w:ascii="Arial" w:hAnsi="Arial" w:cs="Arial"/>
          <w:sz w:val="22"/>
          <w:szCs w:val="22"/>
        </w:rPr>
        <w:t>–</w:t>
      </w:r>
      <w:r w:rsidR="005A52AA">
        <w:rPr>
          <w:rFonts w:ascii="Arial" w:hAnsi="Arial" w:cs="Arial"/>
          <w:sz w:val="22"/>
          <w:szCs w:val="22"/>
        </w:rPr>
        <w:t xml:space="preserve"> </w:t>
      </w:r>
      <w:r w:rsidR="00783829">
        <w:rPr>
          <w:rFonts w:ascii="Arial" w:hAnsi="Arial" w:cs="Arial"/>
          <w:sz w:val="22"/>
          <w:szCs w:val="22"/>
        </w:rPr>
        <w:t xml:space="preserve">autora podnětu zastupitele O. Chrásta, starostu MČ O. Koláře, </w:t>
      </w:r>
      <w:r>
        <w:rPr>
          <w:rFonts w:ascii="Arial" w:hAnsi="Arial" w:cs="Arial"/>
          <w:sz w:val="22"/>
          <w:szCs w:val="22"/>
        </w:rPr>
        <w:t>tajemníka ÚMČ J. Holického</w:t>
      </w:r>
      <w:r w:rsidR="00783829">
        <w:rPr>
          <w:rFonts w:ascii="Arial" w:hAnsi="Arial" w:cs="Arial"/>
          <w:sz w:val="22"/>
          <w:szCs w:val="22"/>
        </w:rPr>
        <w:t>, vedoucí Právního odboru A. Roubíkovou a předsedu V</w:t>
      </w:r>
      <w:r w:rsidR="009A43DE">
        <w:rPr>
          <w:rFonts w:ascii="Arial" w:hAnsi="Arial" w:cs="Arial"/>
          <w:sz w:val="22"/>
          <w:szCs w:val="22"/>
        </w:rPr>
        <w:t xml:space="preserve">ýboru pro otevřenost, média a participaci </w:t>
      </w:r>
      <w:r w:rsidR="00783829">
        <w:rPr>
          <w:rFonts w:ascii="Arial" w:hAnsi="Arial" w:cs="Arial"/>
          <w:sz w:val="22"/>
          <w:szCs w:val="22"/>
        </w:rPr>
        <w:t>ZMČ</w:t>
      </w:r>
      <w:r>
        <w:rPr>
          <w:rFonts w:ascii="Arial" w:hAnsi="Arial" w:cs="Arial"/>
          <w:sz w:val="22"/>
          <w:szCs w:val="22"/>
        </w:rPr>
        <w:t xml:space="preserve"> </w:t>
      </w:r>
      <w:r w:rsidR="00783829">
        <w:rPr>
          <w:rFonts w:ascii="Arial" w:hAnsi="Arial" w:cs="Arial"/>
          <w:sz w:val="22"/>
          <w:szCs w:val="22"/>
        </w:rPr>
        <w:t xml:space="preserve">O. </w:t>
      </w:r>
      <w:proofErr w:type="spellStart"/>
      <w:r w:rsidR="00783829">
        <w:rPr>
          <w:rFonts w:ascii="Arial" w:hAnsi="Arial" w:cs="Arial"/>
          <w:sz w:val="22"/>
          <w:szCs w:val="22"/>
        </w:rPr>
        <w:t>Kužílka</w:t>
      </w:r>
      <w:proofErr w:type="spellEnd"/>
      <w:r>
        <w:rPr>
          <w:rFonts w:ascii="Arial" w:hAnsi="Arial" w:cs="Arial"/>
          <w:sz w:val="22"/>
          <w:szCs w:val="22"/>
        </w:rPr>
        <w:t>.</w:t>
      </w:r>
    </w:p>
    <w:p w14:paraId="1150F3A6" w14:textId="77777777" w:rsidR="008624A3" w:rsidRDefault="008624A3" w:rsidP="008624A3">
      <w:pPr>
        <w:jc w:val="both"/>
        <w:rPr>
          <w:rFonts w:ascii="Arial" w:hAnsi="Arial" w:cs="Arial"/>
          <w:sz w:val="22"/>
          <w:szCs w:val="22"/>
        </w:rPr>
      </w:pPr>
    </w:p>
    <w:p w14:paraId="269D053D" w14:textId="53538795" w:rsidR="00A872E9" w:rsidRDefault="008624A3" w:rsidP="008624A3">
      <w:pPr>
        <w:jc w:val="both"/>
        <w:rPr>
          <w:rFonts w:ascii="Arial" w:hAnsi="Arial" w:cs="Arial"/>
          <w:sz w:val="22"/>
          <w:szCs w:val="22"/>
        </w:rPr>
      </w:pPr>
      <w:r>
        <w:rPr>
          <w:rFonts w:ascii="Arial" w:hAnsi="Arial" w:cs="Arial"/>
          <w:sz w:val="22"/>
          <w:szCs w:val="22"/>
        </w:rPr>
        <w:t xml:space="preserve">Předseda </w:t>
      </w:r>
      <w:r w:rsidR="00783829">
        <w:rPr>
          <w:rFonts w:ascii="Arial" w:hAnsi="Arial" w:cs="Arial"/>
          <w:sz w:val="22"/>
          <w:szCs w:val="22"/>
        </w:rPr>
        <w:t>P. Píša nejdříve stručně shrnul př</w:t>
      </w:r>
      <w:r w:rsidR="00C317A4">
        <w:rPr>
          <w:rFonts w:ascii="Arial" w:hAnsi="Arial" w:cs="Arial"/>
          <w:sz w:val="22"/>
          <w:szCs w:val="22"/>
        </w:rPr>
        <w:t>edmětnou problematiku a její výv</w:t>
      </w:r>
      <w:r w:rsidR="00783829">
        <w:rPr>
          <w:rFonts w:ascii="Arial" w:hAnsi="Arial" w:cs="Arial"/>
          <w:sz w:val="22"/>
          <w:szCs w:val="22"/>
        </w:rPr>
        <w:t xml:space="preserve">oj od jejího předchozího projednávání v roce 2020. </w:t>
      </w:r>
      <w:r w:rsidR="00A872E9">
        <w:rPr>
          <w:rFonts w:ascii="Arial" w:hAnsi="Arial" w:cs="Arial"/>
          <w:sz w:val="22"/>
          <w:szCs w:val="22"/>
        </w:rPr>
        <w:t>Uvedl, že předkládaný materiál má dvě části. Jednou je reakce na podnět Ondřeje Chrásta, který vznášel otázky týkající se externích právních zakázek realizovaných advokátními kancelářemi Petr Kubíček a Lenka Lukešová, což jsou zakázky, které Kontrolní výbor podrobně probíral na jaře 2020 (viz usnesení KV č. 60/2020)</w:t>
      </w:r>
      <w:r w:rsidR="00147A4C">
        <w:rPr>
          <w:rFonts w:ascii="Arial" w:hAnsi="Arial" w:cs="Arial"/>
          <w:sz w:val="22"/>
          <w:szCs w:val="22"/>
        </w:rPr>
        <w:t>, a podal</w:t>
      </w:r>
      <w:r w:rsidR="00B14268">
        <w:rPr>
          <w:rFonts w:ascii="Arial" w:hAnsi="Arial" w:cs="Arial"/>
          <w:sz w:val="22"/>
          <w:szCs w:val="22"/>
        </w:rPr>
        <w:t xml:space="preserve"> dále</w:t>
      </w:r>
      <w:r w:rsidR="00147A4C">
        <w:rPr>
          <w:rFonts w:ascii="Arial" w:hAnsi="Arial" w:cs="Arial"/>
          <w:sz w:val="22"/>
          <w:szCs w:val="22"/>
        </w:rPr>
        <w:t xml:space="preserve"> podnět k prověření externích právních zakázek od dalších tří kanceláří, </w:t>
      </w:r>
      <w:r w:rsidR="00B14268">
        <w:rPr>
          <w:rFonts w:ascii="Arial" w:hAnsi="Arial" w:cs="Arial"/>
          <w:sz w:val="22"/>
          <w:szCs w:val="22"/>
        </w:rPr>
        <w:t>AK</w:t>
      </w:r>
      <w:r w:rsidR="00147A4C">
        <w:rPr>
          <w:rFonts w:ascii="Arial" w:hAnsi="Arial" w:cs="Arial"/>
          <w:sz w:val="22"/>
          <w:szCs w:val="22"/>
        </w:rPr>
        <w:t xml:space="preserve"> Ondřej Sovák, AK Ondřej Krampe</w:t>
      </w:r>
      <w:r w:rsidR="00B14268">
        <w:rPr>
          <w:rFonts w:ascii="Arial" w:hAnsi="Arial" w:cs="Arial"/>
          <w:sz w:val="22"/>
          <w:szCs w:val="22"/>
        </w:rPr>
        <w:t>ra a AK RH</w:t>
      </w:r>
      <w:r w:rsidR="00147A4C">
        <w:rPr>
          <w:rFonts w:ascii="Arial" w:hAnsi="Arial" w:cs="Arial"/>
          <w:sz w:val="22"/>
          <w:szCs w:val="22"/>
        </w:rPr>
        <w:t>K, s.r.o. Kontrolní skupina se v rámci prošetřování podnětu zabývala podrobně prošetře</w:t>
      </w:r>
      <w:r w:rsidR="00B14268">
        <w:rPr>
          <w:rFonts w:ascii="Arial" w:hAnsi="Arial" w:cs="Arial"/>
          <w:sz w:val="22"/>
          <w:szCs w:val="22"/>
        </w:rPr>
        <w:t>ním těch právních zakázek, kterým</w:t>
      </w:r>
      <w:r w:rsidR="00147A4C">
        <w:rPr>
          <w:rFonts w:ascii="Arial" w:hAnsi="Arial" w:cs="Arial"/>
          <w:sz w:val="22"/>
          <w:szCs w:val="22"/>
        </w:rPr>
        <w:t xml:space="preserve"> se Kontrolní výbor dosud nevěnoval. Druhá </w:t>
      </w:r>
      <w:r w:rsidR="00B14268">
        <w:rPr>
          <w:rFonts w:ascii="Arial" w:hAnsi="Arial" w:cs="Arial"/>
          <w:sz w:val="22"/>
          <w:szCs w:val="22"/>
        </w:rPr>
        <w:t>část materiálu informuje</w:t>
      </w:r>
      <w:r w:rsidR="00147A4C">
        <w:rPr>
          <w:rFonts w:ascii="Arial" w:hAnsi="Arial" w:cs="Arial"/>
          <w:sz w:val="22"/>
          <w:szCs w:val="22"/>
        </w:rPr>
        <w:t xml:space="preserve"> o vývoji situace od května 2020 s ohledem na </w:t>
      </w:r>
      <w:r w:rsidR="00B14268">
        <w:rPr>
          <w:rFonts w:ascii="Arial" w:hAnsi="Arial" w:cs="Arial"/>
          <w:sz w:val="22"/>
          <w:szCs w:val="22"/>
        </w:rPr>
        <w:t xml:space="preserve">dosavadní </w:t>
      </w:r>
      <w:r w:rsidR="00147A4C">
        <w:rPr>
          <w:rFonts w:ascii="Arial" w:hAnsi="Arial" w:cs="Arial"/>
          <w:sz w:val="22"/>
          <w:szCs w:val="22"/>
        </w:rPr>
        <w:t>závěry a doporučení Kontrolního výboru. KV dostal informaci o tom, že proběhlo jednání</w:t>
      </w:r>
      <w:r w:rsidR="00B14268">
        <w:rPr>
          <w:rFonts w:ascii="Arial" w:hAnsi="Arial" w:cs="Arial"/>
          <w:sz w:val="22"/>
          <w:szCs w:val="22"/>
        </w:rPr>
        <w:t xml:space="preserve"> s AK Petr Kubíček a AK Lenka Lukešová</w:t>
      </w:r>
      <w:r w:rsidR="00147A4C">
        <w:rPr>
          <w:rFonts w:ascii="Arial" w:hAnsi="Arial" w:cs="Arial"/>
          <w:sz w:val="22"/>
          <w:szCs w:val="22"/>
        </w:rPr>
        <w:t xml:space="preserve"> ohledně poskytnutí slevy, obě dvě právní kanceláře nicméně možnost poskytnutí slevy odmítly.</w:t>
      </w:r>
    </w:p>
    <w:p w14:paraId="7BA860F0" w14:textId="11286CAC" w:rsidR="00B65C07" w:rsidRDefault="00147A4C" w:rsidP="00147A4C">
      <w:pPr>
        <w:jc w:val="both"/>
        <w:rPr>
          <w:rFonts w:ascii="Arial" w:hAnsi="Arial" w:cs="Arial"/>
          <w:sz w:val="22"/>
          <w:szCs w:val="22"/>
        </w:rPr>
      </w:pPr>
      <w:r>
        <w:rPr>
          <w:rFonts w:ascii="Arial" w:hAnsi="Arial" w:cs="Arial"/>
          <w:sz w:val="22"/>
          <w:szCs w:val="22"/>
        </w:rPr>
        <w:t xml:space="preserve">Předseda P. Píša dále uvedl, že z podnětu pana starosty byli o dnešním jednání informováni zástupci AK Ondřej Sovák, AK Ondřej Krampera a AK RHK, s.r.o. Nabídku osobní přítomnosti na jednání nevyužili, Kontrolní výbor má nicméně k dispozici písemné vyjádření od AK Ondřej Sovák a AK Ondřej Krampera. Předseda P. Píša rovněž tlumočil telefonické vyjádření zástupce AK RHK. </w:t>
      </w:r>
      <w:r w:rsidR="00B65C07">
        <w:rPr>
          <w:rFonts w:ascii="Arial" w:hAnsi="Arial" w:cs="Arial"/>
          <w:sz w:val="22"/>
          <w:szCs w:val="22"/>
        </w:rPr>
        <w:t xml:space="preserve">Kontrolním výborem byl </w:t>
      </w:r>
      <w:r>
        <w:rPr>
          <w:rFonts w:ascii="Arial" w:hAnsi="Arial" w:cs="Arial"/>
          <w:sz w:val="22"/>
          <w:szCs w:val="22"/>
        </w:rPr>
        <w:t xml:space="preserve">dále </w:t>
      </w:r>
      <w:r w:rsidR="00B65C07">
        <w:rPr>
          <w:rFonts w:ascii="Arial" w:hAnsi="Arial" w:cs="Arial"/>
          <w:sz w:val="22"/>
          <w:szCs w:val="22"/>
        </w:rPr>
        <w:t>ohledně účasti na tomto jednání osloven i bývalý vedoucí Právního od</w:t>
      </w:r>
      <w:r w:rsidR="008F49D9">
        <w:rPr>
          <w:rFonts w:ascii="Arial" w:hAnsi="Arial" w:cs="Arial"/>
          <w:sz w:val="22"/>
          <w:szCs w:val="22"/>
        </w:rPr>
        <w:t>boru pan</w:t>
      </w:r>
      <w:r w:rsidR="00B65C07">
        <w:rPr>
          <w:rFonts w:ascii="Arial" w:hAnsi="Arial" w:cs="Arial"/>
          <w:sz w:val="22"/>
          <w:szCs w:val="22"/>
        </w:rPr>
        <w:t xml:space="preserve"> B.</w:t>
      </w:r>
      <w:r w:rsidR="00DD30F0">
        <w:rPr>
          <w:rFonts w:ascii="Arial" w:hAnsi="Arial" w:cs="Arial"/>
          <w:sz w:val="22"/>
          <w:szCs w:val="22"/>
        </w:rPr>
        <w:t xml:space="preserve"> </w:t>
      </w:r>
      <w:r w:rsidR="00B65C07">
        <w:rPr>
          <w:rFonts w:ascii="Arial" w:hAnsi="Arial" w:cs="Arial"/>
          <w:sz w:val="22"/>
          <w:szCs w:val="22"/>
        </w:rPr>
        <w:t xml:space="preserve">M. Předseda P. Píša informoval o </w:t>
      </w:r>
      <w:r w:rsidR="00231C66">
        <w:rPr>
          <w:rFonts w:ascii="Arial" w:hAnsi="Arial" w:cs="Arial"/>
          <w:sz w:val="22"/>
          <w:szCs w:val="22"/>
        </w:rPr>
        <w:t xml:space="preserve">jeho </w:t>
      </w:r>
      <w:r w:rsidR="00B65C07">
        <w:rPr>
          <w:rFonts w:ascii="Arial" w:hAnsi="Arial" w:cs="Arial"/>
          <w:sz w:val="22"/>
          <w:szCs w:val="22"/>
        </w:rPr>
        <w:t>neúčasti na dnešn</w:t>
      </w:r>
      <w:r w:rsidR="009A43DE">
        <w:rPr>
          <w:rFonts w:ascii="Arial" w:hAnsi="Arial" w:cs="Arial"/>
          <w:sz w:val="22"/>
          <w:szCs w:val="22"/>
        </w:rPr>
        <w:t>ím jednání, přičemž však byla z</w:t>
      </w:r>
      <w:r w:rsidR="00B65C07">
        <w:rPr>
          <w:rFonts w:ascii="Arial" w:hAnsi="Arial" w:cs="Arial"/>
          <w:sz w:val="22"/>
          <w:szCs w:val="22"/>
        </w:rPr>
        <w:t xml:space="preserve"> </w:t>
      </w:r>
      <w:r w:rsidR="009A43DE">
        <w:rPr>
          <w:rFonts w:ascii="Arial" w:hAnsi="Arial" w:cs="Arial"/>
          <w:sz w:val="22"/>
          <w:szCs w:val="22"/>
        </w:rPr>
        <w:t>jeho strany</w:t>
      </w:r>
      <w:r w:rsidR="00B65C07">
        <w:rPr>
          <w:rFonts w:ascii="Arial" w:hAnsi="Arial" w:cs="Arial"/>
          <w:sz w:val="22"/>
          <w:szCs w:val="22"/>
        </w:rPr>
        <w:t xml:space="preserve"> nabídnuta možnost písemné odpovědi na případné dotazy</w:t>
      </w:r>
      <w:r w:rsidR="00DD30F0">
        <w:rPr>
          <w:rFonts w:ascii="Arial" w:hAnsi="Arial" w:cs="Arial"/>
          <w:sz w:val="22"/>
          <w:szCs w:val="22"/>
        </w:rPr>
        <w:t xml:space="preserve"> KV</w:t>
      </w:r>
      <w:r w:rsidR="00B65C07">
        <w:rPr>
          <w:rFonts w:ascii="Arial" w:hAnsi="Arial" w:cs="Arial"/>
          <w:sz w:val="22"/>
          <w:szCs w:val="22"/>
        </w:rPr>
        <w:t>.</w:t>
      </w:r>
    </w:p>
    <w:p w14:paraId="63A8A643" w14:textId="77777777" w:rsidR="00DD30F0" w:rsidRDefault="00DD30F0" w:rsidP="008624A3">
      <w:pPr>
        <w:jc w:val="both"/>
        <w:rPr>
          <w:rFonts w:ascii="Arial" w:hAnsi="Arial" w:cs="Arial"/>
          <w:sz w:val="22"/>
          <w:szCs w:val="22"/>
        </w:rPr>
      </w:pPr>
    </w:p>
    <w:p w14:paraId="11B7972E" w14:textId="12D609A5" w:rsidR="00DD30F0" w:rsidRDefault="00B65C07" w:rsidP="008624A3">
      <w:pPr>
        <w:jc w:val="both"/>
        <w:rPr>
          <w:rFonts w:ascii="Arial" w:hAnsi="Arial" w:cs="Arial"/>
          <w:sz w:val="22"/>
          <w:szCs w:val="22"/>
        </w:rPr>
      </w:pPr>
      <w:r>
        <w:rPr>
          <w:rFonts w:ascii="Arial" w:hAnsi="Arial" w:cs="Arial"/>
          <w:sz w:val="22"/>
          <w:szCs w:val="22"/>
        </w:rPr>
        <w:t>Přítomný starosta O. Kolář</w:t>
      </w:r>
      <w:r w:rsidR="00DD30F0">
        <w:rPr>
          <w:rFonts w:ascii="Arial" w:hAnsi="Arial" w:cs="Arial"/>
          <w:sz w:val="22"/>
          <w:szCs w:val="22"/>
        </w:rPr>
        <w:t xml:space="preserve"> pak vyjádřil svou připravenost zodpovídat dotazy, stejně jako současná vedoucí Právního odboru A. Roubíková, která však podotkla, že v dané době zadávání předmětných externích právních zakázek nebyla vedoucí věcně příslušného odboru.</w:t>
      </w:r>
      <w:r w:rsidR="00AE511F">
        <w:rPr>
          <w:rFonts w:ascii="Arial" w:hAnsi="Arial" w:cs="Arial"/>
          <w:sz w:val="22"/>
          <w:szCs w:val="22"/>
        </w:rPr>
        <w:t xml:space="preserve"> </w:t>
      </w:r>
    </w:p>
    <w:p w14:paraId="73C7B557" w14:textId="35D055DF" w:rsidR="00AE511F" w:rsidRDefault="00BC0CE8" w:rsidP="008624A3">
      <w:pPr>
        <w:jc w:val="both"/>
        <w:rPr>
          <w:rFonts w:ascii="Arial" w:hAnsi="Arial" w:cs="Arial"/>
          <w:sz w:val="22"/>
          <w:szCs w:val="22"/>
        </w:rPr>
      </w:pPr>
      <w:r>
        <w:rPr>
          <w:rFonts w:ascii="Arial" w:hAnsi="Arial" w:cs="Arial"/>
          <w:sz w:val="22"/>
          <w:szCs w:val="22"/>
        </w:rPr>
        <w:t>Dále</w:t>
      </w:r>
      <w:r w:rsidR="00DD30F0">
        <w:rPr>
          <w:rFonts w:ascii="Arial" w:hAnsi="Arial" w:cs="Arial"/>
          <w:sz w:val="22"/>
          <w:szCs w:val="22"/>
        </w:rPr>
        <w:t xml:space="preserve"> byl požádán o vyjádření tajemník J. Holický, který stručně shrnul změnu systému zadávání externích právních zakázek</w:t>
      </w:r>
      <w:r w:rsidR="00AE511F">
        <w:rPr>
          <w:rFonts w:ascii="Arial" w:hAnsi="Arial" w:cs="Arial"/>
          <w:sz w:val="22"/>
          <w:szCs w:val="22"/>
        </w:rPr>
        <w:t xml:space="preserve">. Uvedl, že nad rámec vnitřních předpisů bylo na jaře 2020 přijato opatření, že veškeré objednávky týkající se právních služeb budou projednávány na úrovni Rady </w:t>
      </w:r>
      <w:r w:rsidR="00864725">
        <w:rPr>
          <w:rFonts w:ascii="Arial" w:hAnsi="Arial" w:cs="Arial"/>
          <w:sz w:val="22"/>
          <w:szCs w:val="22"/>
        </w:rPr>
        <w:t>městské části. Objednávky, kterými se</w:t>
      </w:r>
      <w:r w:rsidR="00AE511F">
        <w:rPr>
          <w:rFonts w:ascii="Arial" w:hAnsi="Arial" w:cs="Arial"/>
          <w:sz w:val="22"/>
          <w:szCs w:val="22"/>
        </w:rPr>
        <w:t xml:space="preserve"> nyní Kontrolní výbor </w:t>
      </w:r>
      <w:r w:rsidR="00864725">
        <w:rPr>
          <w:rFonts w:ascii="Arial" w:hAnsi="Arial" w:cs="Arial"/>
          <w:sz w:val="22"/>
          <w:szCs w:val="22"/>
        </w:rPr>
        <w:t>zabývá</w:t>
      </w:r>
      <w:r w:rsidR="00AE511F">
        <w:rPr>
          <w:rFonts w:ascii="Arial" w:hAnsi="Arial" w:cs="Arial"/>
          <w:sz w:val="22"/>
          <w:szCs w:val="22"/>
        </w:rPr>
        <w:t xml:space="preserve">, byly vystaveny ještě před přijetím tohoto opatření. Opatření má platit do té doby, než bude zajištěn jiný systém externího právního poradenství, a to na základě výběrového řízení a rámcové smlouvy, která z něj vzejde, toto výběrové řízení Právní odbor připravuje. </w:t>
      </w:r>
    </w:p>
    <w:p w14:paraId="7D118138" w14:textId="77777777" w:rsidR="00B65C07" w:rsidRDefault="00B65C07" w:rsidP="008624A3">
      <w:pPr>
        <w:jc w:val="both"/>
        <w:rPr>
          <w:rFonts w:ascii="Arial" w:hAnsi="Arial" w:cs="Arial"/>
          <w:sz w:val="22"/>
          <w:szCs w:val="22"/>
        </w:rPr>
      </w:pPr>
    </w:p>
    <w:p w14:paraId="5B8E61E0" w14:textId="56A48A39" w:rsidR="00DD30F0" w:rsidRDefault="00BC0CE8" w:rsidP="008624A3">
      <w:pPr>
        <w:jc w:val="both"/>
        <w:rPr>
          <w:rFonts w:ascii="Arial" w:hAnsi="Arial" w:cs="Arial"/>
          <w:sz w:val="22"/>
          <w:szCs w:val="22"/>
        </w:rPr>
      </w:pPr>
      <w:r>
        <w:rPr>
          <w:rFonts w:ascii="Arial" w:hAnsi="Arial" w:cs="Arial"/>
          <w:sz w:val="22"/>
          <w:szCs w:val="22"/>
        </w:rPr>
        <w:lastRenderedPageBreak/>
        <w:t xml:space="preserve">Následně se rozvinula </w:t>
      </w:r>
      <w:r w:rsidR="00FC120F">
        <w:rPr>
          <w:rFonts w:ascii="Arial" w:hAnsi="Arial" w:cs="Arial"/>
          <w:sz w:val="22"/>
          <w:szCs w:val="22"/>
        </w:rPr>
        <w:t>obsáhlá</w:t>
      </w:r>
      <w:r>
        <w:rPr>
          <w:rFonts w:ascii="Arial" w:hAnsi="Arial" w:cs="Arial"/>
          <w:sz w:val="22"/>
          <w:szCs w:val="22"/>
        </w:rPr>
        <w:t xml:space="preserve"> diskuse, které se zúčastnili I. Hrůza, P. Macháček, vedoucí A. Roubíková, tajemník J. Holický, starosta O. Kolář, zastupitel O. Chrást, </w:t>
      </w:r>
      <w:r w:rsidR="003D7463">
        <w:rPr>
          <w:rFonts w:ascii="Arial" w:hAnsi="Arial" w:cs="Arial"/>
          <w:sz w:val="22"/>
          <w:szCs w:val="22"/>
        </w:rPr>
        <w:t xml:space="preserve">zastupitel O. </w:t>
      </w:r>
      <w:proofErr w:type="spellStart"/>
      <w:r w:rsidR="003D7463">
        <w:rPr>
          <w:rFonts w:ascii="Arial" w:hAnsi="Arial" w:cs="Arial"/>
          <w:sz w:val="22"/>
          <w:szCs w:val="22"/>
        </w:rPr>
        <w:t>Kužílek</w:t>
      </w:r>
      <w:proofErr w:type="spellEnd"/>
      <w:r w:rsidR="003D7463">
        <w:rPr>
          <w:rFonts w:ascii="Arial" w:hAnsi="Arial" w:cs="Arial"/>
          <w:sz w:val="22"/>
          <w:szCs w:val="22"/>
        </w:rPr>
        <w:t xml:space="preserve">, </w:t>
      </w:r>
      <w:r w:rsidR="00FD12F9">
        <w:rPr>
          <w:rFonts w:ascii="Arial" w:hAnsi="Arial" w:cs="Arial"/>
          <w:sz w:val="22"/>
          <w:szCs w:val="22"/>
        </w:rPr>
        <w:t>místopř</w:t>
      </w:r>
      <w:r w:rsidR="003D7463">
        <w:rPr>
          <w:rFonts w:ascii="Arial" w:hAnsi="Arial" w:cs="Arial"/>
          <w:sz w:val="22"/>
          <w:szCs w:val="22"/>
        </w:rPr>
        <w:t>edsedkyně E. Tichá, T. Stařecký,</w:t>
      </w:r>
      <w:r w:rsidR="00FD12F9">
        <w:rPr>
          <w:rFonts w:ascii="Arial" w:hAnsi="Arial" w:cs="Arial"/>
          <w:sz w:val="22"/>
          <w:szCs w:val="22"/>
        </w:rPr>
        <w:t xml:space="preserve"> J. </w:t>
      </w:r>
      <w:proofErr w:type="spellStart"/>
      <w:r w:rsidR="00FD12F9">
        <w:rPr>
          <w:rFonts w:ascii="Arial" w:hAnsi="Arial" w:cs="Arial"/>
          <w:sz w:val="22"/>
          <w:szCs w:val="22"/>
        </w:rPr>
        <w:t>Krouský</w:t>
      </w:r>
      <w:proofErr w:type="spellEnd"/>
      <w:r w:rsidR="00FD12F9">
        <w:rPr>
          <w:rFonts w:ascii="Arial" w:hAnsi="Arial" w:cs="Arial"/>
          <w:sz w:val="22"/>
          <w:szCs w:val="22"/>
        </w:rPr>
        <w:t>.</w:t>
      </w:r>
    </w:p>
    <w:p w14:paraId="3C41320F" w14:textId="77777777" w:rsidR="00FD12F9" w:rsidRDefault="00FD12F9" w:rsidP="008624A3">
      <w:pPr>
        <w:jc w:val="both"/>
        <w:rPr>
          <w:rFonts w:ascii="Arial" w:hAnsi="Arial" w:cs="Arial"/>
          <w:sz w:val="22"/>
          <w:szCs w:val="22"/>
        </w:rPr>
      </w:pPr>
    </w:p>
    <w:p w14:paraId="1B0E0E84" w14:textId="0BBC233D" w:rsidR="00F50F21" w:rsidRDefault="00052ACA" w:rsidP="00052ACA">
      <w:pPr>
        <w:jc w:val="both"/>
        <w:rPr>
          <w:rFonts w:ascii="Arial" w:hAnsi="Arial" w:cs="Arial"/>
          <w:sz w:val="22"/>
          <w:szCs w:val="22"/>
        </w:rPr>
      </w:pPr>
      <w:r w:rsidRPr="00A872E9">
        <w:rPr>
          <w:rFonts w:ascii="Arial" w:hAnsi="Arial" w:cs="Arial"/>
          <w:sz w:val="22"/>
          <w:szCs w:val="22"/>
        </w:rPr>
        <w:t xml:space="preserve">V rámci diskuse vedoucí PO A. Roubíková informovala členy KV, že v 1. pololetí </w:t>
      </w:r>
      <w:r w:rsidR="00857FB8">
        <w:rPr>
          <w:rFonts w:ascii="Arial" w:hAnsi="Arial" w:cs="Arial"/>
          <w:sz w:val="22"/>
          <w:szCs w:val="22"/>
        </w:rPr>
        <w:t xml:space="preserve">2021 </w:t>
      </w:r>
      <w:r w:rsidRPr="00A872E9">
        <w:rPr>
          <w:rFonts w:ascii="Arial" w:hAnsi="Arial" w:cs="Arial"/>
          <w:sz w:val="22"/>
          <w:szCs w:val="22"/>
        </w:rPr>
        <w:t xml:space="preserve">proběhne </w:t>
      </w:r>
      <w:proofErr w:type="spellStart"/>
      <w:r w:rsidRPr="00A872E9">
        <w:rPr>
          <w:rFonts w:ascii="Arial" w:hAnsi="Arial" w:cs="Arial"/>
          <w:sz w:val="22"/>
          <w:szCs w:val="22"/>
        </w:rPr>
        <w:t>vysoutěžení</w:t>
      </w:r>
      <w:proofErr w:type="spellEnd"/>
      <w:r w:rsidRPr="00A872E9">
        <w:rPr>
          <w:rFonts w:ascii="Arial" w:hAnsi="Arial" w:cs="Arial"/>
          <w:sz w:val="22"/>
          <w:szCs w:val="22"/>
        </w:rPr>
        <w:t xml:space="preserve"> nových dodavatelů externích právních zakázek.</w:t>
      </w:r>
      <w:r>
        <w:rPr>
          <w:rFonts w:ascii="Arial" w:hAnsi="Arial" w:cs="Arial"/>
          <w:sz w:val="22"/>
          <w:szCs w:val="22"/>
        </w:rPr>
        <w:t xml:space="preserve"> Aktuálně probíhá </w:t>
      </w:r>
      <w:r w:rsidR="007750E3">
        <w:rPr>
          <w:rFonts w:ascii="Arial" w:hAnsi="Arial" w:cs="Arial"/>
          <w:sz w:val="22"/>
          <w:szCs w:val="22"/>
        </w:rPr>
        <w:t>upřesňování</w:t>
      </w:r>
      <w:r>
        <w:rPr>
          <w:rFonts w:ascii="Arial" w:hAnsi="Arial" w:cs="Arial"/>
          <w:sz w:val="22"/>
          <w:szCs w:val="22"/>
        </w:rPr>
        <w:t xml:space="preserve"> </w:t>
      </w:r>
      <w:r w:rsidR="007750E3">
        <w:rPr>
          <w:rFonts w:ascii="Arial" w:hAnsi="Arial" w:cs="Arial"/>
          <w:sz w:val="22"/>
          <w:szCs w:val="22"/>
        </w:rPr>
        <w:t>požadavků</w:t>
      </w:r>
      <w:r>
        <w:rPr>
          <w:rFonts w:ascii="Arial" w:hAnsi="Arial" w:cs="Arial"/>
          <w:sz w:val="22"/>
          <w:szCs w:val="22"/>
        </w:rPr>
        <w:t xml:space="preserve"> na uchazeče (reference apod.). Na</w:t>
      </w:r>
      <w:r w:rsidRPr="00A872E9">
        <w:rPr>
          <w:rFonts w:ascii="Arial" w:hAnsi="Arial" w:cs="Arial"/>
          <w:sz w:val="22"/>
          <w:szCs w:val="22"/>
        </w:rPr>
        <w:t xml:space="preserve"> základě VŘ </w:t>
      </w:r>
      <w:r>
        <w:rPr>
          <w:rFonts w:ascii="Arial" w:hAnsi="Arial" w:cs="Arial"/>
          <w:sz w:val="22"/>
          <w:szCs w:val="22"/>
        </w:rPr>
        <w:t>by měli být vybráni 3 dodavatelé.</w:t>
      </w:r>
      <w:r w:rsidRPr="00A872E9">
        <w:rPr>
          <w:rFonts w:ascii="Arial" w:hAnsi="Arial" w:cs="Arial"/>
          <w:sz w:val="22"/>
          <w:szCs w:val="22"/>
        </w:rPr>
        <w:t xml:space="preserve"> </w:t>
      </w:r>
    </w:p>
    <w:p w14:paraId="0523277D" w14:textId="77777777" w:rsidR="007750E3" w:rsidRDefault="007750E3" w:rsidP="00052ACA">
      <w:pPr>
        <w:jc w:val="both"/>
        <w:rPr>
          <w:rFonts w:ascii="Arial" w:hAnsi="Arial" w:cs="Arial"/>
          <w:sz w:val="22"/>
          <w:szCs w:val="22"/>
        </w:rPr>
      </w:pPr>
    </w:p>
    <w:p w14:paraId="5A7693FC" w14:textId="054FA810" w:rsidR="00052ACA" w:rsidRPr="00A872E9" w:rsidRDefault="00052ACA" w:rsidP="00052ACA">
      <w:pPr>
        <w:jc w:val="both"/>
        <w:rPr>
          <w:rFonts w:ascii="Arial" w:hAnsi="Arial" w:cs="Arial"/>
          <w:sz w:val="22"/>
          <w:szCs w:val="22"/>
        </w:rPr>
      </w:pPr>
      <w:r>
        <w:rPr>
          <w:rFonts w:ascii="Arial" w:hAnsi="Arial" w:cs="Arial"/>
          <w:sz w:val="22"/>
          <w:szCs w:val="22"/>
        </w:rPr>
        <w:t>Tajemník J. Holický uvedl, že při současném stavu, kdy jsou jednotlivé externí právní zakázky projednávány na úrovni RMČ, je nutné při jejich projednání zdůvodnit nejen výběr dodavatele, ale i samotnou nutnost řešit celou problematiku externí formou.</w:t>
      </w:r>
      <w:r w:rsidR="00825F56">
        <w:rPr>
          <w:rFonts w:ascii="Arial" w:hAnsi="Arial" w:cs="Arial"/>
          <w:sz w:val="22"/>
          <w:szCs w:val="22"/>
        </w:rPr>
        <w:t xml:space="preserve"> Na základě dotazů P. Macháčka navrhl J. Holický, že jako podklad pro jednání Rady městské části ohledně rámových smluv na externí právní zakázky budou zařazena i všechna starší doporučení Kontrolního výboru k tématu.</w:t>
      </w:r>
    </w:p>
    <w:p w14:paraId="12180357" w14:textId="77777777" w:rsidR="00052ACA" w:rsidRDefault="00052ACA" w:rsidP="008624A3">
      <w:pPr>
        <w:jc w:val="both"/>
        <w:rPr>
          <w:rFonts w:ascii="Arial" w:hAnsi="Arial" w:cs="Arial"/>
          <w:sz w:val="22"/>
          <w:szCs w:val="22"/>
        </w:rPr>
      </w:pPr>
    </w:p>
    <w:p w14:paraId="10DB8047" w14:textId="77777777" w:rsidR="00825F56" w:rsidRDefault="008840B3" w:rsidP="00825F56">
      <w:pPr>
        <w:jc w:val="both"/>
        <w:rPr>
          <w:rFonts w:ascii="Arial" w:hAnsi="Arial" w:cs="Arial"/>
          <w:sz w:val="22"/>
          <w:szCs w:val="22"/>
        </w:rPr>
      </w:pPr>
      <w:r w:rsidRPr="00A872E9">
        <w:rPr>
          <w:rFonts w:ascii="Arial" w:hAnsi="Arial" w:cs="Arial"/>
          <w:sz w:val="22"/>
          <w:szCs w:val="22"/>
        </w:rPr>
        <w:t>Zastupitel O. Chrást, autor podnětu</w:t>
      </w:r>
      <w:r w:rsidR="009A43DE" w:rsidRPr="00A872E9">
        <w:rPr>
          <w:rFonts w:ascii="Arial" w:hAnsi="Arial" w:cs="Arial"/>
          <w:sz w:val="22"/>
          <w:szCs w:val="22"/>
        </w:rPr>
        <w:t>,</w:t>
      </w:r>
      <w:r w:rsidRPr="00A872E9">
        <w:rPr>
          <w:rFonts w:ascii="Arial" w:hAnsi="Arial" w:cs="Arial"/>
          <w:sz w:val="22"/>
          <w:szCs w:val="22"/>
        </w:rPr>
        <w:t xml:space="preserve"> </w:t>
      </w:r>
      <w:r w:rsidR="00B17769" w:rsidRPr="00A872E9">
        <w:rPr>
          <w:rFonts w:ascii="Arial" w:hAnsi="Arial" w:cs="Arial"/>
          <w:sz w:val="22"/>
          <w:szCs w:val="22"/>
        </w:rPr>
        <w:t xml:space="preserve">obecně </w:t>
      </w:r>
      <w:r w:rsidRPr="00A872E9">
        <w:rPr>
          <w:rFonts w:ascii="Arial" w:hAnsi="Arial" w:cs="Arial"/>
          <w:sz w:val="22"/>
          <w:szCs w:val="22"/>
        </w:rPr>
        <w:t>poděkoval Kontrolnímu výboru</w:t>
      </w:r>
      <w:r w:rsidR="00B17769" w:rsidRPr="00A872E9">
        <w:rPr>
          <w:rFonts w:ascii="Arial" w:hAnsi="Arial" w:cs="Arial"/>
          <w:sz w:val="22"/>
          <w:szCs w:val="22"/>
        </w:rPr>
        <w:t xml:space="preserve"> a věcně příslušné</w:t>
      </w:r>
      <w:r w:rsidRPr="00A872E9">
        <w:rPr>
          <w:rFonts w:ascii="Arial" w:hAnsi="Arial" w:cs="Arial"/>
          <w:sz w:val="22"/>
          <w:szCs w:val="22"/>
        </w:rPr>
        <w:t xml:space="preserve"> Kontrolní skupině KV</w:t>
      </w:r>
      <w:r w:rsidR="00B17769" w:rsidRPr="00A872E9">
        <w:rPr>
          <w:rFonts w:ascii="Arial" w:hAnsi="Arial" w:cs="Arial"/>
          <w:sz w:val="22"/>
          <w:szCs w:val="22"/>
        </w:rPr>
        <w:t xml:space="preserve"> za jejich práci ve věci předmětné kontroly</w:t>
      </w:r>
      <w:r w:rsidR="00964EB6" w:rsidRPr="00A872E9">
        <w:rPr>
          <w:rFonts w:ascii="Arial" w:hAnsi="Arial" w:cs="Arial"/>
          <w:sz w:val="22"/>
          <w:szCs w:val="22"/>
        </w:rPr>
        <w:t>.</w:t>
      </w:r>
      <w:r w:rsidR="00825F56">
        <w:rPr>
          <w:rFonts w:ascii="Arial" w:hAnsi="Arial" w:cs="Arial"/>
          <w:sz w:val="22"/>
          <w:szCs w:val="22"/>
        </w:rPr>
        <w:t xml:space="preserve"> Podle něj je zřejmé, že v oblasti byla jasná pochybení, která je nutné napravit. Poukázal, </w:t>
      </w:r>
      <w:r w:rsidR="004E6095" w:rsidRPr="00A872E9">
        <w:rPr>
          <w:rFonts w:ascii="Arial" w:hAnsi="Arial" w:cs="Arial"/>
          <w:sz w:val="22"/>
          <w:szCs w:val="22"/>
        </w:rPr>
        <w:t>že</w:t>
      </w:r>
      <w:r w:rsidR="00B17769" w:rsidRPr="00A872E9">
        <w:rPr>
          <w:rFonts w:ascii="Arial" w:hAnsi="Arial" w:cs="Arial"/>
          <w:sz w:val="22"/>
          <w:szCs w:val="22"/>
        </w:rPr>
        <w:t xml:space="preserve"> z hlediska ÚMČ není uzavřena otázka </w:t>
      </w:r>
      <w:r w:rsidR="00825F56">
        <w:rPr>
          <w:rFonts w:ascii="Arial" w:hAnsi="Arial" w:cs="Arial"/>
          <w:sz w:val="22"/>
          <w:szCs w:val="22"/>
        </w:rPr>
        <w:t xml:space="preserve">sankcí, </w:t>
      </w:r>
      <w:r w:rsidR="004E6095" w:rsidRPr="00A872E9">
        <w:rPr>
          <w:rFonts w:ascii="Arial" w:hAnsi="Arial" w:cs="Arial"/>
          <w:sz w:val="22"/>
          <w:szCs w:val="22"/>
        </w:rPr>
        <w:t>škody</w:t>
      </w:r>
      <w:r w:rsidR="00C1248D" w:rsidRPr="00A872E9">
        <w:rPr>
          <w:rFonts w:ascii="Arial" w:hAnsi="Arial" w:cs="Arial"/>
          <w:sz w:val="22"/>
          <w:szCs w:val="22"/>
        </w:rPr>
        <w:t>,</w:t>
      </w:r>
      <w:r w:rsidR="004E6095" w:rsidRPr="00A872E9">
        <w:rPr>
          <w:rFonts w:ascii="Arial" w:hAnsi="Arial" w:cs="Arial"/>
          <w:sz w:val="22"/>
          <w:szCs w:val="22"/>
        </w:rPr>
        <w:t xml:space="preserve"> </w:t>
      </w:r>
      <w:r w:rsidR="00B17769" w:rsidRPr="00A872E9">
        <w:rPr>
          <w:rFonts w:ascii="Arial" w:hAnsi="Arial" w:cs="Arial"/>
          <w:sz w:val="22"/>
          <w:szCs w:val="22"/>
        </w:rPr>
        <w:t>slevy či vrácení plnění za externí</w:t>
      </w:r>
      <w:r w:rsidR="009A43DE" w:rsidRPr="00A872E9">
        <w:rPr>
          <w:rFonts w:ascii="Arial" w:hAnsi="Arial" w:cs="Arial"/>
          <w:sz w:val="22"/>
          <w:szCs w:val="22"/>
        </w:rPr>
        <w:t xml:space="preserve"> právní z</w:t>
      </w:r>
      <w:r w:rsidR="00B17769" w:rsidRPr="00A872E9">
        <w:rPr>
          <w:rFonts w:ascii="Arial" w:hAnsi="Arial" w:cs="Arial"/>
          <w:sz w:val="22"/>
          <w:szCs w:val="22"/>
        </w:rPr>
        <w:t xml:space="preserve">akázky ze strany dodavatelů. </w:t>
      </w:r>
    </w:p>
    <w:p w14:paraId="3D531604" w14:textId="51B08A61" w:rsidR="00825F56" w:rsidRPr="00A872E9" w:rsidRDefault="00825F56" w:rsidP="00825F56">
      <w:pPr>
        <w:jc w:val="both"/>
        <w:rPr>
          <w:rFonts w:ascii="Arial" w:hAnsi="Arial" w:cs="Arial"/>
          <w:sz w:val="22"/>
          <w:szCs w:val="22"/>
        </w:rPr>
      </w:pPr>
      <w:r w:rsidRPr="00A872E9">
        <w:rPr>
          <w:rFonts w:ascii="Arial" w:hAnsi="Arial" w:cs="Arial"/>
          <w:sz w:val="22"/>
          <w:szCs w:val="22"/>
        </w:rPr>
        <w:t xml:space="preserve">Starosta O. Kolář </w:t>
      </w:r>
      <w:r>
        <w:rPr>
          <w:rFonts w:ascii="Arial" w:hAnsi="Arial" w:cs="Arial"/>
          <w:sz w:val="22"/>
          <w:szCs w:val="22"/>
        </w:rPr>
        <w:t xml:space="preserve">uvedl, že Kontrolní výbor nekonstatoval, že byla způsobena škoda. </w:t>
      </w:r>
      <w:r w:rsidR="003B0821">
        <w:rPr>
          <w:rFonts w:ascii="Arial" w:hAnsi="Arial" w:cs="Arial"/>
          <w:sz w:val="22"/>
          <w:szCs w:val="22"/>
        </w:rPr>
        <w:t>Dále s</w:t>
      </w:r>
      <w:r w:rsidR="000864CD" w:rsidRPr="003B0821">
        <w:rPr>
          <w:rFonts w:ascii="Arial" w:hAnsi="Arial" w:cs="Arial"/>
          <w:sz w:val="22"/>
          <w:szCs w:val="22"/>
        </w:rPr>
        <w:t xml:space="preserve">dělil, </w:t>
      </w:r>
      <w:r w:rsidRPr="003B0821">
        <w:rPr>
          <w:rFonts w:ascii="Arial" w:hAnsi="Arial" w:cs="Arial"/>
          <w:sz w:val="22"/>
          <w:szCs w:val="22"/>
        </w:rPr>
        <w:t>že v jednom případě došlo k vrácení plnění. Ohledně dalších případů se zhotoviteli (AK) jednáno bylo, avšak z</w:t>
      </w:r>
      <w:r w:rsidR="000864CD" w:rsidRPr="003B0821">
        <w:rPr>
          <w:rFonts w:ascii="Arial" w:hAnsi="Arial" w:cs="Arial"/>
          <w:sz w:val="22"/>
          <w:szCs w:val="22"/>
        </w:rPr>
        <w:t>hotovi</w:t>
      </w:r>
      <w:r w:rsidRPr="003B0821">
        <w:rPr>
          <w:rFonts w:ascii="Arial" w:hAnsi="Arial" w:cs="Arial"/>
          <w:sz w:val="22"/>
          <w:szCs w:val="22"/>
        </w:rPr>
        <w:t>telé slevu či vrácení plnění odmítli.</w:t>
      </w:r>
      <w:r w:rsidR="003B0821" w:rsidRPr="003B0821">
        <w:rPr>
          <w:rFonts w:ascii="Arial" w:hAnsi="Arial" w:cs="Arial"/>
          <w:sz w:val="22"/>
          <w:szCs w:val="22"/>
        </w:rPr>
        <w:t xml:space="preserve"> </w:t>
      </w:r>
      <w:r w:rsidRPr="003B0821">
        <w:rPr>
          <w:rFonts w:ascii="Arial" w:hAnsi="Arial" w:cs="Arial"/>
          <w:sz w:val="22"/>
          <w:szCs w:val="22"/>
        </w:rPr>
        <w:t>Dle starosty je v tomto případě problematické kvantifikovat škodu.</w:t>
      </w:r>
    </w:p>
    <w:p w14:paraId="34E5B1A2" w14:textId="77777777" w:rsidR="00825F56" w:rsidRDefault="00825F56" w:rsidP="00825F56">
      <w:pPr>
        <w:jc w:val="both"/>
        <w:rPr>
          <w:rFonts w:ascii="Arial" w:hAnsi="Arial" w:cs="Arial"/>
          <w:sz w:val="22"/>
          <w:szCs w:val="22"/>
        </w:rPr>
      </w:pPr>
    </w:p>
    <w:p w14:paraId="2F344CBC" w14:textId="42988EFB" w:rsidR="00780021" w:rsidRPr="00A872E9" w:rsidRDefault="00780021" w:rsidP="00825F56">
      <w:pPr>
        <w:jc w:val="both"/>
        <w:rPr>
          <w:rFonts w:ascii="Arial" w:hAnsi="Arial" w:cs="Arial"/>
          <w:sz w:val="22"/>
          <w:szCs w:val="22"/>
        </w:rPr>
      </w:pPr>
      <w:r>
        <w:rPr>
          <w:rFonts w:ascii="Arial" w:hAnsi="Arial" w:cs="Arial"/>
          <w:sz w:val="22"/>
          <w:szCs w:val="22"/>
        </w:rPr>
        <w:t xml:space="preserve">I. Hrůza v návaznosti na předešlá jednání KV uvedl, že díla dodaná </w:t>
      </w:r>
      <w:r w:rsidR="00AA472F">
        <w:rPr>
          <w:rFonts w:ascii="Arial" w:hAnsi="Arial" w:cs="Arial"/>
          <w:sz w:val="22"/>
          <w:szCs w:val="22"/>
        </w:rPr>
        <w:t>AK</w:t>
      </w:r>
      <w:r>
        <w:rPr>
          <w:rFonts w:ascii="Arial" w:hAnsi="Arial" w:cs="Arial"/>
          <w:sz w:val="22"/>
          <w:szCs w:val="22"/>
        </w:rPr>
        <w:t xml:space="preserve"> Petr Kubíček a Lenka</w:t>
      </w:r>
      <w:r w:rsidR="00E6592D">
        <w:rPr>
          <w:rFonts w:ascii="Arial" w:hAnsi="Arial" w:cs="Arial"/>
          <w:sz w:val="22"/>
          <w:szCs w:val="22"/>
        </w:rPr>
        <w:t xml:space="preserve"> Lukešová rozhodně neměla parame</w:t>
      </w:r>
      <w:r>
        <w:rPr>
          <w:rFonts w:ascii="Arial" w:hAnsi="Arial" w:cs="Arial"/>
          <w:sz w:val="22"/>
          <w:szCs w:val="22"/>
        </w:rPr>
        <w:t>try na to, aby za ně bylo zaplaceno v plné výši. Zároveň uvedl, že zadání jednoho ze stanovisek bylo dáno na základě schůzky pana starosty s dodavatelem. Podle něj není akceptovatelná konstrukce, že celé dílo bylo zpracováno především z </w:t>
      </w:r>
      <w:r w:rsidR="00857FB8">
        <w:rPr>
          <w:rFonts w:ascii="Arial" w:hAnsi="Arial" w:cs="Arial"/>
          <w:sz w:val="22"/>
          <w:szCs w:val="22"/>
        </w:rPr>
        <w:t>toho</w:t>
      </w:r>
      <w:r w:rsidR="00857FB8">
        <w:rPr>
          <w:rFonts w:ascii="Arial" w:hAnsi="Arial" w:cs="Arial"/>
          <w:sz w:val="22"/>
          <w:szCs w:val="22"/>
        </w:rPr>
        <w:t xml:space="preserve"> </w:t>
      </w:r>
      <w:r>
        <w:rPr>
          <w:rFonts w:ascii="Arial" w:hAnsi="Arial" w:cs="Arial"/>
          <w:sz w:val="22"/>
          <w:szCs w:val="22"/>
        </w:rPr>
        <w:t>důvodu, že činnost advokátní kanceláře je kryta pojištěním odpovědnosti. Apeloval na narovnání celé situace.</w:t>
      </w:r>
    </w:p>
    <w:p w14:paraId="7603FDA5" w14:textId="77777777" w:rsidR="00780021" w:rsidRDefault="00780021" w:rsidP="00780021">
      <w:pPr>
        <w:jc w:val="both"/>
        <w:rPr>
          <w:rFonts w:ascii="Arial" w:hAnsi="Arial" w:cs="Arial"/>
          <w:sz w:val="22"/>
          <w:szCs w:val="22"/>
        </w:rPr>
      </w:pPr>
    </w:p>
    <w:p w14:paraId="12268CD1" w14:textId="58AB7979" w:rsidR="00780021" w:rsidRDefault="00780021" w:rsidP="00780021">
      <w:pPr>
        <w:jc w:val="both"/>
        <w:rPr>
          <w:rFonts w:ascii="Arial" w:hAnsi="Arial" w:cs="Arial"/>
          <w:sz w:val="22"/>
          <w:szCs w:val="22"/>
        </w:rPr>
      </w:pPr>
      <w:r>
        <w:rPr>
          <w:rFonts w:ascii="Arial" w:hAnsi="Arial" w:cs="Arial"/>
          <w:sz w:val="22"/>
          <w:szCs w:val="22"/>
        </w:rPr>
        <w:t>E. Tichá uvedla, že Kontrolní výbor není ten orgán, který by měl řešit výši škody. Pozastavila se nad vyjádřením Právního odboru, podle něhož PO nedostal žádné pokyny činit další kroky ve věci externích právních stanovisek od AK Petr Kubíček a AK Lenka Lukešová.</w:t>
      </w:r>
    </w:p>
    <w:p w14:paraId="1D52F937" w14:textId="77777777" w:rsidR="00F50F21" w:rsidRDefault="00F50F21" w:rsidP="00780021">
      <w:pPr>
        <w:jc w:val="both"/>
        <w:rPr>
          <w:rFonts w:ascii="Arial" w:hAnsi="Arial" w:cs="Arial"/>
          <w:sz w:val="22"/>
          <w:szCs w:val="22"/>
        </w:rPr>
      </w:pPr>
    </w:p>
    <w:p w14:paraId="249CBE36" w14:textId="3F064FFA" w:rsidR="00F50F21" w:rsidRDefault="00F50F21" w:rsidP="00780021">
      <w:pPr>
        <w:jc w:val="both"/>
        <w:rPr>
          <w:rFonts w:ascii="Arial" w:hAnsi="Arial" w:cs="Arial"/>
          <w:sz w:val="22"/>
          <w:szCs w:val="22"/>
          <w:highlight w:val="yellow"/>
        </w:rPr>
      </w:pPr>
      <w:r w:rsidRPr="00A872E9">
        <w:rPr>
          <w:rFonts w:ascii="Arial" w:hAnsi="Arial" w:cs="Arial"/>
          <w:sz w:val="22"/>
          <w:szCs w:val="22"/>
        </w:rPr>
        <w:t xml:space="preserve">Vedoucí PO </w:t>
      </w:r>
      <w:r w:rsidR="00857FB8">
        <w:rPr>
          <w:rFonts w:ascii="Arial" w:hAnsi="Arial" w:cs="Arial"/>
          <w:sz w:val="22"/>
          <w:szCs w:val="22"/>
        </w:rPr>
        <w:t xml:space="preserve">A. Roubíková </w:t>
      </w:r>
      <w:r>
        <w:rPr>
          <w:rFonts w:ascii="Arial" w:hAnsi="Arial" w:cs="Arial"/>
          <w:sz w:val="22"/>
          <w:szCs w:val="22"/>
        </w:rPr>
        <w:t>uvedla, že zadání externích právních analýz nespecifikovalo požadavky ohledně citací zdrojů apod. Dílo nevykazovalo v okamžiku převzetí zjevné vady.</w:t>
      </w:r>
    </w:p>
    <w:p w14:paraId="4E011509" w14:textId="77777777" w:rsidR="00F50F21" w:rsidRDefault="00F50F21" w:rsidP="00F50F21">
      <w:pPr>
        <w:jc w:val="both"/>
        <w:rPr>
          <w:rFonts w:ascii="Arial" w:hAnsi="Arial" w:cs="Arial"/>
          <w:sz w:val="22"/>
          <w:szCs w:val="22"/>
        </w:rPr>
      </w:pPr>
    </w:p>
    <w:p w14:paraId="1BE8FD95" w14:textId="2EAE9844" w:rsidR="00F50F21" w:rsidRDefault="00F50F21" w:rsidP="00F50F21">
      <w:pPr>
        <w:jc w:val="both"/>
        <w:rPr>
          <w:rFonts w:ascii="Arial" w:hAnsi="Arial" w:cs="Arial"/>
          <w:sz w:val="22"/>
          <w:szCs w:val="22"/>
        </w:rPr>
      </w:pPr>
      <w:r w:rsidRPr="00A872E9">
        <w:rPr>
          <w:rFonts w:ascii="Arial" w:hAnsi="Arial" w:cs="Arial"/>
          <w:sz w:val="22"/>
          <w:szCs w:val="22"/>
        </w:rPr>
        <w:t xml:space="preserve">J. </w:t>
      </w:r>
      <w:proofErr w:type="spellStart"/>
      <w:r w:rsidRPr="00A872E9">
        <w:rPr>
          <w:rFonts w:ascii="Arial" w:hAnsi="Arial" w:cs="Arial"/>
          <w:sz w:val="22"/>
          <w:szCs w:val="22"/>
        </w:rPr>
        <w:t>Krouský</w:t>
      </w:r>
      <w:proofErr w:type="spellEnd"/>
      <w:r w:rsidRPr="00A872E9">
        <w:rPr>
          <w:rFonts w:ascii="Arial" w:hAnsi="Arial" w:cs="Arial"/>
          <w:sz w:val="22"/>
          <w:szCs w:val="22"/>
        </w:rPr>
        <w:t xml:space="preserve"> podotkl, že</w:t>
      </w:r>
      <w:r>
        <w:rPr>
          <w:rFonts w:ascii="Arial" w:hAnsi="Arial" w:cs="Arial"/>
          <w:sz w:val="22"/>
          <w:szCs w:val="22"/>
        </w:rPr>
        <w:t xml:space="preserve"> je nutné rozlišovat škodu (např. z důvodu požadavků autorů původních prací z titulu bezdůvodného obohacení apod.), která podle jeho soudu nevznikla, </w:t>
      </w:r>
      <w:r w:rsidR="003A0CD3">
        <w:rPr>
          <w:rFonts w:ascii="Arial" w:hAnsi="Arial" w:cs="Arial"/>
          <w:sz w:val="22"/>
          <w:szCs w:val="22"/>
        </w:rPr>
        <w:t>a vady, přičemž podle něj vady dříve posuzovaných právních zakázek potenciálně mohly opravňovat k poskytnutí slevy, pokud by tyto vady nebyly opraveny. Pokud je nicméně stanovisko ÚMČ takové, že vady nejsou takového rozsahu, aby k poskytování slevy opravňovaly, věc je podle něj ze strany Kontrolního výboru uzavřena.</w:t>
      </w:r>
    </w:p>
    <w:p w14:paraId="5AA2F174" w14:textId="77777777" w:rsidR="006132B8" w:rsidRDefault="006132B8" w:rsidP="00F50F21">
      <w:pPr>
        <w:jc w:val="both"/>
        <w:rPr>
          <w:rFonts w:ascii="Arial" w:hAnsi="Arial" w:cs="Arial"/>
          <w:sz w:val="22"/>
          <w:szCs w:val="22"/>
        </w:rPr>
      </w:pPr>
    </w:p>
    <w:p w14:paraId="3815E574" w14:textId="40CC6E86" w:rsidR="006132B8" w:rsidRPr="006132B8" w:rsidRDefault="006132B8" w:rsidP="00F50F21">
      <w:pPr>
        <w:jc w:val="both"/>
        <w:rPr>
          <w:rFonts w:ascii="Arial" w:hAnsi="Arial" w:cs="Arial"/>
          <w:i/>
          <w:sz w:val="22"/>
          <w:szCs w:val="22"/>
        </w:rPr>
      </w:pPr>
      <w:r>
        <w:rPr>
          <w:rFonts w:ascii="Arial" w:hAnsi="Arial" w:cs="Arial"/>
          <w:sz w:val="22"/>
          <w:szCs w:val="22"/>
        </w:rPr>
        <w:t>I. Hrůza poukázal na to, že předmětem externího zpracování byly mimo jiné otázky týkající se registru smluv, které by přitom měly být řešitelné interní cestou, jsou dokonce předmětem úřednických zkoušek.</w:t>
      </w:r>
    </w:p>
    <w:p w14:paraId="5DA72D8D" w14:textId="77777777" w:rsidR="00F50F21" w:rsidRDefault="00F50F21" w:rsidP="00F50F21">
      <w:pPr>
        <w:jc w:val="both"/>
        <w:rPr>
          <w:rFonts w:ascii="Arial" w:hAnsi="Arial" w:cs="Arial"/>
          <w:sz w:val="22"/>
          <w:szCs w:val="22"/>
        </w:rPr>
      </w:pPr>
    </w:p>
    <w:p w14:paraId="408AA573" w14:textId="4EF00528" w:rsidR="00825F56" w:rsidRPr="00A872E9" w:rsidRDefault="00825F56" w:rsidP="00825F56">
      <w:pPr>
        <w:jc w:val="both"/>
        <w:rPr>
          <w:rFonts w:ascii="Arial" w:hAnsi="Arial" w:cs="Arial"/>
          <w:sz w:val="22"/>
          <w:szCs w:val="22"/>
        </w:rPr>
      </w:pPr>
      <w:r>
        <w:rPr>
          <w:rFonts w:ascii="Arial" w:hAnsi="Arial" w:cs="Arial"/>
          <w:sz w:val="22"/>
          <w:szCs w:val="22"/>
        </w:rPr>
        <w:t xml:space="preserve">Přítomný předseda VOMP O. </w:t>
      </w:r>
      <w:proofErr w:type="spellStart"/>
      <w:r>
        <w:rPr>
          <w:rFonts w:ascii="Arial" w:hAnsi="Arial" w:cs="Arial"/>
          <w:sz w:val="22"/>
          <w:szCs w:val="22"/>
        </w:rPr>
        <w:t>Kužílek</w:t>
      </w:r>
      <w:proofErr w:type="spellEnd"/>
      <w:r w:rsidRPr="00A872E9">
        <w:rPr>
          <w:rFonts w:ascii="Arial" w:hAnsi="Arial" w:cs="Arial"/>
          <w:sz w:val="22"/>
          <w:szCs w:val="22"/>
        </w:rPr>
        <w:t xml:space="preserve"> </w:t>
      </w:r>
      <w:r>
        <w:rPr>
          <w:rFonts w:ascii="Arial" w:hAnsi="Arial" w:cs="Arial"/>
          <w:sz w:val="22"/>
          <w:szCs w:val="22"/>
        </w:rPr>
        <w:t>se vyjádřil</w:t>
      </w:r>
      <w:r w:rsidRPr="00A872E9">
        <w:rPr>
          <w:rFonts w:ascii="Arial" w:hAnsi="Arial" w:cs="Arial"/>
          <w:sz w:val="22"/>
          <w:szCs w:val="22"/>
        </w:rPr>
        <w:t xml:space="preserve"> ohledně případných požadavků na poskytnutí právních analýz dle zákona o svobodném přístupu k informacím.</w:t>
      </w:r>
      <w:r w:rsidR="004132CE">
        <w:rPr>
          <w:rFonts w:ascii="Arial" w:hAnsi="Arial" w:cs="Arial"/>
          <w:sz w:val="22"/>
          <w:szCs w:val="22"/>
        </w:rPr>
        <w:t xml:space="preserve"> Tuto tematiku řeší VOMP na základě výzvy Kontrolního výboru.</w:t>
      </w:r>
      <w:r w:rsidRPr="00A872E9">
        <w:rPr>
          <w:rFonts w:ascii="Arial" w:hAnsi="Arial" w:cs="Arial"/>
          <w:sz w:val="22"/>
          <w:szCs w:val="22"/>
        </w:rPr>
        <w:t xml:space="preserve"> </w:t>
      </w:r>
      <w:r w:rsidR="00692BF3">
        <w:rPr>
          <w:rFonts w:ascii="Arial" w:hAnsi="Arial" w:cs="Arial"/>
          <w:sz w:val="22"/>
          <w:szCs w:val="22"/>
        </w:rPr>
        <w:t xml:space="preserve">VOMP svým usnesením z června 2020 požádal ÚMČ o doplnění interních pravidel, aby se vyjasnilo, jakým způsobem analýzu </w:t>
      </w:r>
      <w:r w:rsidR="00692BF3">
        <w:rPr>
          <w:rFonts w:ascii="Arial" w:hAnsi="Arial" w:cs="Arial"/>
          <w:sz w:val="22"/>
          <w:szCs w:val="22"/>
        </w:rPr>
        <w:lastRenderedPageBreak/>
        <w:t xml:space="preserve">poskytnout v případě jejího vyžádání podle zákona o svobodném přístupu k informacím. </w:t>
      </w:r>
      <w:r w:rsidRPr="00A872E9">
        <w:rPr>
          <w:rFonts w:ascii="Arial" w:hAnsi="Arial" w:cs="Arial"/>
          <w:sz w:val="22"/>
          <w:szCs w:val="22"/>
        </w:rPr>
        <w:t xml:space="preserve">O. </w:t>
      </w:r>
      <w:proofErr w:type="spellStart"/>
      <w:r w:rsidRPr="00A872E9">
        <w:rPr>
          <w:rFonts w:ascii="Arial" w:hAnsi="Arial" w:cs="Arial"/>
          <w:sz w:val="22"/>
          <w:szCs w:val="22"/>
        </w:rPr>
        <w:t>Kužílek</w:t>
      </w:r>
      <w:proofErr w:type="spellEnd"/>
      <w:r w:rsidRPr="00A872E9">
        <w:rPr>
          <w:rFonts w:ascii="Arial" w:hAnsi="Arial" w:cs="Arial"/>
          <w:sz w:val="22"/>
          <w:szCs w:val="22"/>
        </w:rPr>
        <w:t xml:space="preserve"> v této souvislosti zmínil </w:t>
      </w:r>
      <w:r w:rsidR="004132CE">
        <w:rPr>
          <w:rFonts w:ascii="Arial" w:hAnsi="Arial" w:cs="Arial"/>
          <w:sz w:val="22"/>
          <w:szCs w:val="22"/>
        </w:rPr>
        <w:t>otázku</w:t>
      </w:r>
      <w:r w:rsidRPr="00A872E9">
        <w:rPr>
          <w:rFonts w:ascii="Arial" w:hAnsi="Arial" w:cs="Arial"/>
          <w:sz w:val="22"/>
          <w:szCs w:val="22"/>
        </w:rPr>
        <w:t xml:space="preserve">, zda dotčená analýza příslušná k probíhajícímu sporu. Dalším aspektem je otázka autorské ochrany právních analýz. </w:t>
      </w:r>
      <w:r w:rsidR="00692BF3">
        <w:rPr>
          <w:rFonts w:ascii="Arial" w:hAnsi="Arial" w:cs="Arial"/>
          <w:sz w:val="22"/>
          <w:szCs w:val="22"/>
        </w:rPr>
        <w:t xml:space="preserve">Nedávný nález Ústavního soudu k problematice autorského práva externích právních analýz zdůraznil nutnost </w:t>
      </w:r>
      <w:r w:rsidR="00025255">
        <w:rPr>
          <w:rFonts w:ascii="Arial" w:hAnsi="Arial" w:cs="Arial"/>
          <w:sz w:val="22"/>
          <w:szCs w:val="22"/>
        </w:rPr>
        <w:t xml:space="preserve">povinných subjektů </w:t>
      </w:r>
      <w:r w:rsidR="00692BF3">
        <w:rPr>
          <w:rFonts w:ascii="Arial" w:hAnsi="Arial" w:cs="Arial"/>
          <w:sz w:val="22"/>
          <w:szCs w:val="22"/>
        </w:rPr>
        <w:t xml:space="preserve">doložit, </w:t>
      </w:r>
      <w:r w:rsidR="00025255">
        <w:rPr>
          <w:rFonts w:ascii="Arial" w:hAnsi="Arial" w:cs="Arial"/>
          <w:sz w:val="22"/>
          <w:szCs w:val="22"/>
        </w:rPr>
        <w:t xml:space="preserve">že si musely právní analýzy objednat externě. </w:t>
      </w:r>
      <w:r w:rsidR="00692BF3">
        <w:rPr>
          <w:rFonts w:ascii="Arial" w:hAnsi="Arial" w:cs="Arial"/>
          <w:sz w:val="22"/>
          <w:szCs w:val="22"/>
        </w:rPr>
        <w:t>Zárove</w:t>
      </w:r>
      <w:r w:rsidR="004F0BAD">
        <w:rPr>
          <w:rFonts w:ascii="Arial" w:hAnsi="Arial" w:cs="Arial"/>
          <w:sz w:val="22"/>
          <w:szCs w:val="22"/>
        </w:rPr>
        <w:t xml:space="preserve">ň O. </w:t>
      </w:r>
      <w:proofErr w:type="spellStart"/>
      <w:r w:rsidR="004F0BAD">
        <w:rPr>
          <w:rFonts w:ascii="Arial" w:hAnsi="Arial" w:cs="Arial"/>
          <w:sz w:val="22"/>
          <w:szCs w:val="22"/>
        </w:rPr>
        <w:t>Kužílek</w:t>
      </w:r>
      <w:proofErr w:type="spellEnd"/>
      <w:r w:rsidR="004F0BAD">
        <w:rPr>
          <w:rFonts w:ascii="Arial" w:hAnsi="Arial" w:cs="Arial"/>
          <w:sz w:val="22"/>
          <w:szCs w:val="22"/>
        </w:rPr>
        <w:t xml:space="preserve"> iniciuje</w:t>
      </w:r>
      <w:r w:rsidR="00692BF3">
        <w:rPr>
          <w:rFonts w:ascii="Arial" w:hAnsi="Arial" w:cs="Arial"/>
          <w:sz w:val="22"/>
          <w:szCs w:val="22"/>
        </w:rPr>
        <w:t xml:space="preserve"> úpravu pravidel pro zadávání veřejných zakázek, podle nichž by se zesílilo odůvodnění, že je určitá objednávka nutná a potřebná.</w:t>
      </w:r>
    </w:p>
    <w:p w14:paraId="74A70CBB" w14:textId="77777777" w:rsidR="0084276D" w:rsidRDefault="0084276D" w:rsidP="008624A3">
      <w:pPr>
        <w:jc w:val="both"/>
        <w:rPr>
          <w:rFonts w:ascii="Arial" w:hAnsi="Arial" w:cs="Arial"/>
          <w:sz w:val="22"/>
          <w:szCs w:val="22"/>
        </w:rPr>
      </w:pPr>
    </w:p>
    <w:p w14:paraId="4006A29E" w14:textId="77777777" w:rsidR="00121C7C" w:rsidRPr="00BA4EDB" w:rsidRDefault="00121C7C" w:rsidP="00121C7C">
      <w:pPr>
        <w:jc w:val="both"/>
        <w:rPr>
          <w:rFonts w:ascii="Arial" w:hAnsi="Arial" w:cs="Arial"/>
          <w:sz w:val="22"/>
          <w:szCs w:val="22"/>
        </w:rPr>
      </w:pPr>
      <w:r w:rsidRPr="00BC6F53">
        <w:rPr>
          <w:rFonts w:ascii="Arial" w:hAnsi="Arial" w:cs="Arial"/>
          <w:sz w:val="22"/>
          <w:szCs w:val="22"/>
        </w:rPr>
        <w:t>Ze strany E. Tiché byla dále vyjádřena otázka případné možnosti posouzení dotčený</w:t>
      </w:r>
      <w:r>
        <w:rPr>
          <w:rFonts w:ascii="Arial" w:hAnsi="Arial" w:cs="Arial"/>
          <w:sz w:val="22"/>
          <w:szCs w:val="22"/>
        </w:rPr>
        <w:t>ch analýz nezávislým odborníkem</w:t>
      </w:r>
      <w:r w:rsidRPr="00BA4EDB">
        <w:rPr>
          <w:rFonts w:ascii="Arial" w:hAnsi="Arial" w:cs="Arial"/>
          <w:sz w:val="22"/>
          <w:szCs w:val="22"/>
        </w:rPr>
        <w:t>, jestli dodané dílo (předmětné právní analýzy) mají, či nemají vady.</w:t>
      </w:r>
    </w:p>
    <w:p w14:paraId="599968BB" w14:textId="77777777" w:rsidR="00121C7C" w:rsidRPr="00BA4EDB" w:rsidRDefault="00121C7C" w:rsidP="00121C7C">
      <w:pPr>
        <w:jc w:val="both"/>
        <w:rPr>
          <w:rFonts w:ascii="Arial" w:hAnsi="Arial" w:cs="Arial"/>
          <w:sz w:val="22"/>
          <w:szCs w:val="22"/>
        </w:rPr>
      </w:pPr>
      <w:r w:rsidRPr="00BA4EDB">
        <w:rPr>
          <w:rFonts w:ascii="Arial" w:hAnsi="Arial" w:cs="Arial"/>
          <w:sz w:val="22"/>
          <w:szCs w:val="22"/>
        </w:rPr>
        <w:t xml:space="preserve">Tajemník J. Holický v této souvislosti zmínil, že vyvstává otázka, zda by takový postup byl vzhledem k vynaloženým prostředkům účelný. </w:t>
      </w:r>
    </w:p>
    <w:p w14:paraId="6D53A5E6" w14:textId="77777777" w:rsidR="00121C7C" w:rsidRPr="00A872E9" w:rsidRDefault="00121C7C" w:rsidP="00121C7C">
      <w:pPr>
        <w:jc w:val="both"/>
        <w:rPr>
          <w:rFonts w:ascii="Arial" w:hAnsi="Arial" w:cs="Arial"/>
          <w:sz w:val="22"/>
          <w:szCs w:val="22"/>
        </w:rPr>
      </w:pPr>
      <w:r w:rsidRPr="00BA4EDB">
        <w:rPr>
          <w:rFonts w:ascii="Arial" w:hAnsi="Arial" w:cs="Arial"/>
          <w:sz w:val="22"/>
          <w:szCs w:val="22"/>
        </w:rPr>
        <w:t>Vedoucí PO A. Roubíková konstatovala, že sice možnost zadat kontroly předmětných právních analýz nezávislými odborníky případně existuje, avšak zmínila otázku finanční náročnosti.  Další finanční nároky by si pak vyžádal případný soud se zhotoviteli.</w:t>
      </w:r>
    </w:p>
    <w:p w14:paraId="3D104BD6" w14:textId="77777777" w:rsidR="00121C7C" w:rsidRPr="00A872E9" w:rsidRDefault="00121C7C" w:rsidP="00121C7C">
      <w:pPr>
        <w:jc w:val="both"/>
        <w:rPr>
          <w:rFonts w:ascii="Arial" w:hAnsi="Arial" w:cs="Arial"/>
          <w:sz w:val="22"/>
          <w:szCs w:val="22"/>
        </w:rPr>
      </w:pPr>
      <w:r>
        <w:rPr>
          <w:rFonts w:ascii="Arial" w:hAnsi="Arial" w:cs="Arial"/>
          <w:sz w:val="22"/>
          <w:szCs w:val="22"/>
        </w:rPr>
        <w:t xml:space="preserve">J. </w:t>
      </w:r>
      <w:proofErr w:type="spellStart"/>
      <w:r>
        <w:rPr>
          <w:rFonts w:ascii="Arial" w:hAnsi="Arial" w:cs="Arial"/>
          <w:sz w:val="22"/>
          <w:szCs w:val="22"/>
        </w:rPr>
        <w:t>Krouský</w:t>
      </w:r>
      <w:proofErr w:type="spellEnd"/>
      <w:r>
        <w:rPr>
          <w:rFonts w:ascii="Arial" w:hAnsi="Arial" w:cs="Arial"/>
          <w:sz w:val="22"/>
          <w:szCs w:val="22"/>
        </w:rPr>
        <w:t xml:space="preserve"> podotkl, že </w:t>
      </w:r>
      <w:r w:rsidRPr="00A872E9">
        <w:rPr>
          <w:rFonts w:ascii="Arial" w:hAnsi="Arial" w:cs="Arial"/>
          <w:sz w:val="22"/>
          <w:szCs w:val="22"/>
        </w:rPr>
        <w:t>i když by byla určitá částka vysouzena, v žádném případě by nebyla adekvátní vynaloženému úsilí.</w:t>
      </w:r>
    </w:p>
    <w:p w14:paraId="7031C2AF" w14:textId="77777777" w:rsidR="00121C7C" w:rsidRPr="00A872E9" w:rsidRDefault="00121C7C" w:rsidP="008624A3">
      <w:pPr>
        <w:jc w:val="both"/>
        <w:rPr>
          <w:rFonts w:ascii="Arial" w:hAnsi="Arial" w:cs="Arial"/>
          <w:sz w:val="22"/>
          <w:szCs w:val="22"/>
        </w:rPr>
      </w:pPr>
    </w:p>
    <w:p w14:paraId="255C802D" w14:textId="2D0EA728" w:rsidR="00B17769" w:rsidRPr="00A872E9" w:rsidRDefault="00F6217C" w:rsidP="008624A3">
      <w:pPr>
        <w:jc w:val="both"/>
        <w:rPr>
          <w:rFonts w:ascii="Arial" w:hAnsi="Arial" w:cs="Arial"/>
          <w:sz w:val="22"/>
          <w:szCs w:val="22"/>
        </w:rPr>
      </w:pPr>
      <w:r w:rsidRPr="00121C7C">
        <w:rPr>
          <w:rFonts w:ascii="Arial" w:hAnsi="Arial" w:cs="Arial"/>
          <w:sz w:val="22"/>
          <w:szCs w:val="22"/>
        </w:rPr>
        <w:t>I. Hrůza závěrem diskuse konstatoval, že vždy bylo záměrem kont</w:t>
      </w:r>
      <w:r w:rsidR="00A872E9" w:rsidRPr="00121C7C">
        <w:rPr>
          <w:rFonts w:ascii="Arial" w:hAnsi="Arial" w:cs="Arial"/>
          <w:sz w:val="22"/>
          <w:szCs w:val="22"/>
        </w:rPr>
        <w:t>r</w:t>
      </w:r>
      <w:r w:rsidRPr="00121C7C">
        <w:rPr>
          <w:rFonts w:ascii="Arial" w:hAnsi="Arial" w:cs="Arial"/>
          <w:sz w:val="22"/>
          <w:szCs w:val="22"/>
        </w:rPr>
        <w:t>oly KV vylep</w:t>
      </w:r>
      <w:r w:rsidR="00A872E9" w:rsidRPr="00121C7C">
        <w:rPr>
          <w:rFonts w:ascii="Arial" w:hAnsi="Arial" w:cs="Arial"/>
          <w:sz w:val="22"/>
          <w:szCs w:val="22"/>
        </w:rPr>
        <w:t>šit situaci ohledně zadávání právních</w:t>
      </w:r>
      <w:r w:rsidRPr="00121C7C">
        <w:rPr>
          <w:rFonts w:ascii="Arial" w:hAnsi="Arial" w:cs="Arial"/>
          <w:sz w:val="22"/>
          <w:szCs w:val="22"/>
        </w:rPr>
        <w:t xml:space="preserve"> zakázek do budoucna, vítá např. zapracování ustanovení o licenci do smluv, které budou ošetřovat zhotovení právních analýz.</w:t>
      </w:r>
      <w:r w:rsidR="00121C7C">
        <w:rPr>
          <w:rFonts w:ascii="Arial" w:hAnsi="Arial" w:cs="Arial"/>
          <w:sz w:val="22"/>
          <w:szCs w:val="22"/>
        </w:rPr>
        <w:t xml:space="preserve"> Ztotožnil se s názorem, že jít v této věci do soudního sporu by nebylo účelné.</w:t>
      </w:r>
    </w:p>
    <w:p w14:paraId="68AE059A" w14:textId="77777777" w:rsidR="00B17769" w:rsidRDefault="00B17769" w:rsidP="008624A3">
      <w:pPr>
        <w:jc w:val="both"/>
        <w:rPr>
          <w:rFonts w:ascii="Arial" w:hAnsi="Arial" w:cs="Arial"/>
          <w:sz w:val="22"/>
          <w:szCs w:val="22"/>
        </w:rPr>
      </w:pPr>
    </w:p>
    <w:p w14:paraId="6DCC1190" w14:textId="69CCB700" w:rsidR="00FD12F9" w:rsidRDefault="00FD12F9" w:rsidP="008624A3">
      <w:pPr>
        <w:jc w:val="both"/>
        <w:rPr>
          <w:rFonts w:ascii="Arial" w:hAnsi="Arial" w:cs="Arial"/>
          <w:sz w:val="22"/>
          <w:szCs w:val="22"/>
        </w:rPr>
      </w:pPr>
      <w:r>
        <w:rPr>
          <w:rFonts w:ascii="Arial" w:hAnsi="Arial" w:cs="Arial"/>
          <w:sz w:val="22"/>
          <w:szCs w:val="22"/>
        </w:rPr>
        <w:t xml:space="preserve">(18:30 se </w:t>
      </w:r>
      <w:r w:rsidR="00175424">
        <w:rPr>
          <w:rFonts w:ascii="Arial" w:hAnsi="Arial" w:cs="Arial"/>
          <w:sz w:val="22"/>
          <w:szCs w:val="22"/>
        </w:rPr>
        <w:t xml:space="preserve">z videokonference </w:t>
      </w:r>
      <w:r>
        <w:rPr>
          <w:rFonts w:ascii="Arial" w:hAnsi="Arial" w:cs="Arial"/>
          <w:sz w:val="22"/>
          <w:szCs w:val="22"/>
        </w:rPr>
        <w:t>omlouvá tajemník J. Holický</w:t>
      </w:r>
      <w:r w:rsidR="00C4283E">
        <w:rPr>
          <w:rFonts w:ascii="Arial" w:hAnsi="Arial" w:cs="Arial"/>
          <w:sz w:val="22"/>
          <w:szCs w:val="22"/>
        </w:rPr>
        <w:t xml:space="preserve">, odchází také </w:t>
      </w:r>
      <w:r w:rsidR="00A357C0">
        <w:rPr>
          <w:rFonts w:ascii="Arial" w:hAnsi="Arial" w:cs="Arial"/>
          <w:sz w:val="22"/>
          <w:szCs w:val="22"/>
        </w:rPr>
        <w:t xml:space="preserve">VO PO </w:t>
      </w:r>
      <w:r w:rsidR="00C4283E">
        <w:rPr>
          <w:rFonts w:ascii="Arial" w:hAnsi="Arial" w:cs="Arial"/>
          <w:sz w:val="22"/>
          <w:szCs w:val="22"/>
        </w:rPr>
        <w:t>A.</w:t>
      </w:r>
      <w:r w:rsidR="00A357C0">
        <w:rPr>
          <w:rFonts w:ascii="Arial" w:hAnsi="Arial" w:cs="Arial"/>
          <w:sz w:val="22"/>
          <w:szCs w:val="22"/>
        </w:rPr>
        <w:t> </w:t>
      </w:r>
      <w:r w:rsidR="00C4283E">
        <w:rPr>
          <w:rFonts w:ascii="Arial" w:hAnsi="Arial" w:cs="Arial"/>
          <w:sz w:val="22"/>
          <w:szCs w:val="22"/>
        </w:rPr>
        <w:t>Roubíková</w:t>
      </w:r>
      <w:r w:rsidR="00175424">
        <w:rPr>
          <w:rFonts w:ascii="Arial" w:hAnsi="Arial" w:cs="Arial"/>
          <w:sz w:val="22"/>
          <w:szCs w:val="22"/>
        </w:rPr>
        <w:t>)</w:t>
      </w:r>
    </w:p>
    <w:p w14:paraId="48CAAF9B" w14:textId="77777777" w:rsidR="00FD12F9" w:rsidRDefault="00FD12F9" w:rsidP="008624A3">
      <w:pPr>
        <w:jc w:val="both"/>
        <w:rPr>
          <w:rFonts w:ascii="Arial" w:hAnsi="Arial" w:cs="Arial"/>
          <w:sz w:val="22"/>
          <w:szCs w:val="22"/>
        </w:rPr>
      </w:pPr>
    </w:p>
    <w:p w14:paraId="6C643F8D" w14:textId="253A3953" w:rsidR="00FD12F9" w:rsidRDefault="00FD12F9" w:rsidP="008624A3">
      <w:pPr>
        <w:jc w:val="both"/>
        <w:rPr>
          <w:rFonts w:ascii="Arial" w:hAnsi="Arial" w:cs="Arial"/>
          <w:sz w:val="22"/>
          <w:szCs w:val="22"/>
        </w:rPr>
      </w:pPr>
      <w:r>
        <w:rPr>
          <w:rFonts w:ascii="Arial" w:hAnsi="Arial" w:cs="Arial"/>
          <w:sz w:val="22"/>
          <w:szCs w:val="22"/>
        </w:rPr>
        <w:t xml:space="preserve">Diskuse </w:t>
      </w:r>
      <w:r w:rsidR="00B14268">
        <w:rPr>
          <w:rFonts w:ascii="Arial" w:hAnsi="Arial" w:cs="Arial"/>
          <w:sz w:val="22"/>
          <w:szCs w:val="22"/>
        </w:rPr>
        <w:t xml:space="preserve">(J. </w:t>
      </w:r>
      <w:proofErr w:type="spellStart"/>
      <w:r w:rsidR="00B14268">
        <w:rPr>
          <w:rFonts w:ascii="Arial" w:hAnsi="Arial" w:cs="Arial"/>
          <w:sz w:val="22"/>
          <w:szCs w:val="22"/>
        </w:rPr>
        <w:t>Decker</w:t>
      </w:r>
      <w:proofErr w:type="spellEnd"/>
      <w:r w:rsidR="00B14268">
        <w:rPr>
          <w:rFonts w:ascii="Arial" w:hAnsi="Arial" w:cs="Arial"/>
          <w:sz w:val="22"/>
          <w:szCs w:val="22"/>
        </w:rPr>
        <w:t>, I. Hrůza,</w:t>
      </w:r>
      <w:r w:rsidR="00864725">
        <w:rPr>
          <w:rFonts w:ascii="Arial" w:hAnsi="Arial" w:cs="Arial"/>
          <w:sz w:val="22"/>
          <w:szCs w:val="22"/>
        </w:rPr>
        <w:t xml:space="preserve"> J. </w:t>
      </w:r>
      <w:proofErr w:type="spellStart"/>
      <w:r w:rsidR="00864725">
        <w:rPr>
          <w:rFonts w:ascii="Arial" w:hAnsi="Arial" w:cs="Arial"/>
          <w:sz w:val="22"/>
          <w:szCs w:val="22"/>
        </w:rPr>
        <w:t>Krouský</w:t>
      </w:r>
      <w:proofErr w:type="spellEnd"/>
      <w:r w:rsidR="00864725">
        <w:rPr>
          <w:rFonts w:ascii="Arial" w:hAnsi="Arial" w:cs="Arial"/>
          <w:sz w:val="22"/>
          <w:szCs w:val="22"/>
        </w:rPr>
        <w:t>,</w:t>
      </w:r>
      <w:r w:rsidR="00FB56E1">
        <w:rPr>
          <w:rFonts w:ascii="Arial" w:hAnsi="Arial" w:cs="Arial"/>
          <w:sz w:val="22"/>
          <w:szCs w:val="22"/>
        </w:rPr>
        <w:t xml:space="preserve"> vedoucí PO A. Roubíková,</w:t>
      </w:r>
      <w:r w:rsidR="00B14268">
        <w:rPr>
          <w:rFonts w:ascii="Arial" w:hAnsi="Arial" w:cs="Arial"/>
          <w:sz w:val="22"/>
          <w:szCs w:val="22"/>
        </w:rPr>
        <w:t xml:space="preserve"> </w:t>
      </w:r>
      <w:r w:rsidR="00864725">
        <w:rPr>
          <w:rFonts w:ascii="Arial" w:hAnsi="Arial" w:cs="Arial"/>
          <w:sz w:val="22"/>
          <w:szCs w:val="22"/>
        </w:rPr>
        <w:t>starosta O. Kolář</w:t>
      </w:r>
      <w:r w:rsidR="00864725">
        <w:rPr>
          <w:rFonts w:ascii="Arial" w:hAnsi="Arial" w:cs="Arial"/>
          <w:sz w:val="22"/>
          <w:szCs w:val="22"/>
        </w:rPr>
        <w:t>, předseda P. Píša</w:t>
      </w:r>
      <w:r w:rsidR="007750E3">
        <w:rPr>
          <w:rFonts w:ascii="Arial" w:hAnsi="Arial" w:cs="Arial"/>
          <w:sz w:val="22"/>
          <w:szCs w:val="22"/>
        </w:rPr>
        <w:t xml:space="preserve">, </w:t>
      </w:r>
      <w:r w:rsidR="007750E3">
        <w:rPr>
          <w:rFonts w:ascii="Arial" w:hAnsi="Arial" w:cs="Arial"/>
          <w:sz w:val="22"/>
          <w:szCs w:val="22"/>
        </w:rPr>
        <w:t>zastupitel O. Chrást,</w:t>
      </w:r>
      <w:r w:rsidR="007750E3" w:rsidRPr="007750E3">
        <w:rPr>
          <w:rFonts w:ascii="Arial" w:hAnsi="Arial" w:cs="Arial"/>
          <w:sz w:val="22"/>
          <w:szCs w:val="22"/>
        </w:rPr>
        <w:t xml:space="preserve"> </w:t>
      </w:r>
      <w:r w:rsidR="007750E3">
        <w:rPr>
          <w:rFonts w:ascii="Arial" w:hAnsi="Arial" w:cs="Arial"/>
          <w:sz w:val="22"/>
          <w:szCs w:val="22"/>
        </w:rPr>
        <w:t xml:space="preserve">Lucie </w:t>
      </w:r>
      <w:proofErr w:type="spellStart"/>
      <w:r w:rsidR="007750E3">
        <w:rPr>
          <w:rFonts w:ascii="Arial" w:hAnsi="Arial" w:cs="Arial"/>
          <w:sz w:val="22"/>
          <w:szCs w:val="22"/>
        </w:rPr>
        <w:t>Weitzová</w:t>
      </w:r>
      <w:proofErr w:type="spellEnd"/>
      <w:r w:rsidR="007750E3">
        <w:rPr>
          <w:rFonts w:ascii="Arial" w:hAnsi="Arial" w:cs="Arial"/>
          <w:sz w:val="22"/>
          <w:szCs w:val="22"/>
        </w:rPr>
        <w:t xml:space="preserve">, Martin Suchan, </w:t>
      </w:r>
      <w:r w:rsidR="007750E3">
        <w:rPr>
          <w:rFonts w:ascii="Arial" w:hAnsi="Arial" w:cs="Arial"/>
          <w:sz w:val="22"/>
          <w:szCs w:val="22"/>
        </w:rPr>
        <w:t>místopředsedkyně E. Tichá</w:t>
      </w:r>
      <w:r w:rsidR="00857FB8">
        <w:rPr>
          <w:rFonts w:ascii="Arial" w:hAnsi="Arial" w:cs="Arial"/>
          <w:sz w:val="22"/>
          <w:szCs w:val="22"/>
        </w:rPr>
        <w:t>, Tomáš Stařecký</w:t>
      </w:r>
      <w:r w:rsidR="00156FEC">
        <w:rPr>
          <w:rFonts w:ascii="Arial" w:hAnsi="Arial" w:cs="Arial"/>
          <w:sz w:val="22"/>
          <w:szCs w:val="22"/>
        </w:rPr>
        <w:t xml:space="preserve">, </w:t>
      </w:r>
      <w:r w:rsidR="00156FEC" w:rsidRPr="00230233">
        <w:rPr>
          <w:rFonts w:ascii="Arial" w:hAnsi="Arial" w:cs="Arial"/>
          <w:sz w:val="22"/>
          <w:szCs w:val="22"/>
        </w:rPr>
        <w:t xml:space="preserve">Adam </w:t>
      </w:r>
      <w:proofErr w:type="spellStart"/>
      <w:r w:rsidR="00156FEC" w:rsidRPr="00230233">
        <w:rPr>
          <w:rFonts w:ascii="Arial" w:hAnsi="Arial" w:cs="Arial"/>
          <w:sz w:val="22"/>
          <w:szCs w:val="22"/>
        </w:rPr>
        <w:t>Derner</w:t>
      </w:r>
      <w:proofErr w:type="spellEnd"/>
      <w:r w:rsidR="00FB56E1">
        <w:rPr>
          <w:rFonts w:ascii="Arial" w:hAnsi="Arial" w:cs="Arial"/>
          <w:sz w:val="22"/>
          <w:szCs w:val="22"/>
        </w:rPr>
        <w:t>)</w:t>
      </w:r>
      <w:r w:rsidR="00B14268">
        <w:rPr>
          <w:rFonts w:ascii="Arial" w:hAnsi="Arial" w:cs="Arial"/>
          <w:sz w:val="22"/>
          <w:szCs w:val="22"/>
        </w:rPr>
        <w:t xml:space="preserve"> následně </w:t>
      </w:r>
      <w:r>
        <w:rPr>
          <w:rFonts w:ascii="Arial" w:hAnsi="Arial" w:cs="Arial"/>
          <w:sz w:val="22"/>
          <w:szCs w:val="22"/>
        </w:rPr>
        <w:t>vyústila do podrobné přípravy postupného projednání návrhů usnesení k tomuto bodu.</w:t>
      </w:r>
    </w:p>
    <w:p w14:paraId="425D331D" w14:textId="77777777" w:rsidR="004F1D4E" w:rsidRDefault="004F1D4E" w:rsidP="008624A3">
      <w:pPr>
        <w:jc w:val="both"/>
        <w:rPr>
          <w:rFonts w:ascii="Arial" w:hAnsi="Arial" w:cs="Arial"/>
          <w:sz w:val="22"/>
          <w:szCs w:val="22"/>
        </w:rPr>
      </w:pPr>
    </w:p>
    <w:p w14:paraId="2E75C8D3" w14:textId="6D95731C" w:rsidR="00FD12F9" w:rsidRDefault="00A357C0" w:rsidP="008624A3">
      <w:pPr>
        <w:jc w:val="both"/>
        <w:rPr>
          <w:rFonts w:ascii="Arial" w:hAnsi="Arial" w:cs="Arial"/>
          <w:sz w:val="22"/>
          <w:szCs w:val="22"/>
        </w:rPr>
      </w:pPr>
      <w:r>
        <w:rPr>
          <w:rFonts w:ascii="Arial" w:hAnsi="Arial" w:cs="Arial"/>
          <w:sz w:val="22"/>
          <w:szCs w:val="22"/>
        </w:rPr>
        <w:t>(</w:t>
      </w:r>
      <w:r w:rsidR="004F1D4E">
        <w:rPr>
          <w:rFonts w:ascii="Arial" w:hAnsi="Arial" w:cs="Arial"/>
          <w:sz w:val="22"/>
          <w:szCs w:val="22"/>
        </w:rPr>
        <w:t>19:00 z videokonference se omlouvá P. Macháček)</w:t>
      </w:r>
    </w:p>
    <w:p w14:paraId="1CA1FD57" w14:textId="77777777" w:rsidR="004F1D4E" w:rsidRDefault="004F1D4E" w:rsidP="008624A3">
      <w:pPr>
        <w:jc w:val="both"/>
        <w:rPr>
          <w:rFonts w:ascii="Arial" w:hAnsi="Arial" w:cs="Arial"/>
          <w:sz w:val="22"/>
          <w:szCs w:val="22"/>
        </w:rPr>
      </w:pPr>
    </w:p>
    <w:p w14:paraId="4BF94DC7" w14:textId="0DB455A3" w:rsidR="00BC0CE8" w:rsidRDefault="00175424" w:rsidP="008624A3">
      <w:pPr>
        <w:jc w:val="both"/>
        <w:rPr>
          <w:rFonts w:ascii="Arial" w:hAnsi="Arial" w:cs="Arial"/>
          <w:sz w:val="22"/>
          <w:szCs w:val="22"/>
        </w:rPr>
      </w:pPr>
      <w:r>
        <w:rPr>
          <w:rFonts w:ascii="Arial" w:hAnsi="Arial" w:cs="Arial"/>
          <w:sz w:val="22"/>
          <w:szCs w:val="22"/>
        </w:rPr>
        <w:t xml:space="preserve">Výsledkem </w:t>
      </w:r>
      <w:r w:rsidR="004F1D4E">
        <w:rPr>
          <w:rFonts w:ascii="Arial" w:hAnsi="Arial" w:cs="Arial"/>
          <w:sz w:val="22"/>
          <w:szCs w:val="22"/>
        </w:rPr>
        <w:t xml:space="preserve">projednání </w:t>
      </w:r>
      <w:r>
        <w:rPr>
          <w:rFonts w:ascii="Arial" w:hAnsi="Arial" w:cs="Arial"/>
          <w:sz w:val="22"/>
          <w:szCs w:val="22"/>
        </w:rPr>
        <w:t>byl návrh usnesení, přičemž o následujících součá</w:t>
      </w:r>
      <w:r w:rsidR="00A668DE">
        <w:rPr>
          <w:rFonts w:ascii="Arial" w:hAnsi="Arial" w:cs="Arial"/>
          <w:sz w:val="22"/>
          <w:szCs w:val="22"/>
        </w:rPr>
        <w:t>stech</w:t>
      </w:r>
      <w:r>
        <w:rPr>
          <w:rFonts w:ascii="Arial" w:hAnsi="Arial" w:cs="Arial"/>
          <w:sz w:val="22"/>
          <w:szCs w:val="22"/>
        </w:rPr>
        <w:t xml:space="preserve"> bylo </w:t>
      </w:r>
      <w:r w:rsidR="00F60A05">
        <w:rPr>
          <w:rFonts w:ascii="Arial" w:hAnsi="Arial" w:cs="Arial"/>
          <w:sz w:val="22"/>
          <w:szCs w:val="22"/>
        </w:rPr>
        <w:t xml:space="preserve">rozhodováno </w:t>
      </w:r>
      <w:r w:rsidR="009A43DE">
        <w:rPr>
          <w:rFonts w:ascii="Arial" w:hAnsi="Arial" w:cs="Arial"/>
          <w:sz w:val="22"/>
          <w:szCs w:val="22"/>
        </w:rPr>
        <w:t xml:space="preserve">dílčím </w:t>
      </w:r>
      <w:r w:rsidR="00F60A05">
        <w:rPr>
          <w:rFonts w:ascii="Arial" w:hAnsi="Arial" w:cs="Arial"/>
          <w:sz w:val="22"/>
          <w:szCs w:val="22"/>
        </w:rPr>
        <w:t>hlasováním.</w:t>
      </w:r>
    </w:p>
    <w:p w14:paraId="145D8D37" w14:textId="77777777" w:rsidR="00F60A05" w:rsidRDefault="00F60A05" w:rsidP="008624A3">
      <w:pPr>
        <w:jc w:val="both"/>
        <w:rPr>
          <w:rFonts w:ascii="Arial" w:hAnsi="Arial" w:cs="Arial"/>
          <w:sz w:val="22"/>
          <w:szCs w:val="22"/>
        </w:rPr>
      </w:pPr>
    </w:p>
    <w:p w14:paraId="4F5D188E" w14:textId="2872998D" w:rsidR="00F60A05" w:rsidRDefault="00F60A05" w:rsidP="008624A3">
      <w:pPr>
        <w:jc w:val="both"/>
        <w:rPr>
          <w:rFonts w:ascii="Arial" w:hAnsi="Arial" w:cs="Arial"/>
          <w:sz w:val="22"/>
          <w:szCs w:val="22"/>
        </w:rPr>
      </w:pPr>
      <w:r>
        <w:rPr>
          <w:rFonts w:ascii="Arial" w:hAnsi="Arial" w:cs="Arial"/>
          <w:sz w:val="22"/>
          <w:szCs w:val="22"/>
        </w:rPr>
        <w:t>Doplnění č. 1</w:t>
      </w:r>
    </w:p>
    <w:p w14:paraId="4F7980C7" w14:textId="3727544C" w:rsidR="00F60A05" w:rsidRPr="009A43DE" w:rsidRDefault="00F60A05" w:rsidP="008624A3">
      <w:pPr>
        <w:jc w:val="both"/>
        <w:rPr>
          <w:rFonts w:ascii="Arial" w:hAnsi="Arial" w:cs="Arial"/>
          <w:sz w:val="22"/>
          <w:szCs w:val="22"/>
        </w:rPr>
      </w:pPr>
      <w:r w:rsidRPr="009A43DE">
        <w:rPr>
          <w:rFonts w:ascii="Arial" w:hAnsi="Arial" w:cs="Arial"/>
          <w:sz w:val="22"/>
          <w:szCs w:val="22"/>
        </w:rPr>
        <w:t>KV na základě výše uvedených zjištění upozorňuje, že tento postup není v souladu s péčí řádného hospodáře</w:t>
      </w:r>
      <w:r w:rsidR="00C0219F" w:rsidRPr="009A43DE">
        <w:rPr>
          <w:rFonts w:ascii="Arial" w:hAnsi="Arial" w:cs="Arial"/>
          <w:sz w:val="22"/>
          <w:szCs w:val="22"/>
        </w:rPr>
        <w:t>.</w:t>
      </w:r>
    </w:p>
    <w:p w14:paraId="72FBD470" w14:textId="3E8A58A0" w:rsidR="00F60A05" w:rsidRDefault="00F60A05" w:rsidP="00F60A05">
      <w:pPr>
        <w:spacing w:line="276" w:lineRule="auto"/>
        <w:jc w:val="right"/>
        <w:rPr>
          <w:rFonts w:ascii="Arial" w:hAnsi="Arial" w:cs="Arial"/>
          <w:sz w:val="22"/>
          <w:szCs w:val="22"/>
        </w:rPr>
      </w:pPr>
      <w:proofErr w:type="gramStart"/>
      <w:r>
        <w:rPr>
          <w:rFonts w:ascii="Arial" w:hAnsi="Arial" w:cs="Arial"/>
          <w:sz w:val="22"/>
          <w:szCs w:val="22"/>
        </w:rPr>
        <w:t>+ 4    - 4    z 3</w:t>
      </w:r>
      <w:proofErr w:type="gramEnd"/>
    </w:p>
    <w:p w14:paraId="6ED0ACE8" w14:textId="17083015" w:rsidR="00175424" w:rsidRDefault="00F60A05" w:rsidP="008624A3">
      <w:pPr>
        <w:jc w:val="both"/>
        <w:rPr>
          <w:rFonts w:ascii="Arial" w:hAnsi="Arial" w:cs="Arial"/>
          <w:sz w:val="22"/>
          <w:szCs w:val="22"/>
        </w:rPr>
      </w:pPr>
      <w:r>
        <w:rPr>
          <w:rFonts w:ascii="Arial" w:hAnsi="Arial" w:cs="Arial"/>
          <w:sz w:val="22"/>
          <w:szCs w:val="22"/>
        </w:rPr>
        <w:t xml:space="preserve">(pro I. Hrůza, A. </w:t>
      </w:r>
      <w:proofErr w:type="spellStart"/>
      <w:r>
        <w:rPr>
          <w:rFonts w:ascii="Arial" w:hAnsi="Arial" w:cs="Arial"/>
          <w:sz w:val="22"/>
          <w:szCs w:val="22"/>
        </w:rPr>
        <w:t>Derner</w:t>
      </w:r>
      <w:proofErr w:type="spellEnd"/>
      <w:r>
        <w:rPr>
          <w:rFonts w:ascii="Arial" w:hAnsi="Arial" w:cs="Arial"/>
          <w:sz w:val="22"/>
          <w:szCs w:val="22"/>
        </w:rPr>
        <w:t xml:space="preserve">, T. Suchan, E. Tichá, proti J. </w:t>
      </w:r>
      <w:proofErr w:type="spellStart"/>
      <w:r>
        <w:rPr>
          <w:rFonts w:ascii="Arial" w:hAnsi="Arial" w:cs="Arial"/>
          <w:sz w:val="22"/>
          <w:szCs w:val="22"/>
        </w:rPr>
        <w:t>Decker</w:t>
      </w:r>
      <w:proofErr w:type="spellEnd"/>
      <w:r>
        <w:rPr>
          <w:rFonts w:ascii="Arial" w:hAnsi="Arial" w:cs="Arial"/>
          <w:sz w:val="22"/>
          <w:szCs w:val="22"/>
        </w:rPr>
        <w:t xml:space="preserve">, J. </w:t>
      </w:r>
      <w:proofErr w:type="spellStart"/>
      <w:r>
        <w:rPr>
          <w:rFonts w:ascii="Arial" w:hAnsi="Arial" w:cs="Arial"/>
          <w:sz w:val="22"/>
          <w:szCs w:val="22"/>
        </w:rPr>
        <w:t>Krouský</w:t>
      </w:r>
      <w:proofErr w:type="spellEnd"/>
      <w:r>
        <w:rPr>
          <w:rFonts w:ascii="Arial" w:hAnsi="Arial" w:cs="Arial"/>
          <w:sz w:val="22"/>
          <w:szCs w:val="22"/>
        </w:rPr>
        <w:t>, T. Stařecký, L.</w:t>
      </w:r>
      <w:r w:rsidR="004F1D4E">
        <w:rPr>
          <w:rFonts w:ascii="Arial" w:hAnsi="Arial" w:cs="Arial"/>
          <w:sz w:val="22"/>
          <w:szCs w:val="22"/>
        </w:rPr>
        <w:t> </w:t>
      </w:r>
      <w:proofErr w:type="spellStart"/>
      <w:r>
        <w:rPr>
          <w:rFonts w:ascii="Arial" w:hAnsi="Arial" w:cs="Arial"/>
          <w:sz w:val="22"/>
          <w:szCs w:val="22"/>
        </w:rPr>
        <w:t>W</w:t>
      </w:r>
      <w:r w:rsidR="004F1D4E">
        <w:rPr>
          <w:rFonts w:ascii="Arial" w:hAnsi="Arial" w:cs="Arial"/>
          <w:sz w:val="22"/>
          <w:szCs w:val="22"/>
        </w:rPr>
        <w:t>eitzová</w:t>
      </w:r>
      <w:proofErr w:type="spellEnd"/>
      <w:r w:rsidR="004F1D4E">
        <w:rPr>
          <w:rFonts w:ascii="Arial" w:hAnsi="Arial" w:cs="Arial"/>
          <w:sz w:val="22"/>
          <w:szCs w:val="22"/>
        </w:rPr>
        <w:t>, zdrželi se P. Klaška, P. Píša, M. Petrásek</w:t>
      </w:r>
      <w:r>
        <w:rPr>
          <w:rFonts w:ascii="Arial" w:hAnsi="Arial" w:cs="Arial"/>
          <w:sz w:val="22"/>
          <w:szCs w:val="22"/>
        </w:rPr>
        <w:t>)</w:t>
      </w:r>
    </w:p>
    <w:p w14:paraId="56863192" w14:textId="77777777" w:rsidR="00175424" w:rsidRDefault="00175424" w:rsidP="008624A3">
      <w:pPr>
        <w:jc w:val="both"/>
        <w:rPr>
          <w:rFonts w:ascii="Arial" w:hAnsi="Arial" w:cs="Arial"/>
          <w:sz w:val="22"/>
          <w:szCs w:val="22"/>
        </w:rPr>
      </w:pPr>
    </w:p>
    <w:p w14:paraId="7AD9BEE6" w14:textId="413633F4" w:rsidR="00C0219F" w:rsidRPr="00C0219F" w:rsidRDefault="00C0219F" w:rsidP="008624A3">
      <w:pPr>
        <w:jc w:val="both"/>
        <w:rPr>
          <w:rFonts w:ascii="Arial" w:hAnsi="Arial" w:cs="Arial"/>
          <w:b/>
          <w:sz w:val="22"/>
          <w:szCs w:val="22"/>
        </w:rPr>
      </w:pPr>
      <w:r w:rsidRPr="00C0219F">
        <w:rPr>
          <w:rFonts w:ascii="Arial" w:hAnsi="Arial" w:cs="Arial"/>
          <w:b/>
          <w:sz w:val="22"/>
          <w:szCs w:val="22"/>
        </w:rPr>
        <w:t>Návrh nebyl přijat</w:t>
      </w:r>
      <w:r>
        <w:rPr>
          <w:rFonts w:ascii="Arial" w:hAnsi="Arial" w:cs="Arial"/>
          <w:b/>
          <w:sz w:val="22"/>
          <w:szCs w:val="22"/>
        </w:rPr>
        <w:t>.</w:t>
      </w:r>
    </w:p>
    <w:p w14:paraId="7528A074" w14:textId="77777777" w:rsidR="00175424" w:rsidRDefault="00175424" w:rsidP="008624A3">
      <w:pPr>
        <w:jc w:val="both"/>
        <w:rPr>
          <w:rFonts w:ascii="Arial" w:hAnsi="Arial" w:cs="Arial"/>
          <w:sz w:val="22"/>
          <w:szCs w:val="22"/>
        </w:rPr>
      </w:pPr>
    </w:p>
    <w:p w14:paraId="76FEADFF" w14:textId="77B291BB" w:rsidR="004F1D4E" w:rsidRDefault="004F1D4E" w:rsidP="008624A3">
      <w:pPr>
        <w:jc w:val="both"/>
        <w:rPr>
          <w:rFonts w:ascii="Arial" w:hAnsi="Arial" w:cs="Arial"/>
          <w:sz w:val="22"/>
          <w:szCs w:val="22"/>
        </w:rPr>
      </w:pPr>
      <w:r>
        <w:rPr>
          <w:rFonts w:ascii="Arial" w:hAnsi="Arial" w:cs="Arial"/>
          <w:sz w:val="22"/>
          <w:szCs w:val="22"/>
        </w:rPr>
        <w:t xml:space="preserve">Doplnění č. 2 </w:t>
      </w:r>
    </w:p>
    <w:p w14:paraId="5D66D415" w14:textId="6BA6DC54" w:rsidR="004F1D4E" w:rsidRPr="009A43DE" w:rsidRDefault="004F1D4E" w:rsidP="004F1D4E">
      <w:pPr>
        <w:spacing w:after="240"/>
        <w:jc w:val="both"/>
        <w:rPr>
          <w:rFonts w:ascii="Arial" w:hAnsi="Arial" w:cs="Arial"/>
          <w:sz w:val="22"/>
          <w:szCs w:val="22"/>
        </w:rPr>
      </w:pPr>
      <w:r w:rsidRPr="009A43DE">
        <w:rPr>
          <w:rFonts w:ascii="Arial" w:hAnsi="Arial" w:cs="Arial"/>
          <w:sz w:val="22"/>
          <w:szCs w:val="22"/>
        </w:rPr>
        <w:t xml:space="preserve">Kontrolní výbor žádá vedoucí PO předložit na příštím jednání KV přehled zapracování jednotlivých doporučení KV k tomuto tématu. </w:t>
      </w:r>
    </w:p>
    <w:p w14:paraId="225EC423" w14:textId="50E34EC7" w:rsidR="004F1D4E" w:rsidRDefault="004F1D4E" w:rsidP="004F1D4E">
      <w:pPr>
        <w:spacing w:line="276" w:lineRule="auto"/>
        <w:jc w:val="right"/>
        <w:rPr>
          <w:rFonts w:ascii="Arial" w:hAnsi="Arial" w:cs="Arial"/>
          <w:sz w:val="22"/>
          <w:szCs w:val="22"/>
        </w:rPr>
      </w:pPr>
      <w:proofErr w:type="gramStart"/>
      <w:r>
        <w:rPr>
          <w:rFonts w:ascii="Arial" w:hAnsi="Arial" w:cs="Arial"/>
          <w:sz w:val="22"/>
          <w:szCs w:val="22"/>
        </w:rPr>
        <w:t>+ 4    - 1    z 6</w:t>
      </w:r>
      <w:proofErr w:type="gramEnd"/>
    </w:p>
    <w:p w14:paraId="3A1713C8" w14:textId="1E2CC8FD" w:rsidR="004F1D4E" w:rsidRPr="004F1D4E" w:rsidRDefault="004F1D4E" w:rsidP="004F1D4E">
      <w:pPr>
        <w:spacing w:after="240"/>
        <w:jc w:val="both"/>
        <w:rPr>
          <w:rFonts w:ascii="Arial" w:hAnsi="Arial" w:cs="Arial"/>
          <w:sz w:val="22"/>
          <w:szCs w:val="22"/>
        </w:rPr>
      </w:pPr>
      <w:r>
        <w:rPr>
          <w:rFonts w:ascii="Arial" w:hAnsi="Arial" w:cs="Arial"/>
          <w:sz w:val="22"/>
          <w:szCs w:val="22"/>
        </w:rPr>
        <w:t xml:space="preserve">(pro I. Hrůza, A. </w:t>
      </w:r>
      <w:proofErr w:type="spellStart"/>
      <w:r>
        <w:rPr>
          <w:rFonts w:ascii="Arial" w:hAnsi="Arial" w:cs="Arial"/>
          <w:sz w:val="22"/>
          <w:szCs w:val="22"/>
        </w:rPr>
        <w:t>Derner</w:t>
      </w:r>
      <w:proofErr w:type="spellEnd"/>
      <w:r>
        <w:rPr>
          <w:rFonts w:ascii="Arial" w:hAnsi="Arial" w:cs="Arial"/>
          <w:sz w:val="22"/>
          <w:szCs w:val="22"/>
        </w:rPr>
        <w:t xml:space="preserve">, T. Suchan, E. Tichá, proti T. Stařecký, zdrželi se J. </w:t>
      </w:r>
      <w:proofErr w:type="spellStart"/>
      <w:r>
        <w:rPr>
          <w:rFonts w:ascii="Arial" w:hAnsi="Arial" w:cs="Arial"/>
          <w:sz w:val="22"/>
          <w:szCs w:val="22"/>
        </w:rPr>
        <w:t>Decker</w:t>
      </w:r>
      <w:proofErr w:type="spellEnd"/>
      <w:r>
        <w:rPr>
          <w:rFonts w:ascii="Arial" w:hAnsi="Arial" w:cs="Arial"/>
          <w:sz w:val="22"/>
          <w:szCs w:val="22"/>
        </w:rPr>
        <w:t>, J.</w:t>
      </w:r>
      <w:r w:rsidR="00C0219F">
        <w:rPr>
          <w:rFonts w:ascii="Arial" w:hAnsi="Arial" w:cs="Arial"/>
          <w:sz w:val="22"/>
          <w:szCs w:val="22"/>
        </w:rPr>
        <w:t> </w:t>
      </w:r>
      <w:proofErr w:type="spellStart"/>
      <w:r>
        <w:rPr>
          <w:rFonts w:ascii="Arial" w:hAnsi="Arial" w:cs="Arial"/>
          <w:sz w:val="22"/>
          <w:szCs w:val="22"/>
        </w:rPr>
        <w:t>Krouský</w:t>
      </w:r>
      <w:proofErr w:type="spellEnd"/>
      <w:r>
        <w:rPr>
          <w:rFonts w:ascii="Arial" w:hAnsi="Arial" w:cs="Arial"/>
          <w:sz w:val="22"/>
          <w:szCs w:val="22"/>
        </w:rPr>
        <w:t>, L. </w:t>
      </w:r>
      <w:proofErr w:type="spellStart"/>
      <w:r>
        <w:rPr>
          <w:rFonts w:ascii="Arial" w:hAnsi="Arial" w:cs="Arial"/>
          <w:sz w:val="22"/>
          <w:szCs w:val="22"/>
        </w:rPr>
        <w:t>Weitzová</w:t>
      </w:r>
      <w:proofErr w:type="spellEnd"/>
      <w:r>
        <w:rPr>
          <w:rFonts w:ascii="Arial" w:hAnsi="Arial" w:cs="Arial"/>
          <w:sz w:val="22"/>
          <w:szCs w:val="22"/>
        </w:rPr>
        <w:t xml:space="preserve">, P. Klaška, P. Píša, M. Petrásek </w:t>
      </w:r>
    </w:p>
    <w:p w14:paraId="236613F6" w14:textId="40CEAB02" w:rsidR="004F1D4E" w:rsidRDefault="00C0219F" w:rsidP="008624A3">
      <w:pPr>
        <w:jc w:val="both"/>
        <w:rPr>
          <w:rFonts w:ascii="Arial" w:hAnsi="Arial" w:cs="Arial"/>
          <w:sz w:val="22"/>
          <w:szCs w:val="22"/>
        </w:rPr>
      </w:pPr>
      <w:r w:rsidRPr="00C0219F">
        <w:rPr>
          <w:rFonts w:ascii="Arial" w:hAnsi="Arial" w:cs="Arial"/>
          <w:b/>
          <w:sz w:val="22"/>
          <w:szCs w:val="22"/>
        </w:rPr>
        <w:t>Návrh nebyl přijat</w:t>
      </w:r>
      <w:r>
        <w:rPr>
          <w:rFonts w:ascii="Arial" w:hAnsi="Arial" w:cs="Arial"/>
          <w:b/>
          <w:sz w:val="22"/>
          <w:szCs w:val="22"/>
        </w:rPr>
        <w:t>.</w:t>
      </w:r>
    </w:p>
    <w:p w14:paraId="5647EB94" w14:textId="77777777" w:rsidR="004F1D4E" w:rsidRDefault="004F1D4E" w:rsidP="008624A3">
      <w:pPr>
        <w:jc w:val="both"/>
        <w:rPr>
          <w:rFonts w:ascii="Arial" w:hAnsi="Arial" w:cs="Arial"/>
          <w:sz w:val="22"/>
          <w:szCs w:val="22"/>
        </w:rPr>
      </w:pPr>
    </w:p>
    <w:p w14:paraId="202580E8" w14:textId="0932F569" w:rsidR="004F1D4E" w:rsidRDefault="00C0219F" w:rsidP="008624A3">
      <w:pPr>
        <w:jc w:val="both"/>
        <w:rPr>
          <w:rFonts w:ascii="Arial" w:hAnsi="Arial" w:cs="Arial"/>
          <w:sz w:val="22"/>
          <w:szCs w:val="22"/>
        </w:rPr>
      </w:pPr>
      <w:r w:rsidRPr="00C0219F">
        <w:rPr>
          <w:rFonts w:ascii="Arial" w:hAnsi="Arial" w:cs="Arial"/>
          <w:sz w:val="22"/>
          <w:szCs w:val="22"/>
        </w:rPr>
        <w:t xml:space="preserve">Následně nechal </w:t>
      </w:r>
      <w:r>
        <w:rPr>
          <w:rFonts w:ascii="Arial" w:hAnsi="Arial" w:cs="Arial"/>
          <w:sz w:val="22"/>
          <w:szCs w:val="22"/>
        </w:rPr>
        <w:t>předseda P. Píša hlasovat o usnesení k tomuto bodu jako celku.</w:t>
      </w:r>
    </w:p>
    <w:p w14:paraId="7DFA5F9D" w14:textId="77777777" w:rsidR="00C0219F" w:rsidRDefault="00C0219F" w:rsidP="008624A3">
      <w:pPr>
        <w:jc w:val="both"/>
        <w:rPr>
          <w:rFonts w:ascii="Arial" w:hAnsi="Arial" w:cs="Arial"/>
          <w:sz w:val="22"/>
          <w:szCs w:val="22"/>
        </w:rPr>
      </w:pPr>
    </w:p>
    <w:p w14:paraId="2EC5ED1F" w14:textId="77777777" w:rsidR="00C0219F" w:rsidRPr="00C0219F" w:rsidRDefault="00C0219F" w:rsidP="00C0219F">
      <w:pPr>
        <w:rPr>
          <w:rFonts w:ascii="Arial" w:hAnsi="Arial" w:cs="Arial"/>
          <w:b/>
          <w:sz w:val="22"/>
          <w:szCs w:val="22"/>
        </w:rPr>
      </w:pPr>
      <w:r w:rsidRPr="00C0219F">
        <w:rPr>
          <w:rFonts w:ascii="Arial" w:hAnsi="Arial" w:cs="Arial"/>
          <w:b/>
          <w:sz w:val="22"/>
          <w:szCs w:val="22"/>
        </w:rPr>
        <w:t>Usnesení KV č. 94/2021 (Externí právní zakázky)</w:t>
      </w:r>
    </w:p>
    <w:p w14:paraId="7A267807" w14:textId="77777777" w:rsidR="00C0219F" w:rsidRPr="00C0219F" w:rsidRDefault="00C0219F" w:rsidP="00C0219F">
      <w:pPr>
        <w:jc w:val="both"/>
        <w:rPr>
          <w:rFonts w:ascii="Arial" w:hAnsi="Arial" w:cs="Arial"/>
          <w:sz w:val="22"/>
          <w:szCs w:val="22"/>
        </w:rPr>
      </w:pPr>
      <w:r w:rsidRPr="00C0219F">
        <w:rPr>
          <w:rFonts w:ascii="Arial" w:hAnsi="Arial" w:cs="Arial"/>
          <w:sz w:val="22"/>
          <w:szCs w:val="22"/>
        </w:rPr>
        <w:t xml:space="preserve">Kontrolní výbor v návaznosti na podnět zastupitele Mgr. Ondřeje Chrásta schvaluje výsledky kontroly externích právních zakázek zpracovaných advokátními kancelářemi JUDr. Ondřej Krampera, JUDr. Ondřej Sovák a AK RHK, s.r.o.  </w:t>
      </w:r>
    </w:p>
    <w:p w14:paraId="30D7A678" w14:textId="77777777" w:rsidR="00C0219F" w:rsidRPr="00C0219F" w:rsidRDefault="00C0219F" w:rsidP="00C0219F">
      <w:pPr>
        <w:jc w:val="both"/>
        <w:rPr>
          <w:rFonts w:ascii="Arial" w:hAnsi="Arial" w:cs="Arial"/>
          <w:sz w:val="22"/>
          <w:szCs w:val="22"/>
        </w:rPr>
      </w:pPr>
      <w:r w:rsidRPr="00C0219F">
        <w:rPr>
          <w:rFonts w:ascii="Arial" w:hAnsi="Arial" w:cs="Arial"/>
          <w:sz w:val="22"/>
          <w:szCs w:val="22"/>
        </w:rPr>
        <w:t>KV konstatuje, že nebyly poskytnuty výstupy z externích právních zakázek č. OSL3/00022/2018, OSL3/00023/2018, OSL3/00027/2018, OSL3/00030/2018, OSL3/00002/2019, OSL3/00013/2019, OSL3/00026/2019 a OSL3/00027/2019 a OSL3/00003/2020.</w:t>
      </w:r>
    </w:p>
    <w:p w14:paraId="5C1A223C" w14:textId="77777777" w:rsidR="00C0219F" w:rsidRPr="00C0219F" w:rsidRDefault="00C0219F" w:rsidP="00C0219F">
      <w:pPr>
        <w:jc w:val="both"/>
        <w:rPr>
          <w:rFonts w:ascii="Arial" w:hAnsi="Arial" w:cs="Arial"/>
          <w:sz w:val="22"/>
          <w:szCs w:val="22"/>
        </w:rPr>
      </w:pPr>
      <w:r w:rsidRPr="00C0219F">
        <w:rPr>
          <w:rFonts w:ascii="Arial" w:hAnsi="Arial" w:cs="Arial"/>
          <w:sz w:val="22"/>
          <w:szCs w:val="22"/>
        </w:rPr>
        <w:t>KV vyzývá k důslednému dodržování interních pravidel týkajících se sčítání předpokládaných hodnot veřejných zakázek tvořících funkčně související celek.</w:t>
      </w:r>
    </w:p>
    <w:p w14:paraId="71A02D10" w14:textId="77777777" w:rsidR="00C0219F" w:rsidRPr="00C0219F" w:rsidRDefault="00C0219F" w:rsidP="00C0219F">
      <w:pPr>
        <w:jc w:val="both"/>
        <w:rPr>
          <w:rFonts w:ascii="Arial" w:hAnsi="Arial" w:cs="Arial"/>
          <w:sz w:val="22"/>
          <w:szCs w:val="22"/>
        </w:rPr>
      </w:pPr>
      <w:r w:rsidRPr="00C0219F">
        <w:rPr>
          <w:rFonts w:ascii="Arial" w:hAnsi="Arial" w:cs="Arial"/>
          <w:sz w:val="22"/>
          <w:szCs w:val="22"/>
        </w:rPr>
        <w:t xml:space="preserve">KV konstatuje, že došlo k opakovanému plnění dříve, než byla vystavena objednávka. V případě objednávky OSL3/00008/2018 došlo v této souvislosti k porušení zákona o registru smluv, podle něhož je smlouva účinná teprve okamžikem zveřejnění v registru. V případě objednávky OSL3/00001/2019 je faktura datována </w:t>
      </w:r>
      <w:proofErr w:type="gramStart"/>
      <w:r w:rsidRPr="00C0219F">
        <w:rPr>
          <w:rFonts w:ascii="Arial" w:hAnsi="Arial" w:cs="Arial"/>
          <w:sz w:val="22"/>
          <w:szCs w:val="22"/>
        </w:rPr>
        <w:t>2.1.2019</w:t>
      </w:r>
      <w:proofErr w:type="gramEnd"/>
      <w:r w:rsidRPr="00C0219F">
        <w:rPr>
          <w:rFonts w:ascii="Arial" w:hAnsi="Arial" w:cs="Arial"/>
          <w:sz w:val="22"/>
          <w:szCs w:val="22"/>
        </w:rPr>
        <w:t>, tedy ještě před vystavením objednávky (11.1.2019) a její akceptací (18.1.2019).</w:t>
      </w:r>
    </w:p>
    <w:p w14:paraId="28EDB3C7" w14:textId="77777777" w:rsidR="00C0219F" w:rsidRPr="00C0219F" w:rsidRDefault="00C0219F" w:rsidP="00C0219F">
      <w:pPr>
        <w:jc w:val="both"/>
        <w:rPr>
          <w:rFonts w:ascii="Arial" w:hAnsi="Arial" w:cs="Arial"/>
          <w:sz w:val="22"/>
          <w:szCs w:val="22"/>
        </w:rPr>
      </w:pPr>
      <w:r w:rsidRPr="00C0219F">
        <w:rPr>
          <w:rFonts w:ascii="Arial" w:hAnsi="Arial" w:cs="Arial"/>
          <w:sz w:val="22"/>
          <w:szCs w:val="22"/>
        </w:rPr>
        <w:t>KV doporučuje v případě sporných záležitostí týkajících se otázky zveřejnění či nezveřejnění smlouvy v registru smluv vždy smlouvu v registru smluv zveřejnit. KV zároveň doporučuje zvážit možnost zveřejňovat v registru smluv nad rámec zákona všechny smlouvy/objednávky, tedy bez rozlišení ceny.</w:t>
      </w:r>
    </w:p>
    <w:p w14:paraId="4216A199" w14:textId="77777777" w:rsidR="00C0219F" w:rsidRPr="00C0219F" w:rsidRDefault="00C0219F" w:rsidP="00156FEC">
      <w:pPr>
        <w:jc w:val="both"/>
        <w:rPr>
          <w:rFonts w:ascii="Arial" w:hAnsi="Arial" w:cs="Arial"/>
          <w:sz w:val="22"/>
          <w:szCs w:val="22"/>
        </w:rPr>
      </w:pPr>
      <w:r w:rsidRPr="00C0219F">
        <w:rPr>
          <w:rFonts w:ascii="Arial" w:hAnsi="Arial" w:cs="Arial"/>
          <w:sz w:val="22"/>
          <w:szCs w:val="22"/>
        </w:rPr>
        <w:t>KV se pozastavuje nad skutečností, že objednávky týkající se revize vzorových smluvních dokumentů nebyly řešeny interní formou. Kontrolní výbor v této souvislosti trvá na svém doporučení poskytování externích právních služeb primárně soutěžit. Zároveň výbor doporučuje, aby bylo součástí postupu pří výběru externí právní kanceláře i zdůvodnění, proč příslušné plnění není zpracováno interně.</w:t>
      </w:r>
    </w:p>
    <w:p w14:paraId="79424F48" w14:textId="77777777" w:rsidR="00C0219F" w:rsidRPr="00C0219F" w:rsidRDefault="00C0219F" w:rsidP="00156FEC">
      <w:pPr>
        <w:jc w:val="both"/>
        <w:rPr>
          <w:rFonts w:ascii="Arial" w:hAnsi="Arial" w:cs="Arial"/>
          <w:sz w:val="22"/>
          <w:szCs w:val="22"/>
        </w:rPr>
      </w:pPr>
      <w:r w:rsidRPr="00C0219F">
        <w:rPr>
          <w:rFonts w:ascii="Arial" w:hAnsi="Arial" w:cs="Arial"/>
          <w:sz w:val="22"/>
          <w:szCs w:val="22"/>
        </w:rPr>
        <w:t>Kontrolní výbor v návaznosti na předchozí usnesení č. 37/2019 a  60/2020 konstatuje, že</w:t>
      </w:r>
    </w:p>
    <w:p w14:paraId="7FE88227" w14:textId="77777777" w:rsidR="00C0219F" w:rsidRPr="00C0219F" w:rsidRDefault="00C0219F" w:rsidP="00156FEC">
      <w:pPr>
        <w:numPr>
          <w:ilvl w:val="0"/>
          <w:numId w:val="6"/>
        </w:numPr>
        <w:ind w:left="426"/>
        <w:jc w:val="both"/>
        <w:rPr>
          <w:rFonts w:ascii="Arial" w:hAnsi="Arial" w:cs="Arial"/>
          <w:sz w:val="22"/>
          <w:szCs w:val="22"/>
        </w:rPr>
      </w:pPr>
      <w:r w:rsidRPr="00C0219F">
        <w:rPr>
          <w:rFonts w:ascii="Arial" w:hAnsi="Arial" w:cs="Arial"/>
          <w:sz w:val="22"/>
          <w:szCs w:val="22"/>
        </w:rPr>
        <w:t xml:space="preserve">ohledně externích právních zakázek, které obsahují vysoký podíl zkopírovaných a </w:t>
      </w:r>
      <w:proofErr w:type="spellStart"/>
      <w:r w:rsidRPr="00C0219F">
        <w:rPr>
          <w:rFonts w:ascii="Arial" w:hAnsi="Arial" w:cs="Arial"/>
          <w:sz w:val="22"/>
          <w:szCs w:val="22"/>
        </w:rPr>
        <w:t>neozdrojovaných</w:t>
      </w:r>
      <w:proofErr w:type="spellEnd"/>
      <w:r w:rsidRPr="00C0219F">
        <w:rPr>
          <w:rFonts w:ascii="Arial" w:hAnsi="Arial" w:cs="Arial"/>
          <w:sz w:val="22"/>
          <w:szCs w:val="22"/>
        </w:rPr>
        <w:t xml:space="preserve"> pasáží vykazujících znaky plagiátů (ad usnesení KV č. 60/2020), s výjimkou zpětvzetí plnění ze zakázky č. OSL3/00034/2018 (AK JUDr. Petr Kubíček, stanovisko k veřejnému zájmu, viz </w:t>
      </w:r>
      <w:proofErr w:type="spellStart"/>
      <w:r w:rsidRPr="00C0219F">
        <w:rPr>
          <w:rFonts w:ascii="Arial" w:hAnsi="Arial" w:cs="Arial"/>
          <w:sz w:val="22"/>
          <w:szCs w:val="22"/>
        </w:rPr>
        <w:t>usn</w:t>
      </w:r>
      <w:proofErr w:type="spellEnd"/>
      <w:r w:rsidRPr="00C0219F">
        <w:rPr>
          <w:rFonts w:ascii="Arial" w:hAnsi="Arial" w:cs="Arial"/>
          <w:sz w:val="22"/>
          <w:szCs w:val="22"/>
        </w:rPr>
        <w:t xml:space="preserve">. RMČ č. 1300/20) nebylo zatím ze strany městské části určeno, zda díla vykazují vyčíslitelné vady, a pokud by vykazovaly, nedošlo z důvodu procesní ekonomie k soudnímu uplatnění práv z vadného plnění. Zároveň výbor konstatuje, že došlo k jednání o slevě z kupní ceny, protistrana nicméně návrh neakceptovala. </w:t>
      </w:r>
    </w:p>
    <w:p w14:paraId="15D5FBE5" w14:textId="77777777" w:rsidR="00C0219F" w:rsidRPr="00053B07" w:rsidRDefault="00C0219F" w:rsidP="00156FEC">
      <w:pPr>
        <w:numPr>
          <w:ilvl w:val="0"/>
          <w:numId w:val="6"/>
        </w:numPr>
        <w:ind w:left="426"/>
        <w:jc w:val="both"/>
      </w:pPr>
      <w:r w:rsidRPr="00C0219F">
        <w:rPr>
          <w:rFonts w:ascii="Arial" w:hAnsi="Arial" w:cs="Arial"/>
          <w:sz w:val="22"/>
          <w:szCs w:val="22"/>
        </w:rPr>
        <w:t xml:space="preserve">dosud nedošlo k vypracování nového postupu při zadávání externích právních zakázek. Kontrolní výbor v této souvislosti považuje </w:t>
      </w:r>
      <w:proofErr w:type="spellStart"/>
      <w:r w:rsidRPr="00C0219F">
        <w:rPr>
          <w:rFonts w:ascii="Arial" w:hAnsi="Arial" w:cs="Arial"/>
          <w:sz w:val="22"/>
          <w:szCs w:val="22"/>
        </w:rPr>
        <w:t>neozdrojované</w:t>
      </w:r>
      <w:proofErr w:type="spellEnd"/>
      <w:r w:rsidRPr="00C0219F">
        <w:rPr>
          <w:rFonts w:ascii="Arial" w:hAnsi="Arial" w:cs="Arial"/>
          <w:sz w:val="22"/>
          <w:szCs w:val="22"/>
        </w:rPr>
        <w:t xml:space="preserve"> přebírání rozsáhlých části cizích textů za neetické jednání a opakuje svá dřívější doporučení zakotvit do smluv o zpracování právních stanovisek povinnost autorů uvádět citace všech zdrojů, a to bez ohledu na to, zda se jedná o autorská díla, či nikoli. </w:t>
      </w:r>
    </w:p>
    <w:p w14:paraId="4F58FE2E" w14:textId="0EFBE2BB" w:rsidR="00C0219F" w:rsidRDefault="00C0219F" w:rsidP="00156FEC">
      <w:pPr>
        <w:jc w:val="righ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10    - 0    z 1</w:t>
      </w:r>
      <w:proofErr w:type="gramEnd"/>
    </w:p>
    <w:p w14:paraId="0A744BCD" w14:textId="6637D80F" w:rsidR="004F1D4E" w:rsidRDefault="00A668DE" w:rsidP="00156FEC">
      <w:pPr>
        <w:ind w:left="6372"/>
        <w:jc w:val="both"/>
        <w:rPr>
          <w:rFonts w:ascii="Arial" w:hAnsi="Arial" w:cs="Arial"/>
          <w:sz w:val="22"/>
          <w:szCs w:val="22"/>
        </w:rPr>
      </w:pPr>
      <w:r>
        <w:rPr>
          <w:rFonts w:ascii="Arial" w:hAnsi="Arial" w:cs="Arial"/>
          <w:sz w:val="22"/>
          <w:szCs w:val="22"/>
        </w:rPr>
        <w:t xml:space="preserve">         (zdržela se E. Tichá)</w:t>
      </w:r>
    </w:p>
    <w:p w14:paraId="2A8CBAD6" w14:textId="77777777" w:rsidR="004F1D4E" w:rsidRDefault="004F1D4E" w:rsidP="00156FEC">
      <w:pPr>
        <w:jc w:val="both"/>
        <w:rPr>
          <w:rFonts w:ascii="Arial" w:hAnsi="Arial" w:cs="Arial"/>
          <w:sz w:val="22"/>
          <w:szCs w:val="22"/>
        </w:rPr>
      </w:pPr>
    </w:p>
    <w:p w14:paraId="73E86287" w14:textId="77777777" w:rsidR="004F1D4E" w:rsidRDefault="004F1D4E" w:rsidP="008624A3">
      <w:pPr>
        <w:jc w:val="both"/>
        <w:rPr>
          <w:rFonts w:ascii="Arial" w:hAnsi="Arial" w:cs="Arial"/>
          <w:sz w:val="22"/>
          <w:szCs w:val="22"/>
        </w:rPr>
      </w:pPr>
    </w:p>
    <w:p w14:paraId="2BB1BB7F" w14:textId="77777777" w:rsidR="001912F3" w:rsidRPr="001912F3" w:rsidRDefault="001912F3" w:rsidP="001912F3">
      <w:pPr>
        <w:jc w:val="both"/>
        <w:rPr>
          <w:rFonts w:ascii="Arial" w:hAnsi="Arial" w:cs="Arial"/>
          <w:sz w:val="22"/>
          <w:szCs w:val="22"/>
          <w:u w:val="single"/>
        </w:rPr>
      </w:pPr>
      <w:r w:rsidRPr="001912F3">
        <w:rPr>
          <w:rFonts w:ascii="Arial" w:hAnsi="Arial" w:cs="Arial"/>
          <w:sz w:val="22"/>
          <w:szCs w:val="22"/>
          <w:u w:val="single"/>
        </w:rPr>
        <w:t>3. Kontrola dodržování smluv týkajících se veřejných WC</w:t>
      </w:r>
    </w:p>
    <w:p w14:paraId="15F5D569" w14:textId="77777777" w:rsidR="004F1D4E" w:rsidRDefault="004F1D4E" w:rsidP="008624A3">
      <w:pPr>
        <w:jc w:val="both"/>
        <w:rPr>
          <w:rFonts w:ascii="Arial" w:hAnsi="Arial" w:cs="Arial"/>
          <w:sz w:val="22"/>
          <w:szCs w:val="22"/>
        </w:rPr>
      </w:pPr>
    </w:p>
    <w:p w14:paraId="496D5A99" w14:textId="606D9B6F" w:rsidR="007E64BB" w:rsidRDefault="001912F3" w:rsidP="001912F3">
      <w:pPr>
        <w:jc w:val="both"/>
        <w:rPr>
          <w:rFonts w:ascii="Arial" w:hAnsi="Arial" w:cs="Arial"/>
          <w:sz w:val="22"/>
          <w:szCs w:val="22"/>
        </w:rPr>
      </w:pPr>
      <w:r>
        <w:rPr>
          <w:rFonts w:ascii="Arial" w:hAnsi="Arial" w:cs="Arial"/>
          <w:sz w:val="22"/>
          <w:szCs w:val="22"/>
        </w:rPr>
        <w:t xml:space="preserve">Předseda P. Píša </w:t>
      </w:r>
      <w:r w:rsidR="007E64BB">
        <w:rPr>
          <w:rFonts w:ascii="Arial" w:hAnsi="Arial" w:cs="Arial"/>
          <w:sz w:val="22"/>
          <w:szCs w:val="22"/>
        </w:rPr>
        <w:t xml:space="preserve">nejdříve konstatoval, že k projednávání tohoto bodu byla přizvána vedoucí odboru ODŽP D. Charvátová. </w:t>
      </w:r>
      <w:r w:rsidR="009A43DE">
        <w:rPr>
          <w:rFonts w:ascii="Arial" w:hAnsi="Arial" w:cs="Arial"/>
          <w:sz w:val="22"/>
          <w:szCs w:val="22"/>
        </w:rPr>
        <w:t xml:space="preserve">D. Charvátová </w:t>
      </w:r>
      <w:r w:rsidR="007E64BB">
        <w:rPr>
          <w:rFonts w:ascii="Arial" w:hAnsi="Arial" w:cs="Arial"/>
          <w:sz w:val="22"/>
          <w:szCs w:val="22"/>
        </w:rPr>
        <w:t>byla ústy pana starosty O. Koláře</w:t>
      </w:r>
      <w:r w:rsidR="009A43DE" w:rsidRPr="009A43DE">
        <w:rPr>
          <w:rFonts w:ascii="Arial" w:hAnsi="Arial" w:cs="Arial"/>
          <w:sz w:val="22"/>
          <w:szCs w:val="22"/>
        </w:rPr>
        <w:t xml:space="preserve"> </w:t>
      </w:r>
      <w:r w:rsidR="009A43DE">
        <w:rPr>
          <w:rFonts w:ascii="Arial" w:hAnsi="Arial" w:cs="Arial"/>
          <w:sz w:val="22"/>
          <w:szCs w:val="22"/>
        </w:rPr>
        <w:t>omluvena</w:t>
      </w:r>
      <w:r w:rsidR="007E64BB">
        <w:rPr>
          <w:rFonts w:ascii="Arial" w:hAnsi="Arial" w:cs="Arial"/>
          <w:sz w:val="22"/>
          <w:szCs w:val="22"/>
        </w:rPr>
        <w:t>, který jako gesční radní pro oblast životního prostředí je při tomto jednání k dispozici.</w:t>
      </w:r>
    </w:p>
    <w:p w14:paraId="4F1C3418" w14:textId="77777777" w:rsidR="007E64BB" w:rsidRDefault="007E64BB" w:rsidP="001912F3">
      <w:pPr>
        <w:jc w:val="both"/>
        <w:rPr>
          <w:rFonts w:ascii="Arial" w:hAnsi="Arial" w:cs="Arial"/>
          <w:sz w:val="22"/>
          <w:szCs w:val="22"/>
        </w:rPr>
      </w:pPr>
    </w:p>
    <w:p w14:paraId="1C753302" w14:textId="57329D4E" w:rsidR="009A43DE" w:rsidRDefault="007E64BB" w:rsidP="001912F3">
      <w:pPr>
        <w:jc w:val="both"/>
        <w:rPr>
          <w:rFonts w:ascii="Arial" w:hAnsi="Arial" w:cs="Arial"/>
          <w:sz w:val="22"/>
          <w:szCs w:val="22"/>
        </w:rPr>
      </w:pPr>
      <w:r>
        <w:rPr>
          <w:rFonts w:ascii="Arial" w:hAnsi="Arial" w:cs="Arial"/>
          <w:sz w:val="22"/>
          <w:szCs w:val="22"/>
        </w:rPr>
        <w:t>Předseda P. Píša poukázal na předloženou zprávu z této kontroly a její závěry. Následně předal slovo zpracovatelce zprávy místopředsedkyni E.</w:t>
      </w:r>
      <w:r w:rsidR="009A43DE">
        <w:rPr>
          <w:rFonts w:ascii="Arial" w:hAnsi="Arial" w:cs="Arial"/>
          <w:sz w:val="22"/>
          <w:szCs w:val="22"/>
        </w:rPr>
        <w:t xml:space="preserve"> </w:t>
      </w:r>
      <w:r>
        <w:rPr>
          <w:rFonts w:ascii="Arial" w:hAnsi="Arial" w:cs="Arial"/>
          <w:sz w:val="22"/>
          <w:szCs w:val="22"/>
        </w:rPr>
        <w:t>Tiché.</w:t>
      </w:r>
    </w:p>
    <w:p w14:paraId="6B6277F1" w14:textId="3EF367E9" w:rsidR="007E64BB" w:rsidRDefault="007E64BB" w:rsidP="001912F3">
      <w:pPr>
        <w:jc w:val="both"/>
        <w:rPr>
          <w:rFonts w:ascii="Arial" w:hAnsi="Arial" w:cs="Arial"/>
          <w:sz w:val="22"/>
          <w:szCs w:val="22"/>
        </w:rPr>
      </w:pPr>
      <w:r>
        <w:rPr>
          <w:rFonts w:ascii="Arial" w:hAnsi="Arial" w:cs="Arial"/>
          <w:sz w:val="22"/>
          <w:szCs w:val="22"/>
        </w:rPr>
        <w:lastRenderedPageBreak/>
        <w:t>Místopředsedkyně E. Tichá poukázala na výši investice a na náklady spojené s</w:t>
      </w:r>
      <w:r w:rsidR="008F49D9">
        <w:rPr>
          <w:rFonts w:ascii="Arial" w:hAnsi="Arial" w:cs="Arial"/>
          <w:sz w:val="22"/>
          <w:szCs w:val="22"/>
        </w:rPr>
        <w:t> </w:t>
      </w:r>
      <w:r>
        <w:rPr>
          <w:rFonts w:ascii="Arial" w:hAnsi="Arial" w:cs="Arial"/>
          <w:sz w:val="22"/>
          <w:szCs w:val="22"/>
        </w:rPr>
        <w:t>provozem</w:t>
      </w:r>
      <w:r w:rsidR="008F49D9">
        <w:rPr>
          <w:rFonts w:ascii="Arial" w:hAnsi="Arial" w:cs="Arial"/>
          <w:sz w:val="22"/>
          <w:szCs w:val="22"/>
        </w:rPr>
        <w:t xml:space="preserve"> a také na nízkou návštěvnost</w:t>
      </w:r>
      <w:r>
        <w:rPr>
          <w:rFonts w:ascii="Arial" w:hAnsi="Arial" w:cs="Arial"/>
          <w:sz w:val="22"/>
          <w:szCs w:val="22"/>
        </w:rPr>
        <w:t xml:space="preserve"> </w:t>
      </w:r>
      <w:r w:rsidR="008F49D9">
        <w:rPr>
          <w:rFonts w:ascii="Arial" w:hAnsi="Arial" w:cs="Arial"/>
          <w:sz w:val="22"/>
          <w:szCs w:val="22"/>
        </w:rPr>
        <w:t xml:space="preserve">některých </w:t>
      </w:r>
      <w:r>
        <w:rPr>
          <w:rFonts w:ascii="Arial" w:hAnsi="Arial" w:cs="Arial"/>
          <w:sz w:val="22"/>
          <w:szCs w:val="22"/>
        </w:rPr>
        <w:t>předmětných WC</w:t>
      </w:r>
      <w:r w:rsidR="00A668DE">
        <w:rPr>
          <w:rFonts w:ascii="Arial" w:hAnsi="Arial" w:cs="Arial"/>
          <w:sz w:val="22"/>
          <w:szCs w:val="22"/>
        </w:rPr>
        <w:t>.</w:t>
      </w:r>
      <w:r w:rsidR="008F49D9">
        <w:rPr>
          <w:rFonts w:ascii="Arial" w:hAnsi="Arial" w:cs="Arial"/>
          <w:sz w:val="22"/>
          <w:szCs w:val="22"/>
        </w:rPr>
        <w:t xml:space="preserve"> Před</w:t>
      </w:r>
      <w:r>
        <w:rPr>
          <w:rFonts w:ascii="Arial" w:hAnsi="Arial" w:cs="Arial"/>
          <w:sz w:val="22"/>
          <w:szCs w:val="22"/>
        </w:rPr>
        <w:t xml:space="preserve"> </w:t>
      </w:r>
      <w:r w:rsidR="00156FEC">
        <w:rPr>
          <w:rFonts w:ascii="Arial" w:hAnsi="Arial" w:cs="Arial"/>
          <w:sz w:val="22"/>
          <w:szCs w:val="22"/>
        </w:rPr>
        <w:t>výběrovým řízením</w:t>
      </w:r>
      <w:r>
        <w:rPr>
          <w:rFonts w:ascii="Arial" w:hAnsi="Arial" w:cs="Arial"/>
          <w:sz w:val="22"/>
          <w:szCs w:val="22"/>
        </w:rPr>
        <w:t xml:space="preserve"> na další období by mělo být </w:t>
      </w:r>
      <w:r w:rsidR="009A43DE">
        <w:rPr>
          <w:rFonts w:ascii="Arial" w:hAnsi="Arial" w:cs="Arial"/>
          <w:sz w:val="22"/>
          <w:szCs w:val="22"/>
        </w:rPr>
        <w:t xml:space="preserve">podle jejího názoru </w:t>
      </w:r>
      <w:r w:rsidR="00412F3A">
        <w:rPr>
          <w:rFonts w:ascii="Arial" w:hAnsi="Arial" w:cs="Arial"/>
          <w:sz w:val="22"/>
          <w:szCs w:val="22"/>
        </w:rPr>
        <w:t xml:space="preserve">předchozí </w:t>
      </w:r>
      <w:r>
        <w:rPr>
          <w:rFonts w:ascii="Arial" w:hAnsi="Arial" w:cs="Arial"/>
          <w:sz w:val="22"/>
          <w:szCs w:val="22"/>
        </w:rPr>
        <w:t xml:space="preserve">plnění </w:t>
      </w:r>
      <w:r w:rsidR="00412F3A">
        <w:rPr>
          <w:rFonts w:ascii="Arial" w:hAnsi="Arial" w:cs="Arial"/>
          <w:sz w:val="22"/>
          <w:szCs w:val="22"/>
        </w:rPr>
        <w:t xml:space="preserve">vždy </w:t>
      </w:r>
      <w:r>
        <w:rPr>
          <w:rFonts w:ascii="Arial" w:hAnsi="Arial" w:cs="Arial"/>
          <w:sz w:val="22"/>
          <w:szCs w:val="22"/>
        </w:rPr>
        <w:t xml:space="preserve">důkladně analyzováno. </w:t>
      </w:r>
    </w:p>
    <w:p w14:paraId="5EED3F65" w14:textId="77777777" w:rsidR="007E64BB" w:rsidRDefault="007E64BB" w:rsidP="001912F3">
      <w:pPr>
        <w:jc w:val="both"/>
        <w:rPr>
          <w:rFonts w:ascii="Arial" w:hAnsi="Arial" w:cs="Arial"/>
          <w:sz w:val="22"/>
          <w:szCs w:val="22"/>
        </w:rPr>
      </w:pPr>
    </w:p>
    <w:p w14:paraId="4D96E967" w14:textId="01BD1BBF" w:rsidR="007E64BB" w:rsidRDefault="007E64BB" w:rsidP="00412F3A">
      <w:pPr>
        <w:jc w:val="both"/>
        <w:rPr>
          <w:rFonts w:ascii="Arial" w:hAnsi="Arial" w:cs="Arial"/>
          <w:sz w:val="22"/>
          <w:szCs w:val="22"/>
        </w:rPr>
      </w:pPr>
      <w:r>
        <w:rPr>
          <w:rFonts w:ascii="Arial" w:hAnsi="Arial" w:cs="Arial"/>
          <w:sz w:val="22"/>
          <w:szCs w:val="22"/>
        </w:rPr>
        <w:t>Starosta O. Kolář vidí předmětné veřejné WC jako službu</w:t>
      </w:r>
      <w:r w:rsidR="00412F3A">
        <w:rPr>
          <w:rFonts w:ascii="Arial" w:hAnsi="Arial" w:cs="Arial"/>
          <w:sz w:val="22"/>
          <w:szCs w:val="22"/>
        </w:rPr>
        <w:t>, které obnáší náklady na správu.</w:t>
      </w:r>
      <w:r w:rsidR="00A668DE">
        <w:rPr>
          <w:rFonts w:ascii="Arial" w:hAnsi="Arial" w:cs="Arial"/>
          <w:sz w:val="22"/>
          <w:szCs w:val="22"/>
        </w:rPr>
        <w:t xml:space="preserve"> Je možné případně hovořit i o změně lokalit umístění nenavštěvovan</w:t>
      </w:r>
      <w:r w:rsidR="008F49D9">
        <w:rPr>
          <w:rFonts w:ascii="Arial" w:hAnsi="Arial" w:cs="Arial"/>
          <w:sz w:val="22"/>
          <w:szCs w:val="22"/>
        </w:rPr>
        <w:t>ých</w:t>
      </w:r>
      <w:r w:rsidR="00A668DE">
        <w:rPr>
          <w:rFonts w:ascii="Arial" w:hAnsi="Arial" w:cs="Arial"/>
          <w:sz w:val="22"/>
          <w:szCs w:val="22"/>
        </w:rPr>
        <w:t xml:space="preserve"> WC</w:t>
      </w:r>
      <w:r w:rsidR="008F49D9">
        <w:rPr>
          <w:rFonts w:ascii="Arial" w:hAnsi="Arial" w:cs="Arial"/>
          <w:sz w:val="22"/>
          <w:szCs w:val="22"/>
        </w:rPr>
        <w:t>.</w:t>
      </w:r>
      <w:r w:rsidR="00412F3A">
        <w:rPr>
          <w:rFonts w:ascii="Arial" w:hAnsi="Arial" w:cs="Arial"/>
          <w:sz w:val="22"/>
          <w:szCs w:val="22"/>
        </w:rPr>
        <w:t xml:space="preserve"> Vyjádřil </w:t>
      </w:r>
      <w:r w:rsidR="008F49D9">
        <w:rPr>
          <w:rFonts w:ascii="Arial" w:hAnsi="Arial" w:cs="Arial"/>
          <w:sz w:val="22"/>
          <w:szCs w:val="22"/>
        </w:rPr>
        <w:t xml:space="preserve">také </w:t>
      </w:r>
      <w:r w:rsidR="00412F3A">
        <w:rPr>
          <w:rFonts w:ascii="Arial" w:hAnsi="Arial" w:cs="Arial"/>
          <w:sz w:val="22"/>
          <w:szCs w:val="22"/>
        </w:rPr>
        <w:t xml:space="preserve">možnost </w:t>
      </w:r>
      <w:r w:rsidR="008F49D9">
        <w:rPr>
          <w:rFonts w:ascii="Arial" w:hAnsi="Arial" w:cs="Arial"/>
          <w:sz w:val="22"/>
          <w:szCs w:val="22"/>
        </w:rPr>
        <w:t xml:space="preserve">konání </w:t>
      </w:r>
      <w:r w:rsidR="00412F3A">
        <w:rPr>
          <w:rFonts w:ascii="Arial" w:hAnsi="Arial" w:cs="Arial"/>
          <w:sz w:val="22"/>
          <w:szCs w:val="22"/>
        </w:rPr>
        <w:t xml:space="preserve">schůzky členů KV s vedoucí ODŽP k tomuto tématu. </w:t>
      </w:r>
      <w:r w:rsidR="00412F3A" w:rsidRPr="00412F3A">
        <w:rPr>
          <w:rFonts w:ascii="Arial" w:hAnsi="Arial" w:cs="Arial"/>
          <w:sz w:val="22"/>
          <w:szCs w:val="22"/>
        </w:rPr>
        <w:t>I. Hrůza a následně i předseda P. P</w:t>
      </w:r>
      <w:r w:rsidR="00412F3A">
        <w:rPr>
          <w:rFonts w:ascii="Arial" w:hAnsi="Arial" w:cs="Arial"/>
          <w:sz w:val="22"/>
          <w:szCs w:val="22"/>
        </w:rPr>
        <w:t xml:space="preserve">íša vyjádřili lítost nad absencí vedoucí věcně příslušného odboru, kdy </w:t>
      </w:r>
      <w:r w:rsidR="008F49D9">
        <w:rPr>
          <w:rFonts w:ascii="Arial" w:hAnsi="Arial" w:cs="Arial"/>
          <w:sz w:val="22"/>
          <w:szCs w:val="22"/>
        </w:rPr>
        <w:t xml:space="preserve">již v rámci tohoto jednání </w:t>
      </w:r>
      <w:r w:rsidR="00412F3A">
        <w:rPr>
          <w:rFonts w:ascii="Arial" w:hAnsi="Arial" w:cs="Arial"/>
          <w:sz w:val="22"/>
          <w:szCs w:val="22"/>
        </w:rPr>
        <w:t>mohly být probrány detaily k této problematice.</w:t>
      </w:r>
    </w:p>
    <w:p w14:paraId="67C892B5" w14:textId="77777777" w:rsidR="00412F3A" w:rsidRPr="00412F3A" w:rsidRDefault="00412F3A" w:rsidP="00412F3A">
      <w:pPr>
        <w:jc w:val="both"/>
        <w:rPr>
          <w:rFonts w:ascii="Arial" w:hAnsi="Arial" w:cs="Arial"/>
          <w:sz w:val="22"/>
          <w:szCs w:val="22"/>
        </w:rPr>
      </w:pPr>
    </w:p>
    <w:p w14:paraId="39553FA3" w14:textId="5E95D950" w:rsidR="00412F3A" w:rsidRDefault="00412F3A" w:rsidP="001912F3">
      <w:pPr>
        <w:jc w:val="both"/>
        <w:rPr>
          <w:rFonts w:ascii="Arial" w:hAnsi="Arial" w:cs="Arial"/>
          <w:sz w:val="22"/>
          <w:szCs w:val="22"/>
        </w:rPr>
      </w:pPr>
      <w:r>
        <w:rPr>
          <w:rFonts w:ascii="Arial" w:hAnsi="Arial" w:cs="Arial"/>
          <w:sz w:val="22"/>
          <w:szCs w:val="22"/>
        </w:rPr>
        <w:t xml:space="preserve">Předseda P. Píša </w:t>
      </w:r>
      <w:r w:rsidR="009A43DE">
        <w:rPr>
          <w:rFonts w:ascii="Arial" w:hAnsi="Arial" w:cs="Arial"/>
          <w:sz w:val="22"/>
          <w:szCs w:val="22"/>
        </w:rPr>
        <w:t xml:space="preserve">nechal hlasovat o přerušení </w:t>
      </w:r>
      <w:r>
        <w:rPr>
          <w:rFonts w:ascii="Arial" w:hAnsi="Arial" w:cs="Arial"/>
          <w:sz w:val="22"/>
          <w:szCs w:val="22"/>
        </w:rPr>
        <w:t>projednávání tohoto bodu do příštího zasedán</w:t>
      </w:r>
      <w:r w:rsidR="008F49D9">
        <w:rPr>
          <w:rFonts w:ascii="Arial" w:hAnsi="Arial" w:cs="Arial"/>
          <w:sz w:val="22"/>
          <w:szCs w:val="22"/>
        </w:rPr>
        <w:t xml:space="preserve">í KV. </w:t>
      </w:r>
      <w:r w:rsidR="009A43DE">
        <w:rPr>
          <w:rFonts w:ascii="Arial" w:hAnsi="Arial" w:cs="Arial"/>
          <w:sz w:val="22"/>
          <w:szCs w:val="22"/>
        </w:rPr>
        <w:t>Uvedl, že v</w:t>
      </w:r>
      <w:r w:rsidR="008F49D9">
        <w:rPr>
          <w:rFonts w:ascii="Arial" w:hAnsi="Arial" w:cs="Arial"/>
          <w:sz w:val="22"/>
          <w:szCs w:val="22"/>
        </w:rPr>
        <w:t> mezidobí</w:t>
      </w:r>
      <w:r>
        <w:rPr>
          <w:rFonts w:ascii="Arial" w:hAnsi="Arial" w:cs="Arial"/>
          <w:sz w:val="22"/>
          <w:szCs w:val="22"/>
        </w:rPr>
        <w:t xml:space="preserve"> může proběhnout schůzka s vedoucí věcně příslušného výboru.</w:t>
      </w:r>
    </w:p>
    <w:p w14:paraId="00127A24" w14:textId="4A81341E" w:rsidR="009A43DE" w:rsidRDefault="009A43DE" w:rsidP="009A43DE">
      <w:pPr>
        <w:spacing w:line="276" w:lineRule="auto"/>
        <w:jc w:val="right"/>
        <w:rPr>
          <w:rFonts w:ascii="Arial" w:hAnsi="Arial" w:cs="Arial"/>
          <w:sz w:val="22"/>
          <w:szCs w:val="22"/>
        </w:rPr>
      </w:pPr>
      <w:proofErr w:type="gramStart"/>
      <w:r>
        <w:rPr>
          <w:rFonts w:ascii="Arial" w:hAnsi="Arial" w:cs="Arial"/>
          <w:sz w:val="22"/>
          <w:szCs w:val="22"/>
        </w:rPr>
        <w:t>+ 9   - 0    z 2</w:t>
      </w:r>
      <w:proofErr w:type="gramEnd"/>
    </w:p>
    <w:p w14:paraId="5FE45F76" w14:textId="5E9765A7" w:rsidR="009A43DE" w:rsidRDefault="009A43DE" w:rsidP="009A43DE">
      <w:pPr>
        <w:ind w:left="4956"/>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zdrželi</w:t>
      </w:r>
      <w:proofErr w:type="gramEnd"/>
      <w:r>
        <w:rPr>
          <w:rFonts w:ascii="Arial" w:hAnsi="Arial" w:cs="Arial"/>
          <w:sz w:val="22"/>
          <w:szCs w:val="22"/>
        </w:rPr>
        <w:t xml:space="preserve"> se M. Suchan a  E. Tichá)</w:t>
      </w:r>
    </w:p>
    <w:p w14:paraId="732AFD0D" w14:textId="77777777" w:rsidR="00412F3A" w:rsidRDefault="00412F3A" w:rsidP="001912F3">
      <w:pPr>
        <w:jc w:val="both"/>
        <w:rPr>
          <w:rFonts w:ascii="Arial" w:hAnsi="Arial" w:cs="Arial"/>
          <w:sz w:val="22"/>
          <w:szCs w:val="22"/>
        </w:rPr>
      </w:pPr>
    </w:p>
    <w:p w14:paraId="533AC9A4" w14:textId="77777777" w:rsidR="00412F3A" w:rsidRDefault="00412F3A" w:rsidP="001912F3">
      <w:pPr>
        <w:jc w:val="both"/>
        <w:rPr>
          <w:rFonts w:ascii="Arial" w:hAnsi="Arial" w:cs="Arial"/>
          <w:sz w:val="22"/>
          <w:szCs w:val="22"/>
        </w:rPr>
      </w:pPr>
    </w:p>
    <w:p w14:paraId="11568467" w14:textId="6BAC8250" w:rsidR="00412F3A" w:rsidRDefault="00412F3A" w:rsidP="001912F3">
      <w:pPr>
        <w:jc w:val="both"/>
        <w:rPr>
          <w:rFonts w:ascii="Arial" w:hAnsi="Arial" w:cs="Arial"/>
          <w:sz w:val="22"/>
          <w:szCs w:val="22"/>
        </w:rPr>
      </w:pPr>
      <w:r>
        <w:rPr>
          <w:rFonts w:ascii="Arial" w:hAnsi="Arial" w:cs="Arial"/>
          <w:sz w:val="22"/>
          <w:szCs w:val="22"/>
        </w:rPr>
        <w:t>(20:00 z videokonference odchází starosta O. Kolář)</w:t>
      </w:r>
    </w:p>
    <w:p w14:paraId="6D9A194D" w14:textId="77777777" w:rsidR="001912F3" w:rsidRDefault="001912F3" w:rsidP="001912F3">
      <w:pPr>
        <w:jc w:val="both"/>
        <w:rPr>
          <w:rFonts w:ascii="Arial" w:hAnsi="Arial" w:cs="Arial"/>
          <w:sz w:val="22"/>
          <w:szCs w:val="22"/>
        </w:rPr>
      </w:pPr>
    </w:p>
    <w:p w14:paraId="1308DE2F" w14:textId="77777777" w:rsidR="004F1D4E" w:rsidRDefault="004F1D4E" w:rsidP="008624A3">
      <w:pPr>
        <w:jc w:val="both"/>
        <w:rPr>
          <w:rFonts w:ascii="Arial" w:hAnsi="Arial" w:cs="Arial"/>
          <w:sz w:val="22"/>
          <w:szCs w:val="22"/>
        </w:rPr>
      </w:pPr>
    </w:p>
    <w:p w14:paraId="1499D001" w14:textId="01054263" w:rsidR="00C20990" w:rsidRDefault="00362DBD" w:rsidP="00F23385">
      <w:pPr>
        <w:rPr>
          <w:rFonts w:ascii="Arial" w:hAnsi="Arial" w:cs="Arial"/>
          <w:sz w:val="22"/>
          <w:szCs w:val="22"/>
          <w:u w:val="single"/>
        </w:rPr>
      </w:pPr>
      <w:r>
        <w:rPr>
          <w:rFonts w:ascii="Arial" w:hAnsi="Arial" w:cs="Arial"/>
          <w:sz w:val="22"/>
          <w:szCs w:val="22"/>
          <w:u w:val="single"/>
        </w:rPr>
        <w:t>4</w:t>
      </w:r>
      <w:r w:rsidR="00C4283E">
        <w:rPr>
          <w:rFonts w:ascii="Arial" w:hAnsi="Arial" w:cs="Arial"/>
          <w:sz w:val="22"/>
          <w:szCs w:val="22"/>
          <w:u w:val="single"/>
        </w:rPr>
        <w:t>. Schválení zápisu z 24</w:t>
      </w:r>
      <w:r w:rsidR="00C20990" w:rsidRPr="00C20990">
        <w:rPr>
          <w:rFonts w:ascii="Arial" w:hAnsi="Arial" w:cs="Arial"/>
          <w:sz w:val="22"/>
          <w:szCs w:val="22"/>
          <w:u w:val="single"/>
        </w:rPr>
        <w:t>. jednání</w:t>
      </w:r>
    </w:p>
    <w:p w14:paraId="1AE62A9E" w14:textId="77777777" w:rsidR="00156FEC" w:rsidRPr="00C20990" w:rsidRDefault="00156FEC" w:rsidP="00F23385">
      <w:pPr>
        <w:rPr>
          <w:rFonts w:ascii="Arial" w:hAnsi="Arial" w:cs="Arial"/>
          <w:sz w:val="22"/>
          <w:szCs w:val="22"/>
          <w:u w:val="single"/>
        </w:rPr>
      </w:pPr>
    </w:p>
    <w:p w14:paraId="4214D01E" w14:textId="049BE6F5" w:rsidR="00362DBD" w:rsidRDefault="00585F15" w:rsidP="00362DBD">
      <w:pPr>
        <w:jc w:val="both"/>
        <w:rPr>
          <w:rFonts w:ascii="Arial" w:hAnsi="Arial" w:cs="Arial"/>
          <w:sz w:val="22"/>
          <w:szCs w:val="22"/>
        </w:rPr>
      </w:pPr>
      <w:r>
        <w:rPr>
          <w:rFonts w:ascii="Arial" w:hAnsi="Arial" w:cs="Arial"/>
          <w:sz w:val="22"/>
          <w:szCs w:val="22"/>
        </w:rPr>
        <w:t>P</w:t>
      </w:r>
      <w:r w:rsidR="00412F3A">
        <w:rPr>
          <w:rFonts w:ascii="Arial" w:hAnsi="Arial" w:cs="Arial"/>
          <w:sz w:val="22"/>
          <w:szCs w:val="22"/>
        </w:rPr>
        <w:t>ředseda P. Píša</w:t>
      </w:r>
      <w:r w:rsidR="00C4283E">
        <w:rPr>
          <w:rFonts w:ascii="Arial" w:hAnsi="Arial" w:cs="Arial"/>
          <w:sz w:val="22"/>
          <w:szCs w:val="22"/>
        </w:rPr>
        <w:t xml:space="preserve"> </w:t>
      </w:r>
      <w:r w:rsidR="009A43DE">
        <w:rPr>
          <w:rFonts w:ascii="Arial" w:hAnsi="Arial" w:cs="Arial"/>
          <w:sz w:val="22"/>
          <w:szCs w:val="22"/>
        </w:rPr>
        <w:t xml:space="preserve">informoval, že členům KV byly v předstihu zaslány návrhy na doplnění zápisu zpracované místopředsedkyní E. Tichou, spolu s výňatkem záznamu jednání. Následně nechal </w:t>
      </w:r>
      <w:r w:rsidR="00362DBD">
        <w:rPr>
          <w:rFonts w:ascii="Arial" w:hAnsi="Arial" w:cs="Arial"/>
          <w:sz w:val="22"/>
          <w:szCs w:val="22"/>
        </w:rPr>
        <w:t xml:space="preserve">hlasovat o schválení zápisu </w:t>
      </w:r>
      <w:r w:rsidR="00C4283E">
        <w:rPr>
          <w:rFonts w:ascii="Arial" w:hAnsi="Arial" w:cs="Arial"/>
          <w:sz w:val="22"/>
          <w:szCs w:val="22"/>
        </w:rPr>
        <w:t>z 24</w:t>
      </w:r>
      <w:r w:rsidR="004570EC">
        <w:rPr>
          <w:rFonts w:ascii="Arial" w:hAnsi="Arial" w:cs="Arial"/>
          <w:sz w:val="22"/>
          <w:szCs w:val="22"/>
        </w:rPr>
        <w:t xml:space="preserve">. jednání KV </w:t>
      </w:r>
      <w:r w:rsidR="00C4283E">
        <w:rPr>
          <w:rFonts w:ascii="Arial" w:hAnsi="Arial" w:cs="Arial"/>
          <w:sz w:val="22"/>
          <w:szCs w:val="22"/>
        </w:rPr>
        <w:t>se zapracovanými návrhy doplnění</w:t>
      </w:r>
      <w:r w:rsidR="00362DBD">
        <w:rPr>
          <w:rFonts w:ascii="Arial" w:hAnsi="Arial" w:cs="Arial"/>
          <w:sz w:val="22"/>
          <w:szCs w:val="22"/>
        </w:rPr>
        <w:t xml:space="preserve">. </w:t>
      </w:r>
    </w:p>
    <w:p w14:paraId="0AD69D21" w14:textId="02258D16" w:rsidR="00362DBD" w:rsidRDefault="00C4283E" w:rsidP="00362DBD">
      <w:pPr>
        <w:spacing w:line="276" w:lineRule="auto"/>
        <w:jc w:val="righ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11</w:t>
      </w:r>
      <w:r w:rsidR="00362DBD" w:rsidRPr="0020006F">
        <w:rPr>
          <w:rFonts w:ascii="Arial" w:hAnsi="Arial" w:cs="Arial"/>
          <w:sz w:val="22"/>
          <w:szCs w:val="22"/>
        </w:rPr>
        <w:t xml:space="preserve">    - 0,      z</w:t>
      </w:r>
      <w:r w:rsidR="00362DBD">
        <w:rPr>
          <w:rFonts w:ascii="Arial" w:hAnsi="Arial" w:cs="Arial"/>
          <w:sz w:val="22"/>
          <w:szCs w:val="22"/>
        </w:rPr>
        <w:t> </w:t>
      </w:r>
      <w:r w:rsidR="00362DBD" w:rsidRPr="0020006F">
        <w:rPr>
          <w:rFonts w:ascii="Arial" w:hAnsi="Arial" w:cs="Arial"/>
          <w:sz w:val="22"/>
          <w:szCs w:val="22"/>
        </w:rPr>
        <w:t>0</w:t>
      </w:r>
      <w:proofErr w:type="gramEnd"/>
    </w:p>
    <w:p w14:paraId="7E455AAE" w14:textId="77777777" w:rsidR="00362DBD" w:rsidRPr="0020006F" w:rsidRDefault="00362DBD" w:rsidP="002E6DE3">
      <w:pPr>
        <w:jc w:val="both"/>
        <w:rPr>
          <w:rFonts w:ascii="Arial" w:hAnsi="Arial" w:cs="Arial"/>
          <w:sz w:val="22"/>
          <w:szCs w:val="22"/>
        </w:rPr>
      </w:pPr>
    </w:p>
    <w:p w14:paraId="1E758715" w14:textId="77777777" w:rsidR="00C20990" w:rsidRDefault="00C20990" w:rsidP="00F23385">
      <w:pPr>
        <w:rPr>
          <w:rFonts w:ascii="Arial" w:hAnsi="Arial" w:cs="Arial"/>
          <w:sz w:val="22"/>
          <w:szCs w:val="22"/>
        </w:rPr>
      </w:pPr>
    </w:p>
    <w:p w14:paraId="1E159E9B" w14:textId="073AEC56" w:rsidR="00362DBD" w:rsidRDefault="00C4283E" w:rsidP="00362DBD">
      <w:pPr>
        <w:rPr>
          <w:rFonts w:ascii="Arial" w:hAnsi="Arial" w:cs="Arial"/>
          <w:sz w:val="22"/>
          <w:szCs w:val="22"/>
          <w:u w:val="single"/>
        </w:rPr>
      </w:pPr>
      <w:r>
        <w:rPr>
          <w:rFonts w:ascii="Arial" w:hAnsi="Arial" w:cs="Arial"/>
          <w:sz w:val="22"/>
          <w:szCs w:val="22"/>
          <w:u w:val="single"/>
        </w:rPr>
        <w:t>5. Schválení zápisu z 25</w:t>
      </w:r>
      <w:r w:rsidR="00362DBD" w:rsidRPr="00C20990">
        <w:rPr>
          <w:rFonts w:ascii="Arial" w:hAnsi="Arial" w:cs="Arial"/>
          <w:sz w:val="22"/>
          <w:szCs w:val="22"/>
          <w:u w:val="single"/>
        </w:rPr>
        <w:t>. jednání</w:t>
      </w:r>
    </w:p>
    <w:p w14:paraId="0AFDA221" w14:textId="77777777" w:rsidR="00156FEC" w:rsidRPr="00C20990" w:rsidRDefault="00156FEC" w:rsidP="00362DBD">
      <w:pPr>
        <w:rPr>
          <w:rFonts w:ascii="Arial" w:hAnsi="Arial" w:cs="Arial"/>
          <w:sz w:val="22"/>
          <w:szCs w:val="22"/>
          <w:u w:val="single"/>
        </w:rPr>
      </w:pPr>
    </w:p>
    <w:p w14:paraId="3E726611" w14:textId="4EA87961" w:rsidR="00362DBD" w:rsidRDefault="00362DBD" w:rsidP="00362DBD">
      <w:pPr>
        <w:jc w:val="both"/>
        <w:rPr>
          <w:rFonts w:ascii="Arial" w:hAnsi="Arial" w:cs="Arial"/>
          <w:sz w:val="22"/>
          <w:szCs w:val="22"/>
        </w:rPr>
      </w:pPr>
      <w:r>
        <w:rPr>
          <w:rFonts w:ascii="Arial" w:hAnsi="Arial" w:cs="Arial"/>
          <w:sz w:val="22"/>
          <w:szCs w:val="22"/>
        </w:rPr>
        <w:t xml:space="preserve">Předseda P. Píša následně nechal </w:t>
      </w:r>
      <w:r w:rsidR="00C4283E">
        <w:rPr>
          <w:rFonts w:ascii="Arial" w:hAnsi="Arial" w:cs="Arial"/>
          <w:sz w:val="22"/>
          <w:szCs w:val="22"/>
        </w:rPr>
        <w:t>hlasovat o schválení zápisu z 25</w:t>
      </w:r>
      <w:r>
        <w:rPr>
          <w:rFonts w:ascii="Arial" w:hAnsi="Arial" w:cs="Arial"/>
          <w:sz w:val="22"/>
          <w:szCs w:val="22"/>
        </w:rPr>
        <w:t xml:space="preserve">. jednání KV. </w:t>
      </w:r>
    </w:p>
    <w:p w14:paraId="45C27823" w14:textId="0ACF22B7" w:rsidR="00362DBD" w:rsidRDefault="00362DBD" w:rsidP="00362DBD">
      <w:pPr>
        <w:spacing w:line="276" w:lineRule="auto"/>
        <w:jc w:val="right"/>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10</w:t>
      </w:r>
      <w:r w:rsidRPr="0020006F">
        <w:rPr>
          <w:rFonts w:ascii="Arial" w:hAnsi="Arial" w:cs="Arial"/>
          <w:sz w:val="22"/>
          <w:szCs w:val="22"/>
        </w:rPr>
        <w:t xml:space="preserve">    - 0,      z</w:t>
      </w:r>
      <w:r w:rsidR="00C4283E">
        <w:rPr>
          <w:rFonts w:ascii="Arial" w:hAnsi="Arial" w:cs="Arial"/>
          <w:sz w:val="22"/>
          <w:szCs w:val="22"/>
        </w:rPr>
        <w:t> 1</w:t>
      </w:r>
      <w:proofErr w:type="gramEnd"/>
    </w:p>
    <w:p w14:paraId="2CEF8EFB" w14:textId="22A156C8" w:rsidR="00723DC0" w:rsidRDefault="00C4283E" w:rsidP="00412F3A">
      <w:pPr>
        <w:spacing w:line="276" w:lineRule="auto"/>
        <w:jc w:val="right"/>
        <w:rPr>
          <w:rFonts w:ascii="Arial" w:hAnsi="Arial" w:cs="Arial"/>
          <w:sz w:val="22"/>
          <w:szCs w:val="22"/>
        </w:rPr>
      </w:pPr>
      <w:r>
        <w:rPr>
          <w:rFonts w:ascii="Arial" w:hAnsi="Arial" w:cs="Arial"/>
          <w:sz w:val="22"/>
          <w:szCs w:val="22"/>
        </w:rPr>
        <w:t xml:space="preserve">(zdržela se L. </w:t>
      </w:r>
      <w:proofErr w:type="spellStart"/>
      <w:r>
        <w:rPr>
          <w:rFonts w:ascii="Arial" w:hAnsi="Arial" w:cs="Arial"/>
          <w:sz w:val="22"/>
          <w:szCs w:val="22"/>
        </w:rPr>
        <w:t>Weitzová</w:t>
      </w:r>
      <w:proofErr w:type="spellEnd"/>
      <w:r>
        <w:rPr>
          <w:rFonts w:ascii="Arial" w:hAnsi="Arial" w:cs="Arial"/>
          <w:sz w:val="22"/>
          <w:szCs w:val="22"/>
        </w:rPr>
        <w:t>)</w:t>
      </w:r>
    </w:p>
    <w:p w14:paraId="6BF7F9AD" w14:textId="77777777" w:rsidR="009A43DE" w:rsidRDefault="009A43DE" w:rsidP="00412F3A">
      <w:pPr>
        <w:spacing w:line="276" w:lineRule="auto"/>
        <w:jc w:val="right"/>
        <w:rPr>
          <w:rFonts w:ascii="Arial" w:hAnsi="Arial" w:cs="Arial"/>
          <w:sz w:val="22"/>
          <w:szCs w:val="22"/>
        </w:rPr>
      </w:pPr>
    </w:p>
    <w:p w14:paraId="23D4ADD7" w14:textId="252A043E" w:rsidR="00723DC0" w:rsidRDefault="00E8169F" w:rsidP="00723DC0">
      <w:pPr>
        <w:jc w:val="both"/>
        <w:rPr>
          <w:rFonts w:ascii="Arial" w:hAnsi="Arial" w:cs="Arial"/>
          <w:sz w:val="22"/>
          <w:szCs w:val="22"/>
          <w:u w:val="single"/>
        </w:rPr>
      </w:pPr>
      <w:r>
        <w:rPr>
          <w:rFonts w:ascii="Arial" w:hAnsi="Arial" w:cs="Arial"/>
          <w:sz w:val="22"/>
          <w:szCs w:val="22"/>
          <w:u w:val="single"/>
        </w:rPr>
        <w:t>6.</w:t>
      </w:r>
      <w:r w:rsidR="00723DC0" w:rsidRPr="0017404D">
        <w:rPr>
          <w:rFonts w:ascii="Arial" w:hAnsi="Arial" w:cs="Arial"/>
          <w:sz w:val="22"/>
          <w:szCs w:val="22"/>
          <w:u w:val="single"/>
        </w:rPr>
        <w:t xml:space="preserve"> Informace o proběhlých jednáních Rady městské části</w:t>
      </w:r>
    </w:p>
    <w:p w14:paraId="3F417E57" w14:textId="77777777" w:rsidR="00156FEC" w:rsidRPr="0017404D" w:rsidRDefault="00156FEC" w:rsidP="00723DC0">
      <w:pPr>
        <w:jc w:val="both"/>
        <w:rPr>
          <w:rFonts w:ascii="Arial" w:hAnsi="Arial" w:cs="Arial"/>
          <w:sz w:val="22"/>
          <w:szCs w:val="22"/>
          <w:u w:val="single"/>
        </w:rPr>
      </w:pPr>
    </w:p>
    <w:p w14:paraId="5A34895C" w14:textId="165B0C4E" w:rsidR="00723DC0" w:rsidRDefault="00723DC0" w:rsidP="00723DC0">
      <w:pPr>
        <w:autoSpaceDE w:val="0"/>
        <w:autoSpaceDN w:val="0"/>
        <w:adjustRightInd w:val="0"/>
        <w:jc w:val="both"/>
        <w:rPr>
          <w:rFonts w:ascii="Arial" w:eastAsiaTheme="minorHAnsi" w:hAnsi="Arial" w:cs="Arial"/>
          <w:bCs/>
          <w:sz w:val="22"/>
          <w:szCs w:val="22"/>
          <w:lang w:eastAsia="en-US"/>
        </w:rPr>
      </w:pPr>
      <w:r w:rsidRPr="001B798E">
        <w:rPr>
          <w:rFonts w:ascii="Arial" w:hAnsi="Arial" w:cs="Arial"/>
          <w:sz w:val="22"/>
          <w:szCs w:val="22"/>
        </w:rPr>
        <w:t>Předseda P.</w:t>
      </w:r>
      <w:r>
        <w:rPr>
          <w:rFonts w:ascii="Arial" w:hAnsi="Arial" w:cs="Arial"/>
          <w:sz w:val="22"/>
          <w:szCs w:val="22"/>
        </w:rPr>
        <w:t xml:space="preserve"> Píša </w:t>
      </w:r>
      <w:r w:rsidR="00412F3A">
        <w:rPr>
          <w:rFonts w:ascii="Arial" w:hAnsi="Arial" w:cs="Arial"/>
          <w:sz w:val="22"/>
          <w:szCs w:val="22"/>
        </w:rPr>
        <w:t>uvedl předložený již standardně předkládaný</w:t>
      </w:r>
      <w:r>
        <w:rPr>
          <w:rFonts w:ascii="Arial" w:hAnsi="Arial" w:cs="Arial"/>
          <w:sz w:val="22"/>
          <w:szCs w:val="22"/>
        </w:rPr>
        <w:t xml:space="preserve"> materiál, </w:t>
      </w:r>
      <w:r w:rsidR="00412F3A">
        <w:rPr>
          <w:rFonts w:ascii="Arial" w:hAnsi="Arial" w:cs="Arial"/>
          <w:sz w:val="22"/>
          <w:szCs w:val="22"/>
        </w:rPr>
        <w:t>který</w:t>
      </w:r>
      <w:r>
        <w:rPr>
          <w:rFonts w:ascii="Arial" w:hAnsi="Arial" w:cs="Arial"/>
          <w:sz w:val="22"/>
          <w:szCs w:val="22"/>
        </w:rPr>
        <w:t xml:space="preserve"> byl členům KV předán</w:t>
      </w:r>
      <w:r w:rsidRPr="001B798E">
        <w:rPr>
          <w:rFonts w:ascii="Arial" w:eastAsiaTheme="minorHAnsi" w:hAnsi="Arial" w:cs="Arial"/>
          <w:bCs/>
          <w:sz w:val="22"/>
          <w:szCs w:val="22"/>
          <w:lang w:eastAsia="en-US"/>
        </w:rPr>
        <w:t>.</w:t>
      </w:r>
    </w:p>
    <w:p w14:paraId="7F6F422C" w14:textId="2FA5FDE2" w:rsidR="00723DC0" w:rsidRDefault="009A43DE" w:rsidP="00723DC0">
      <w:pPr>
        <w:jc w:val="both"/>
        <w:rPr>
          <w:rFonts w:ascii="Arial" w:hAnsi="Arial" w:cs="Arial"/>
          <w:sz w:val="22"/>
          <w:szCs w:val="22"/>
        </w:rPr>
      </w:pPr>
      <w:r>
        <w:rPr>
          <w:rFonts w:ascii="Arial" w:hAnsi="Arial" w:cs="Arial"/>
          <w:sz w:val="22"/>
          <w:szCs w:val="22"/>
        </w:rPr>
        <w:t>Protože členové KV n</w:t>
      </w:r>
      <w:r w:rsidR="00156FEC">
        <w:rPr>
          <w:rFonts w:ascii="Arial" w:hAnsi="Arial" w:cs="Arial"/>
          <w:sz w:val="22"/>
          <w:szCs w:val="22"/>
        </w:rPr>
        <w:t>eměli dotazy nebo připomínky, b</w:t>
      </w:r>
      <w:r w:rsidR="00723DC0">
        <w:rPr>
          <w:rFonts w:ascii="Arial" w:hAnsi="Arial" w:cs="Arial"/>
          <w:sz w:val="22"/>
          <w:szCs w:val="22"/>
        </w:rPr>
        <w:t>od</w:t>
      </w:r>
      <w:r w:rsidR="00156FEC">
        <w:rPr>
          <w:rFonts w:ascii="Arial" w:hAnsi="Arial" w:cs="Arial"/>
          <w:sz w:val="22"/>
          <w:szCs w:val="22"/>
        </w:rPr>
        <w:t xml:space="preserve"> byl</w:t>
      </w:r>
      <w:r w:rsidR="00723DC0">
        <w:rPr>
          <w:rFonts w:ascii="Arial" w:hAnsi="Arial" w:cs="Arial"/>
          <w:sz w:val="22"/>
          <w:szCs w:val="22"/>
        </w:rPr>
        <w:t xml:space="preserve"> uzavřen bez usnesení.</w:t>
      </w:r>
    </w:p>
    <w:p w14:paraId="6A4A8645" w14:textId="77777777" w:rsidR="00723DC0" w:rsidRPr="005275AA" w:rsidRDefault="00723DC0" w:rsidP="00723DC0">
      <w:pPr>
        <w:rPr>
          <w:rFonts w:ascii="Arial" w:hAnsi="Arial" w:cs="Arial"/>
          <w:b/>
          <w:sz w:val="22"/>
          <w:szCs w:val="22"/>
        </w:rPr>
      </w:pPr>
    </w:p>
    <w:p w14:paraId="2332564A" w14:textId="77777777" w:rsidR="009A43DE" w:rsidRDefault="009A43DE" w:rsidP="00723DC0">
      <w:pPr>
        <w:rPr>
          <w:rFonts w:ascii="Arial" w:hAnsi="Arial" w:cs="Arial"/>
          <w:sz w:val="22"/>
          <w:szCs w:val="22"/>
        </w:rPr>
      </w:pPr>
    </w:p>
    <w:p w14:paraId="680AB500" w14:textId="77777777" w:rsidR="00E8169F" w:rsidRDefault="00E8169F" w:rsidP="00E8169F">
      <w:pPr>
        <w:jc w:val="both"/>
        <w:rPr>
          <w:rFonts w:ascii="Arial" w:hAnsi="Arial" w:cs="Arial"/>
          <w:sz w:val="22"/>
          <w:szCs w:val="22"/>
          <w:u w:val="single"/>
        </w:rPr>
      </w:pPr>
      <w:r w:rsidRPr="00E8169F">
        <w:rPr>
          <w:rFonts w:ascii="Arial" w:hAnsi="Arial" w:cs="Arial"/>
          <w:sz w:val="22"/>
          <w:szCs w:val="22"/>
          <w:u w:val="single"/>
        </w:rPr>
        <w:t>7. Průběžná informace o činnosti kontrolních skupin</w:t>
      </w:r>
    </w:p>
    <w:p w14:paraId="17FE21DD" w14:textId="77777777" w:rsidR="009A43DE" w:rsidRDefault="009A43DE" w:rsidP="00E8169F">
      <w:pPr>
        <w:jc w:val="both"/>
        <w:rPr>
          <w:rFonts w:ascii="Arial" w:hAnsi="Arial" w:cs="Arial"/>
          <w:sz w:val="22"/>
          <w:szCs w:val="22"/>
          <w:u w:val="single"/>
        </w:rPr>
      </w:pPr>
    </w:p>
    <w:p w14:paraId="683F7ED0" w14:textId="7C5E6FCA" w:rsidR="00412F3A" w:rsidRPr="00A668DE" w:rsidRDefault="00A668DE" w:rsidP="00E8169F">
      <w:pPr>
        <w:jc w:val="both"/>
        <w:rPr>
          <w:rFonts w:ascii="Arial" w:hAnsi="Arial" w:cs="Arial"/>
          <w:sz w:val="22"/>
          <w:szCs w:val="22"/>
        </w:rPr>
      </w:pPr>
      <w:r>
        <w:rPr>
          <w:rFonts w:ascii="Arial" w:hAnsi="Arial" w:cs="Arial"/>
          <w:sz w:val="22"/>
          <w:szCs w:val="22"/>
        </w:rPr>
        <w:t>Předseda P. Píša inf</w:t>
      </w:r>
      <w:r w:rsidR="009A43DE">
        <w:rPr>
          <w:rFonts w:ascii="Arial" w:hAnsi="Arial" w:cs="Arial"/>
          <w:sz w:val="22"/>
          <w:szCs w:val="22"/>
        </w:rPr>
        <w:t>ormoval, že na příštím jednání</w:t>
      </w:r>
      <w:r>
        <w:rPr>
          <w:rFonts w:ascii="Arial" w:hAnsi="Arial" w:cs="Arial"/>
          <w:sz w:val="22"/>
          <w:szCs w:val="22"/>
        </w:rPr>
        <w:t xml:space="preserve"> by mělo být zařazeno kromě dnes přerušeného projednávání obl</w:t>
      </w:r>
      <w:r w:rsidR="00AF2971">
        <w:rPr>
          <w:rFonts w:ascii="Arial" w:hAnsi="Arial" w:cs="Arial"/>
          <w:sz w:val="22"/>
          <w:szCs w:val="22"/>
        </w:rPr>
        <w:t>a</w:t>
      </w:r>
      <w:r>
        <w:rPr>
          <w:rFonts w:ascii="Arial" w:hAnsi="Arial" w:cs="Arial"/>
          <w:sz w:val="22"/>
          <w:szCs w:val="22"/>
        </w:rPr>
        <w:t xml:space="preserve">sti </w:t>
      </w:r>
      <w:proofErr w:type="spellStart"/>
      <w:r>
        <w:rPr>
          <w:rFonts w:ascii="Arial" w:hAnsi="Arial" w:cs="Arial"/>
          <w:sz w:val="22"/>
          <w:szCs w:val="22"/>
        </w:rPr>
        <w:t>smart</w:t>
      </w:r>
      <w:proofErr w:type="spellEnd"/>
      <w:r>
        <w:rPr>
          <w:rFonts w:ascii="Arial" w:hAnsi="Arial" w:cs="Arial"/>
          <w:sz w:val="22"/>
          <w:szCs w:val="22"/>
        </w:rPr>
        <w:t xml:space="preserve"> WC i téma, které řeší </w:t>
      </w:r>
      <w:r w:rsidR="009A43DE">
        <w:rPr>
          <w:rFonts w:ascii="Arial" w:hAnsi="Arial" w:cs="Arial"/>
          <w:sz w:val="22"/>
          <w:szCs w:val="22"/>
        </w:rPr>
        <w:t xml:space="preserve">členové výboru </w:t>
      </w:r>
      <w:r>
        <w:rPr>
          <w:rFonts w:ascii="Arial" w:hAnsi="Arial" w:cs="Arial"/>
          <w:sz w:val="22"/>
          <w:szCs w:val="22"/>
        </w:rPr>
        <w:t xml:space="preserve">I. </w:t>
      </w:r>
      <w:r w:rsidRPr="00A668DE">
        <w:rPr>
          <w:rFonts w:ascii="Arial" w:hAnsi="Arial" w:cs="Arial"/>
          <w:sz w:val="22"/>
          <w:szCs w:val="22"/>
        </w:rPr>
        <w:t xml:space="preserve">Hrůza </w:t>
      </w:r>
      <w:r>
        <w:rPr>
          <w:rFonts w:ascii="Arial" w:hAnsi="Arial" w:cs="Arial"/>
          <w:sz w:val="22"/>
          <w:szCs w:val="22"/>
        </w:rPr>
        <w:t xml:space="preserve">a </w:t>
      </w:r>
      <w:proofErr w:type="spellStart"/>
      <w:r>
        <w:rPr>
          <w:rFonts w:ascii="Arial" w:hAnsi="Arial" w:cs="Arial"/>
          <w:sz w:val="22"/>
          <w:szCs w:val="22"/>
        </w:rPr>
        <w:t>A</w:t>
      </w:r>
      <w:proofErr w:type="spellEnd"/>
      <w:r>
        <w:rPr>
          <w:rFonts w:ascii="Arial" w:hAnsi="Arial" w:cs="Arial"/>
          <w:sz w:val="22"/>
          <w:szCs w:val="22"/>
        </w:rPr>
        <w:t xml:space="preserve">. </w:t>
      </w:r>
      <w:proofErr w:type="spellStart"/>
      <w:r w:rsidRPr="00A668DE">
        <w:rPr>
          <w:rFonts w:ascii="Arial" w:hAnsi="Arial" w:cs="Arial"/>
          <w:sz w:val="22"/>
          <w:szCs w:val="22"/>
        </w:rPr>
        <w:t>Derner</w:t>
      </w:r>
      <w:proofErr w:type="spellEnd"/>
      <w:r w:rsidR="009A43DE">
        <w:rPr>
          <w:rFonts w:ascii="Arial" w:hAnsi="Arial" w:cs="Arial"/>
          <w:sz w:val="22"/>
          <w:szCs w:val="22"/>
        </w:rPr>
        <w:t xml:space="preserve"> a které se týká</w:t>
      </w:r>
      <w:r w:rsidRPr="00A668DE">
        <w:rPr>
          <w:rFonts w:ascii="Arial" w:hAnsi="Arial" w:cs="Arial"/>
          <w:sz w:val="22"/>
          <w:szCs w:val="22"/>
        </w:rPr>
        <w:t xml:space="preserve"> nákup</w:t>
      </w:r>
      <w:r>
        <w:rPr>
          <w:rFonts w:ascii="Arial" w:hAnsi="Arial" w:cs="Arial"/>
          <w:sz w:val="22"/>
          <w:szCs w:val="22"/>
        </w:rPr>
        <w:t>u</w:t>
      </w:r>
      <w:r w:rsidRPr="00A668DE">
        <w:rPr>
          <w:rFonts w:ascii="Arial" w:hAnsi="Arial" w:cs="Arial"/>
          <w:sz w:val="22"/>
          <w:szCs w:val="22"/>
        </w:rPr>
        <w:t xml:space="preserve"> ochranných prostředků</w:t>
      </w:r>
      <w:r w:rsidR="009A43DE">
        <w:rPr>
          <w:rFonts w:ascii="Arial" w:hAnsi="Arial" w:cs="Arial"/>
          <w:sz w:val="22"/>
          <w:szCs w:val="22"/>
        </w:rPr>
        <w:t>.</w:t>
      </w:r>
    </w:p>
    <w:p w14:paraId="541760ED" w14:textId="77777777" w:rsidR="00A668DE" w:rsidRDefault="00A668DE" w:rsidP="00E8169F">
      <w:pPr>
        <w:jc w:val="both"/>
        <w:rPr>
          <w:rFonts w:ascii="Arial" w:hAnsi="Arial" w:cs="Arial"/>
          <w:sz w:val="22"/>
          <w:szCs w:val="22"/>
        </w:rPr>
      </w:pPr>
    </w:p>
    <w:p w14:paraId="3217EAFA" w14:textId="7E6BA9F4" w:rsidR="00A668DE" w:rsidRPr="00A668DE" w:rsidRDefault="00A668DE" w:rsidP="00E8169F">
      <w:pPr>
        <w:jc w:val="both"/>
        <w:rPr>
          <w:rFonts w:ascii="Arial" w:hAnsi="Arial" w:cs="Arial"/>
          <w:sz w:val="22"/>
          <w:szCs w:val="22"/>
        </w:rPr>
      </w:pPr>
      <w:r>
        <w:rPr>
          <w:rFonts w:ascii="Arial" w:hAnsi="Arial" w:cs="Arial"/>
          <w:sz w:val="22"/>
          <w:szCs w:val="22"/>
        </w:rPr>
        <w:t xml:space="preserve">Dále předseda P. Píša informoval, že </w:t>
      </w:r>
      <w:r w:rsidRPr="00A668DE">
        <w:rPr>
          <w:rFonts w:ascii="Arial" w:hAnsi="Arial" w:cs="Arial"/>
          <w:sz w:val="22"/>
          <w:szCs w:val="22"/>
        </w:rPr>
        <w:t>KV</w:t>
      </w:r>
      <w:r>
        <w:rPr>
          <w:rFonts w:ascii="Arial" w:hAnsi="Arial" w:cs="Arial"/>
          <w:sz w:val="22"/>
          <w:szCs w:val="22"/>
        </w:rPr>
        <w:t xml:space="preserve"> obdržel </w:t>
      </w:r>
      <w:r w:rsidR="009718D8">
        <w:rPr>
          <w:rFonts w:ascii="Arial" w:hAnsi="Arial" w:cs="Arial"/>
          <w:sz w:val="22"/>
          <w:szCs w:val="22"/>
        </w:rPr>
        <w:t>podnět, který se týká</w:t>
      </w:r>
      <w:r>
        <w:rPr>
          <w:rFonts w:ascii="Arial" w:hAnsi="Arial" w:cs="Arial"/>
          <w:sz w:val="22"/>
          <w:szCs w:val="22"/>
        </w:rPr>
        <w:t xml:space="preserve"> </w:t>
      </w:r>
      <w:r w:rsidR="009718D8">
        <w:rPr>
          <w:rFonts w:ascii="Arial" w:hAnsi="Arial" w:cs="Arial"/>
          <w:sz w:val="22"/>
          <w:szCs w:val="22"/>
        </w:rPr>
        <w:t xml:space="preserve">pronájmu bytu ve vlastnictví Hl. m. Prahy </w:t>
      </w:r>
      <w:r w:rsidR="00D629D2">
        <w:rPr>
          <w:rFonts w:ascii="Arial" w:hAnsi="Arial" w:cs="Arial"/>
          <w:sz w:val="22"/>
          <w:szCs w:val="22"/>
        </w:rPr>
        <w:t>–</w:t>
      </w:r>
      <w:r w:rsidR="009718D8">
        <w:rPr>
          <w:rFonts w:ascii="Arial" w:hAnsi="Arial" w:cs="Arial"/>
          <w:sz w:val="22"/>
          <w:szCs w:val="22"/>
        </w:rPr>
        <w:t xml:space="preserve"> MČ Prahy 6, jenž poukazuje na </w:t>
      </w:r>
      <w:r w:rsidR="00D629D2">
        <w:rPr>
          <w:rFonts w:ascii="Arial" w:hAnsi="Arial" w:cs="Arial"/>
          <w:sz w:val="22"/>
          <w:szCs w:val="22"/>
        </w:rPr>
        <w:t xml:space="preserve">podezření z </w:t>
      </w:r>
      <w:r w:rsidR="009718D8">
        <w:rPr>
          <w:rFonts w:ascii="Arial" w:hAnsi="Arial" w:cs="Arial"/>
          <w:sz w:val="22"/>
          <w:szCs w:val="22"/>
        </w:rPr>
        <w:t>„</w:t>
      </w:r>
      <w:proofErr w:type="spellStart"/>
      <w:r w:rsidR="009718D8">
        <w:rPr>
          <w:rFonts w:ascii="Arial" w:hAnsi="Arial" w:cs="Arial"/>
          <w:sz w:val="22"/>
          <w:szCs w:val="22"/>
        </w:rPr>
        <w:t>přepronajímání</w:t>
      </w:r>
      <w:proofErr w:type="spellEnd"/>
      <w:r w:rsidR="009718D8">
        <w:rPr>
          <w:rFonts w:ascii="Arial" w:hAnsi="Arial" w:cs="Arial"/>
          <w:sz w:val="22"/>
          <w:szCs w:val="22"/>
        </w:rPr>
        <w:t xml:space="preserve">“ bytu jehož nájemce vzešel z výběrového řízení. </w:t>
      </w:r>
      <w:r w:rsidRPr="00A668DE">
        <w:rPr>
          <w:rFonts w:ascii="Arial" w:hAnsi="Arial" w:cs="Arial"/>
          <w:sz w:val="22"/>
          <w:szCs w:val="22"/>
        </w:rPr>
        <w:t xml:space="preserve"> </w:t>
      </w:r>
      <w:r w:rsidR="009718D8">
        <w:rPr>
          <w:rFonts w:ascii="Arial" w:hAnsi="Arial" w:cs="Arial"/>
          <w:sz w:val="22"/>
          <w:szCs w:val="22"/>
        </w:rPr>
        <w:t xml:space="preserve">Byla </w:t>
      </w:r>
      <w:r w:rsidRPr="00A668DE">
        <w:rPr>
          <w:rFonts w:ascii="Arial" w:hAnsi="Arial" w:cs="Arial"/>
          <w:sz w:val="22"/>
          <w:szCs w:val="22"/>
        </w:rPr>
        <w:t>informována</w:t>
      </w:r>
      <w:r w:rsidR="009718D8">
        <w:rPr>
          <w:rFonts w:ascii="Arial" w:hAnsi="Arial" w:cs="Arial"/>
          <w:sz w:val="22"/>
          <w:szCs w:val="22"/>
        </w:rPr>
        <w:t xml:space="preserve"> příslušná</w:t>
      </w:r>
      <w:r w:rsidRPr="00A668DE">
        <w:rPr>
          <w:rFonts w:ascii="Arial" w:hAnsi="Arial" w:cs="Arial"/>
          <w:sz w:val="22"/>
          <w:szCs w:val="22"/>
        </w:rPr>
        <w:t xml:space="preserve"> </w:t>
      </w:r>
      <w:r w:rsidR="00D629D2">
        <w:rPr>
          <w:rFonts w:ascii="Arial" w:hAnsi="Arial" w:cs="Arial"/>
          <w:sz w:val="22"/>
          <w:szCs w:val="22"/>
        </w:rPr>
        <w:t>kontrolní skupina;</w:t>
      </w:r>
      <w:r w:rsidRPr="00A668DE">
        <w:rPr>
          <w:rFonts w:ascii="Arial" w:hAnsi="Arial" w:cs="Arial"/>
          <w:sz w:val="22"/>
          <w:szCs w:val="22"/>
        </w:rPr>
        <w:t xml:space="preserve"> </w:t>
      </w:r>
      <w:r w:rsidR="009718D8">
        <w:rPr>
          <w:rFonts w:ascii="Arial" w:hAnsi="Arial" w:cs="Arial"/>
          <w:sz w:val="22"/>
          <w:szCs w:val="22"/>
        </w:rPr>
        <w:t>do příštího jednání by KV k tomuto měl mít k dispozici</w:t>
      </w:r>
      <w:r w:rsidRPr="00A668DE">
        <w:rPr>
          <w:rFonts w:ascii="Arial" w:hAnsi="Arial" w:cs="Arial"/>
          <w:sz w:val="22"/>
          <w:szCs w:val="22"/>
        </w:rPr>
        <w:t xml:space="preserve"> podklady od </w:t>
      </w:r>
      <w:r w:rsidR="009718D8">
        <w:rPr>
          <w:rFonts w:ascii="Arial" w:hAnsi="Arial" w:cs="Arial"/>
          <w:sz w:val="22"/>
          <w:szCs w:val="22"/>
        </w:rPr>
        <w:t xml:space="preserve">věcně příslušného </w:t>
      </w:r>
      <w:r w:rsidR="00D629D2">
        <w:rPr>
          <w:rFonts w:ascii="Arial" w:hAnsi="Arial" w:cs="Arial"/>
          <w:sz w:val="22"/>
          <w:szCs w:val="22"/>
        </w:rPr>
        <w:t>Odboru správy majetku</w:t>
      </w:r>
      <w:r w:rsidRPr="00A668DE">
        <w:rPr>
          <w:rFonts w:ascii="Arial" w:hAnsi="Arial" w:cs="Arial"/>
          <w:sz w:val="22"/>
          <w:szCs w:val="22"/>
        </w:rPr>
        <w:t>.</w:t>
      </w:r>
    </w:p>
    <w:p w14:paraId="6E22BF6E" w14:textId="77777777" w:rsidR="00156FEC" w:rsidRDefault="00156FEC" w:rsidP="00723DC0">
      <w:pPr>
        <w:jc w:val="both"/>
        <w:rPr>
          <w:rFonts w:ascii="Arial" w:hAnsi="Arial" w:cs="Arial"/>
          <w:sz w:val="22"/>
          <w:szCs w:val="22"/>
        </w:rPr>
      </w:pPr>
    </w:p>
    <w:p w14:paraId="4616C40A" w14:textId="77777777" w:rsidR="00156FEC" w:rsidRPr="00A668DE" w:rsidRDefault="00156FEC" w:rsidP="00723DC0">
      <w:pPr>
        <w:jc w:val="both"/>
        <w:rPr>
          <w:rFonts w:ascii="Arial" w:hAnsi="Arial" w:cs="Arial"/>
          <w:sz w:val="22"/>
          <w:szCs w:val="22"/>
        </w:rPr>
      </w:pPr>
    </w:p>
    <w:p w14:paraId="7F162239" w14:textId="77777777" w:rsidR="00E8169F" w:rsidRPr="00E8169F" w:rsidRDefault="00E8169F" w:rsidP="00E8169F">
      <w:pPr>
        <w:jc w:val="both"/>
        <w:rPr>
          <w:rFonts w:ascii="Arial" w:hAnsi="Arial" w:cs="Arial"/>
          <w:sz w:val="22"/>
          <w:szCs w:val="22"/>
          <w:u w:val="single"/>
        </w:rPr>
      </w:pPr>
      <w:r w:rsidRPr="00E8169F">
        <w:rPr>
          <w:rFonts w:ascii="Arial" w:hAnsi="Arial" w:cs="Arial"/>
          <w:sz w:val="22"/>
          <w:szCs w:val="22"/>
          <w:u w:val="single"/>
        </w:rPr>
        <w:t>8. Různé</w:t>
      </w:r>
    </w:p>
    <w:p w14:paraId="03157EDF" w14:textId="77777777" w:rsidR="00723DC0" w:rsidRDefault="00723DC0" w:rsidP="00723DC0">
      <w:pPr>
        <w:jc w:val="both"/>
        <w:rPr>
          <w:rFonts w:ascii="Arial" w:hAnsi="Arial" w:cs="Arial"/>
          <w:sz w:val="22"/>
          <w:szCs w:val="22"/>
        </w:rPr>
      </w:pPr>
    </w:p>
    <w:p w14:paraId="15C31740" w14:textId="60BD2C11" w:rsidR="00723DC0" w:rsidRDefault="009718D8">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Předseda P. Píša upozornil, že</w:t>
      </w:r>
      <w:r w:rsidR="00D629D2">
        <w:rPr>
          <w:rFonts w:ascii="Arial" w:hAnsi="Arial" w:cs="Arial"/>
          <w:sz w:val="22"/>
          <w:szCs w:val="22"/>
        </w:rPr>
        <w:t xml:space="preserve"> z důvodu posunu </w:t>
      </w:r>
      <w:r w:rsidR="00EE36B6">
        <w:rPr>
          <w:rFonts w:ascii="Arial" w:hAnsi="Arial" w:cs="Arial"/>
          <w:sz w:val="22"/>
          <w:szCs w:val="22"/>
        </w:rPr>
        <w:t>jednání ZMČ proběhne červnové zasedání Kontrolního výboru</w:t>
      </w:r>
      <w:r w:rsidR="00AF2971">
        <w:rPr>
          <w:rFonts w:ascii="Arial" w:hAnsi="Arial" w:cs="Arial"/>
          <w:sz w:val="22"/>
          <w:szCs w:val="22"/>
        </w:rPr>
        <w:t xml:space="preserve"> </w:t>
      </w:r>
      <w:r w:rsidR="00EE36B6">
        <w:rPr>
          <w:rFonts w:ascii="Arial" w:hAnsi="Arial" w:cs="Arial"/>
          <w:sz w:val="22"/>
          <w:szCs w:val="22"/>
        </w:rPr>
        <w:t>v původně plánovaném termínu</w:t>
      </w:r>
      <w:r>
        <w:rPr>
          <w:rFonts w:ascii="Arial" w:hAnsi="Arial" w:cs="Arial"/>
          <w:sz w:val="22"/>
          <w:szCs w:val="22"/>
        </w:rPr>
        <w:t xml:space="preserve">, tedy </w:t>
      </w:r>
      <w:proofErr w:type="gramStart"/>
      <w:r>
        <w:rPr>
          <w:rFonts w:ascii="Arial" w:hAnsi="Arial" w:cs="Arial"/>
          <w:sz w:val="22"/>
          <w:szCs w:val="22"/>
        </w:rPr>
        <w:t>21.</w:t>
      </w:r>
      <w:r w:rsidR="00AF2971">
        <w:rPr>
          <w:rFonts w:ascii="Arial" w:hAnsi="Arial" w:cs="Arial"/>
          <w:sz w:val="22"/>
          <w:szCs w:val="22"/>
        </w:rPr>
        <w:t>0</w:t>
      </w:r>
      <w:r>
        <w:rPr>
          <w:rFonts w:ascii="Arial" w:hAnsi="Arial" w:cs="Arial"/>
          <w:sz w:val="22"/>
          <w:szCs w:val="22"/>
        </w:rPr>
        <w:t>6.2021</w:t>
      </w:r>
      <w:proofErr w:type="gramEnd"/>
      <w:r>
        <w:rPr>
          <w:rFonts w:ascii="Arial" w:hAnsi="Arial" w:cs="Arial"/>
          <w:sz w:val="22"/>
          <w:szCs w:val="22"/>
        </w:rPr>
        <w:t>.</w:t>
      </w:r>
    </w:p>
    <w:p w14:paraId="785FB994" w14:textId="77777777" w:rsidR="00723DC0" w:rsidRDefault="00723DC0">
      <w:pPr>
        <w:pStyle w:val="Zkladntext"/>
        <w:tabs>
          <w:tab w:val="clear" w:pos="1276"/>
          <w:tab w:val="left" w:pos="1134"/>
          <w:tab w:val="left" w:pos="2268"/>
          <w:tab w:val="left" w:pos="7088"/>
        </w:tabs>
        <w:rPr>
          <w:rFonts w:ascii="Arial" w:hAnsi="Arial" w:cs="Arial"/>
          <w:sz w:val="22"/>
          <w:szCs w:val="22"/>
        </w:rPr>
      </w:pPr>
    </w:p>
    <w:p w14:paraId="042BA3D1" w14:textId="31B43F45" w:rsidR="00195A72" w:rsidRDefault="00E27D1D">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 xml:space="preserve">Dále předseda P. Píša </w:t>
      </w:r>
      <w:r w:rsidR="00EE36B6">
        <w:rPr>
          <w:rFonts w:ascii="Arial" w:hAnsi="Arial" w:cs="Arial"/>
          <w:sz w:val="22"/>
          <w:szCs w:val="22"/>
        </w:rPr>
        <w:t xml:space="preserve">upozornil v návaznosti na 25. jednání KV na rozsudek ve věci investiční akce Spojovací krček ZŠ Petřiny-sever, který byl členům KV zpřístupněn v podkladech k jednání. </w:t>
      </w:r>
    </w:p>
    <w:p w14:paraId="6496CDCB" w14:textId="6AEC1507" w:rsidR="00195A72" w:rsidRDefault="00195A72">
      <w:pPr>
        <w:pStyle w:val="Zkladntext"/>
        <w:tabs>
          <w:tab w:val="clear" w:pos="1276"/>
          <w:tab w:val="left" w:pos="1134"/>
          <w:tab w:val="left" w:pos="2268"/>
          <w:tab w:val="left" w:pos="7088"/>
        </w:tabs>
        <w:rPr>
          <w:rFonts w:ascii="Arial" w:hAnsi="Arial" w:cs="Arial"/>
          <w:sz w:val="22"/>
          <w:szCs w:val="22"/>
        </w:rPr>
      </w:pPr>
      <w:r>
        <w:rPr>
          <w:rFonts w:ascii="Arial" w:hAnsi="Arial" w:cs="Arial"/>
          <w:sz w:val="22"/>
          <w:szCs w:val="22"/>
        </w:rPr>
        <w:t>Hrůza vy</w:t>
      </w:r>
      <w:bookmarkStart w:id="0" w:name="_GoBack"/>
      <w:bookmarkEnd w:id="0"/>
      <w:r>
        <w:rPr>
          <w:rFonts w:ascii="Arial" w:hAnsi="Arial" w:cs="Arial"/>
          <w:sz w:val="22"/>
          <w:szCs w:val="22"/>
        </w:rPr>
        <w:t xml:space="preserve">jádřil vděk za rozsudek, který osvětlí danou záležitost. Zároveň vyjádřil požadavek na získání </w:t>
      </w:r>
      <w:r w:rsidR="00A742B6">
        <w:rPr>
          <w:rFonts w:ascii="Arial" w:hAnsi="Arial" w:cs="Arial"/>
          <w:sz w:val="22"/>
          <w:szCs w:val="22"/>
        </w:rPr>
        <w:t xml:space="preserve">obecné </w:t>
      </w:r>
      <w:r>
        <w:rPr>
          <w:rFonts w:ascii="Arial" w:hAnsi="Arial" w:cs="Arial"/>
          <w:sz w:val="22"/>
          <w:szCs w:val="22"/>
        </w:rPr>
        <w:t xml:space="preserve">informace ohledně uplatňování smluvních pokut/sankcí napříč oblastmi v rámci MČ. </w:t>
      </w:r>
      <w:r w:rsidR="00A742B6">
        <w:rPr>
          <w:rFonts w:ascii="Arial" w:hAnsi="Arial" w:cs="Arial"/>
          <w:sz w:val="22"/>
          <w:szCs w:val="22"/>
        </w:rPr>
        <w:t xml:space="preserve">Předseda P. Píša </w:t>
      </w:r>
      <w:r>
        <w:rPr>
          <w:rFonts w:ascii="Arial" w:hAnsi="Arial" w:cs="Arial"/>
          <w:sz w:val="22"/>
          <w:szCs w:val="22"/>
        </w:rPr>
        <w:t xml:space="preserve">vyjádřil otevřenost k součinnosti. Zároveň zmínil, že objednávky </w:t>
      </w:r>
      <w:r w:rsidR="00AF2971">
        <w:rPr>
          <w:rFonts w:ascii="Arial" w:hAnsi="Arial" w:cs="Arial"/>
          <w:sz w:val="22"/>
          <w:szCs w:val="22"/>
        </w:rPr>
        <w:t>MČ</w:t>
      </w:r>
      <w:r>
        <w:rPr>
          <w:rFonts w:ascii="Arial" w:hAnsi="Arial" w:cs="Arial"/>
          <w:sz w:val="22"/>
          <w:szCs w:val="22"/>
        </w:rPr>
        <w:t xml:space="preserve"> mají povinně sankční doložku.</w:t>
      </w:r>
    </w:p>
    <w:p w14:paraId="0ACC40C2" w14:textId="77777777" w:rsidR="00140236" w:rsidRDefault="00140236">
      <w:pPr>
        <w:pStyle w:val="Zkladntext"/>
        <w:tabs>
          <w:tab w:val="clear" w:pos="1276"/>
          <w:tab w:val="left" w:pos="1134"/>
          <w:tab w:val="left" w:pos="2268"/>
          <w:tab w:val="left" w:pos="7088"/>
        </w:tabs>
        <w:rPr>
          <w:rFonts w:ascii="Arial" w:hAnsi="Arial" w:cs="Arial"/>
          <w:sz w:val="22"/>
          <w:szCs w:val="22"/>
        </w:rPr>
      </w:pPr>
    </w:p>
    <w:p w14:paraId="204B5B42" w14:textId="227E6E94" w:rsidR="00140236" w:rsidRPr="00E8527E" w:rsidRDefault="00140236">
      <w:pPr>
        <w:pStyle w:val="Zkladntext"/>
        <w:tabs>
          <w:tab w:val="clear" w:pos="1276"/>
          <w:tab w:val="left" w:pos="1134"/>
          <w:tab w:val="left" w:pos="2268"/>
          <w:tab w:val="left" w:pos="7088"/>
        </w:tabs>
        <w:rPr>
          <w:rFonts w:ascii="Arial" w:hAnsi="Arial" w:cs="Arial"/>
          <w:sz w:val="22"/>
          <w:szCs w:val="22"/>
        </w:rPr>
      </w:pPr>
      <w:r w:rsidRPr="00E8527E">
        <w:rPr>
          <w:rFonts w:ascii="Arial" w:hAnsi="Arial" w:cs="Arial"/>
          <w:sz w:val="22"/>
          <w:szCs w:val="22"/>
        </w:rPr>
        <w:t xml:space="preserve">Závěrem bodu Různé </w:t>
      </w:r>
      <w:r w:rsidR="00352C9E" w:rsidRPr="00E8527E">
        <w:rPr>
          <w:rFonts w:ascii="Arial" w:hAnsi="Arial" w:cs="Arial"/>
          <w:sz w:val="22"/>
          <w:szCs w:val="22"/>
        </w:rPr>
        <w:t>vyslovila</w:t>
      </w:r>
      <w:r w:rsidRPr="00E8527E">
        <w:rPr>
          <w:rFonts w:ascii="Arial" w:hAnsi="Arial" w:cs="Arial"/>
          <w:sz w:val="22"/>
          <w:szCs w:val="22"/>
        </w:rPr>
        <w:t xml:space="preserve"> místopředsedkyně E. </w:t>
      </w:r>
      <w:proofErr w:type="gramStart"/>
      <w:r w:rsidRPr="00E8527E">
        <w:rPr>
          <w:rFonts w:ascii="Arial" w:hAnsi="Arial" w:cs="Arial"/>
          <w:sz w:val="22"/>
          <w:szCs w:val="22"/>
        </w:rPr>
        <w:t>Tichá</w:t>
      </w:r>
      <w:proofErr w:type="gramEnd"/>
      <w:r w:rsidR="00352C9E" w:rsidRPr="00E8527E">
        <w:rPr>
          <w:rFonts w:ascii="Arial" w:hAnsi="Arial" w:cs="Arial"/>
          <w:sz w:val="22"/>
          <w:szCs w:val="22"/>
        </w:rPr>
        <w:t xml:space="preserve"> pochyby k postupu MČ v oblasti řešení podnětu k externím pr</w:t>
      </w:r>
      <w:r w:rsidR="00156FEC">
        <w:rPr>
          <w:rFonts w:ascii="Arial" w:hAnsi="Arial" w:cs="Arial"/>
          <w:sz w:val="22"/>
          <w:szCs w:val="22"/>
        </w:rPr>
        <w:t>ávním</w:t>
      </w:r>
      <w:r w:rsidR="00352C9E" w:rsidRPr="00E8527E">
        <w:rPr>
          <w:rFonts w:ascii="Arial" w:hAnsi="Arial" w:cs="Arial"/>
          <w:sz w:val="22"/>
          <w:szCs w:val="22"/>
        </w:rPr>
        <w:t xml:space="preserve"> zakázkám a formulovala</w:t>
      </w:r>
      <w:r w:rsidRPr="00E8527E">
        <w:rPr>
          <w:rFonts w:ascii="Arial" w:hAnsi="Arial" w:cs="Arial"/>
          <w:sz w:val="22"/>
          <w:szCs w:val="22"/>
        </w:rPr>
        <w:t xml:space="preserve"> stanovisko</w:t>
      </w:r>
      <w:r w:rsidR="00E8527E">
        <w:rPr>
          <w:rFonts w:ascii="Arial" w:hAnsi="Arial" w:cs="Arial"/>
          <w:sz w:val="22"/>
          <w:szCs w:val="22"/>
        </w:rPr>
        <w:t xml:space="preserve"> členů KV za Piráty </w:t>
      </w:r>
      <w:r w:rsidRPr="00E8527E">
        <w:rPr>
          <w:rFonts w:ascii="Arial" w:hAnsi="Arial" w:cs="Arial"/>
          <w:sz w:val="22"/>
          <w:szCs w:val="22"/>
        </w:rPr>
        <w:t>k bodu č. 2 „Externí právní zakázky – podnět zastupitele Mgr. Ondřeje a informace o plnění usnesení KV č. 37/2019 a 60/2020“</w:t>
      </w:r>
      <w:r w:rsidR="00352C9E" w:rsidRPr="00E8527E">
        <w:rPr>
          <w:rFonts w:ascii="Arial" w:hAnsi="Arial" w:cs="Arial"/>
          <w:sz w:val="22"/>
          <w:szCs w:val="22"/>
        </w:rPr>
        <w:t>, přičemž</w:t>
      </w:r>
      <w:r w:rsidRPr="00E8527E">
        <w:rPr>
          <w:rFonts w:ascii="Arial" w:hAnsi="Arial" w:cs="Arial"/>
          <w:sz w:val="22"/>
          <w:szCs w:val="22"/>
        </w:rPr>
        <w:t xml:space="preserve"> požádala o zanesení </w:t>
      </w:r>
      <w:r w:rsidR="00352C9E" w:rsidRPr="00E8527E">
        <w:rPr>
          <w:rFonts w:ascii="Arial" w:hAnsi="Arial" w:cs="Arial"/>
          <w:sz w:val="22"/>
          <w:szCs w:val="22"/>
        </w:rPr>
        <w:t xml:space="preserve">předmětného </w:t>
      </w:r>
      <w:r w:rsidRPr="00E8527E">
        <w:rPr>
          <w:rFonts w:ascii="Arial" w:hAnsi="Arial" w:cs="Arial"/>
          <w:sz w:val="22"/>
          <w:szCs w:val="22"/>
        </w:rPr>
        <w:t>následujícího stanoviska</w:t>
      </w:r>
      <w:r w:rsidR="00352C9E" w:rsidRPr="00E8527E">
        <w:rPr>
          <w:rFonts w:ascii="Arial" w:hAnsi="Arial" w:cs="Arial"/>
          <w:sz w:val="22"/>
          <w:szCs w:val="22"/>
        </w:rPr>
        <w:t xml:space="preserve"> </w:t>
      </w:r>
      <w:r w:rsidRPr="00E8527E">
        <w:rPr>
          <w:rFonts w:ascii="Arial" w:hAnsi="Arial" w:cs="Arial"/>
          <w:sz w:val="22"/>
          <w:szCs w:val="22"/>
        </w:rPr>
        <w:t>do zápisu</w:t>
      </w:r>
      <w:r w:rsidR="00EE36B6" w:rsidRPr="00E8527E">
        <w:rPr>
          <w:rFonts w:ascii="Arial" w:hAnsi="Arial" w:cs="Arial"/>
          <w:sz w:val="22"/>
          <w:szCs w:val="22"/>
        </w:rPr>
        <w:t xml:space="preserve"> z jednání KV: </w:t>
      </w:r>
      <w:r w:rsidR="00052ACA">
        <w:rPr>
          <w:rFonts w:ascii="Arial" w:hAnsi="Arial" w:cs="Arial"/>
          <w:sz w:val="22"/>
          <w:szCs w:val="22"/>
        </w:rPr>
        <w:t>„</w:t>
      </w:r>
      <w:r w:rsidRPr="00E8527E">
        <w:rPr>
          <w:rFonts w:ascii="Arial" w:hAnsi="Arial" w:cs="Arial"/>
          <w:sz w:val="22"/>
          <w:szCs w:val="22"/>
        </w:rPr>
        <w:t>Piráti se domnívají, že tento postup není v souladu s péčí řádného hospodáře a vyzývají Radu MČ Praha 6, aby vyvodila právní důsledky, jelikož se může jednat o trestný čin.</w:t>
      </w:r>
      <w:r w:rsidR="00052ACA">
        <w:rPr>
          <w:rFonts w:ascii="Arial" w:hAnsi="Arial" w:cs="Arial"/>
          <w:sz w:val="22"/>
          <w:szCs w:val="22"/>
        </w:rPr>
        <w:t>“</w:t>
      </w:r>
    </w:p>
    <w:p w14:paraId="6363DC9A" w14:textId="77777777" w:rsidR="00140236" w:rsidRPr="00E8527E" w:rsidRDefault="00140236">
      <w:pPr>
        <w:pStyle w:val="Zkladntext"/>
        <w:tabs>
          <w:tab w:val="clear" w:pos="1276"/>
          <w:tab w:val="left" w:pos="1134"/>
          <w:tab w:val="left" w:pos="2268"/>
          <w:tab w:val="left" w:pos="7088"/>
        </w:tabs>
        <w:rPr>
          <w:rFonts w:ascii="Arial" w:hAnsi="Arial" w:cs="Arial"/>
          <w:sz w:val="22"/>
          <w:szCs w:val="22"/>
        </w:rPr>
      </w:pPr>
    </w:p>
    <w:p w14:paraId="38C1118B" w14:textId="25BA10E0" w:rsidR="00023FC2" w:rsidRPr="00E8527E" w:rsidRDefault="00585513">
      <w:pPr>
        <w:pStyle w:val="Zkladntext"/>
        <w:tabs>
          <w:tab w:val="clear" w:pos="1276"/>
          <w:tab w:val="left" w:pos="1134"/>
          <w:tab w:val="left" w:pos="2268"/>
          <w:tab w:val="left" w:pos="7088"/>
        </w:tabs>
        <w:rPr>
          <w:rFonts w:ascii="Arial" w:hAnsi="Arial" w:cs="Arial"/>
          <w:sz w:val="22"/>
          <w:szCs w:val="22"/>
        </w:rPr>
      </w:pPr>
      <w:r w:rsidRPr="00E8527E">
        <w:rPr>
          <w:rFonts w:ascii="Arial" w:hAnsi="Arial" w:cs="Arial"/>
          <w:sz w:val="22"/>
          <w:szCs w:val="22"/>
        </w:rPr>
        <w:t>Na závěr p</w:t>
      </w:r>
      <w:r w:rsidR="00F77DD9" w:rsidRPr="00E8527E">
        <w:rPr>
          <w:rFonts w:ascii="Arial" w:hAnsi="Arial" w:cs="Arial"/>
          <w:sz w:val="22"/>
          <w:szCs w:val="22"/>
        </w:rPr>
        <w:t xml:space="preserve">ředseda P. Píša poděkoval </w:t>
      </w:r>
      <w:r w:rsidR="0017404D" w:rsidRPr="00E8527E">
        <w:rPr>
          <w:rFonts w:ascii="Arial" w:hAnsi="Arial" w:cs="Arial"/>
          <w:sz w:val="22"/>
          <w:szCs w:val="22"/>
        </w:rPr>
        <w:t xml:space="preserve">členům KV za </w:t>
      </w:r>
      <w:r w:rsidR="00C4283E" w:rsidRPr="00E8527E">
        <w:rPr>
          <w:rFonts w:ascii="Arial" w:hAnsi="Arial" w:cs="Arial"/>
          <w:sz w:val="22"/>
          <w:szCs w:val="22"/>
        </w:rPr>
        <w:t xml:space="preserve">účast a </w:t>
      </w:r>
      <w:r w:rsidR="00F77DD9" w:rsidRPr="00E8527E">
        <w:rPr>
          <w:rFonts w:ascii="Arial" w:hAnsi="Arial" w:cs="Arial"/>
          <w:sz w:val="22"/>
          <w:szCs w:val="22"/>
        </w:rPr>
        <w:t xml:space="preserve">jednání ukončil </w:t>
      </w:r>
      <w:r w:rsidR="00CE1126" w:rsidRPr="00E8527E">
        <w:rPr>
          <w:rFonts w:ascii="Arial" w:hAnsi="Arial" w:cs="Arial"/>
          <w:sz w:val="22"/>
          <w:szCs w:val="22"/>
        </w:rPr>
        <w:t>v</w:t>
      </w:r>
      <w:r w:rsidR="00195A72" w:rsidRPr="00E8527E">
        <w:rPr>
          <w:rFonts w:ascii="Arial" w:hAnsi="Arial" w:cs="Arial"/>
          <w:sz w:val="22"/>
          <w:szCs w:val="22"/>
        </w:rPr>
        <w:t>e 20:15</w:t>
      </w:r>
      <w:r w:rsidR="00023FC2" w:rsidRPr="00E8527E">
        <w:rPr>
          <w:rFonts w:ascii="Arial" w:hAnsi="Arial" w:cs="Arial"/>
          <w:sz w:val="22"/>
          <w:szCs w:val="22"/>
        </w:rPr>
        <w:t>.</w:t>
      </w:r>
    </w:p>
    <w:p w14:paraId="61CAD005" w14:textId="77777777" w:rsidR="00023FC2" w:rsidRDefault="00023FC2">
      <w:pPr>
        <w:pStyle w:val="Zkladntext"/>
        <w:tabs>
          <w:tab w:val="clear" w:pos="1276"/>
          <w:tab w:val="left" w:pos="1134"/>
          <w:tab w:val="left" w:pos="2268"/>
          <w:tab w:val="left" w:pos="7088"/>
        </w:tabs>
        <w:rPr>
          <w:rFonts w:ascii="Arial" w:hAnsi="Arial" w:cs="Arial"/>
          <w:sz w:val="22"/>
          <w:szCs w:val="22"/>
        </w:rPr>
      </w:pPr>
    </w:p>
    <w:p w14:paraId="03B0CCB7" w14:textId="77777777" w:rsidR="00BF6B35" w:rsidRDefault="00BF6B35">
      <w:pPr>
        <w:pStyle w:val="Zkladntext"/>
        <w:tabs>
          <w:tab w:val="clear" w:pos="1276"/>
          <w:tab w:val="left" w:pos="1134"/>
          <w:tab w:val="left" w:pos="2268"/>
          <w:tab w:val="left" w:pos="7088"/>
        </w:tabs>
        <w:rPr>
          <w:rFonts w:ascii="Arial" w:hAnsi="Arial" w:cs="Arial"/>
          <w:sz w:val="22"/>
          <w:szCs w:val="22"/>
        </w:rPr>
      </w:pPr>
    </w:p>
    <w:p w14:paraId="480FA860" w14:textId="77777777" w:rsidR="00411293" w:rsidRDefault="00411293">
      <w:pPr>
        <w:pStyle w:val="Zkladntext"/>
        <w:tabs>
          <w:tab w:val="clear" w:pos="1276"/>
          <w:tab w:val="left" w:pos="1134"/>
          <w:tab w:val="left" w:pos="2268"/>
          <w:tab w:val="left" w:pos="7088"/>
        </w:tabs>
        <w:rPr>
          <w:rFonts w:ascii="Arial" w:hAnsi="Arial" w:cs="Arial"/>
          <w:sz w:val="22"/>
          <w:szCs w:val="22"/>
        </w:rPr>
      </w:pPr>
    </w:p>
    <w:p w14:paraId="185D65AA"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Zapsal:</w:t>
      </w:r>
      <w:r w:rsidRPr="0020006F">
        <w:rPr>
          <w:rFonts w:ascii="Arial" w:hAnsi="Arial" w:cs="Arial"/>
          <w:sz w:val="22"/>
          <w:szCs w:val="22"/>
        </w:rPr>
        <w:tab/>
        <w:t>Mgr. Václav Melichar</w:t>
      </w:r>
    </w:p>
    <w:p w14:paraId="5211F131" w14:textId="77777777" w:rsidR="00E3363A" w:rsidRPr="0020006F" w:rsidRDefault="00E3363A">
      <w:pPr>
        <w:pStyle w:val="Zkladntext"/>
        <w:tabs>
          <w:tab w:val="clear" w:pos="1276"/>
          <w:tab w:val="left" w:pos="1134"/>
          <w:tab w:val="left" w:pos="2268"/>
          <w:tab w:val="left" w:pos="7088"/>
        </w:tabs>
        <w:rPr>
          <w:rFonts w:ascii="Arial" w:hAnsi="Arial" w:cs="Arial"/>
          <w:sz w:val="22"/>
          <w:szCs w:val="22"/>
        </w:rPr>
      </w:pPr>
      <w:r w:rsidRPr="0020006F">
        <w:rPr>
          <w:rFonts w:ascii="Arial" w:hAnsi="Arial" w:cs="Arial"/>
          <w:sz w:val="22"/>
          <w:szCs w:val="22"/>
        </w:rPr>
        <w:tab/>
        <w:t>tajemník KV ZMČ</w:t>
      </w:r>
    </w:p>
    <w:p w14:paraId="15F8E52C" w14:textId="77777777" w:rsidR="00BF6B35" w:rsidRDefault="00BF6B35">
      <w:pPr>
        <w:tabs>
          <w:tab w:val="left" w:pos="2268"/>
          <w:tab w:val="left" w:pos="5245"/>
          <w:tab w:val="right" w:pos="6521"/>
          <w:tab w:val="left" w:pos="7088"/>
        </w:tabs>
        <w:jc w:val="both"/>
        <w:rPr>
          <w:rFonts w:ascii="Arial" w:hAnsi="Arial" w:cs="Arial"/>
          <w:sz w:val="22"/>
          <w:szCs w:val="22"/>
        </w:rPr>
      </w:pPr>
    </w:p>
    <w:p w14:paraId="40F779A9" w14:textId="77777777" w:rsidR="00BF6B35" w:rsidRDefault="00BF6B35">
      <w:pPr>
        <w:tabs>
          <w:tab w:val="left" w:pos="2268"/>
          <w:tab w:val="left" w:pos="5245"/>
          <w:tab w:val="right" w:pos="6521"/>
          <w:tab w:val="left" w:pos="7088"/>
        </w:tabs>
        <w:jc w:val="both"/>
        <w:rPr>
          <w:rFonts w:ascii="Arial" w:hAnsi="Arial" w:cs="Arial"/>
          <w:sz w:val="22"/>
          <w:szCs w:val="22"/>
        </w:rPr>
      </w:pPr>
    </w:p>
    <w:p w14:paraId="63C9BA1C" w14:textId="3643E97D" w:rsidR="00E3363A" w:rsidRPr="0020006F" w:rsidRDefault="00E3363A">
      <w:pPr>
        <w:tabs>
          <w:tab w:val="left" w:pos="2268"/>
          <w:tab w:val="left" w:pos="5245"/>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r>
      <w:r w:rsidR="001912F3">
        <w:rPr>
          <w:rFonts w:ascii="Arial" w:hAnsi="Arial" w:cs="Arial"/>
          <w:sz w:val="22"/>
          <w:szCs w:val="22"/>
        </w:rPr>
        <w:t xml:space="preserve">  </w:t>
      </w:r>
      <w:r w:rsidRPr="0020006F">
        <w:rPr>
          <w:rFonts w:ascii="Arial" w:hAnsi="Arial" w:cs="Arial"/>
          <w:sz w:val="22"/>
          <w:szCs w:val="22"/>
        </w:rPr>
        <w:t>Mgr. Petr Píša, Ph.D.</w:t>
      </w:r>
    </w:p>
    <w:p w14:paraId="4CF5C1C0" w14:textId="77777777" w:rsidR="00E3363A" w:rsidRPr="0020006F" w:rsidRDefault="00E3363A">
      <w:pPr>
        <w:tabs>
          <w:tab w:val="left" w:pos="2268"/>
          <w:tab w:val="left" w:pos="4962"/>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předseda Kontrolního výboru</w:t>
      </w:r>
    </w:p>
    <w:p w14:paraId="0B16CD14" w14:textId="77777777" w:rsidR="00023FC2" w:rsidRPr="0020006F" w:rsidRDefault="00E3363A" w:rsidP="00715447">
      <w:pPr>
        <w:tabs>
          <w:tab w:val="left" w:pos="2268"/>
          <w:tab w:val="left" w:pos="5670"/>
          <w:tab w:val="right" w:pos="6521"/>
          <w:tab w:val="left" w:pos="7088"/>
        </w:tabs>
        <w:jc w:val="both"/>
        <w:rPr>
          <w:rFonts w:ascii="Arial" w:hAnsi="Arial" w:cs="Arial"/>
          <w:sz w:val="22"/>
          <w:szCs w:val="22"/>
        </w:rPr>
      </w:pPr>
      <w:r w:rsidRPr="0020006F">
        <w:rPr>
          <w:rFonts w:ascii="Arial" w:hAnsi="Arial" w:cs="Arial"/>
          <w:sz w:val="22"/>
          <w:szCs w:val="22"/>
        </w:rPr>
        <w:tab/>
      </w:r>
      <w:r w:rsidRPr="0020006F">
        <w:rPr>
          <w:rFonts w:ascii="Arial" w:hAnsi="Arial" w:cs="Arial"/>
          <w:sz w:val="22"/>
          <w:szCs w:val="22"/>
        </w:rPr>
        <w:tab/>
        <w:t xml:space="preserve">ZMČ  </w:t>
      </w:r>
      <w:proofErr w:type="gramStart"/>
      <w:r w:rsidRPr="0020006F">
        <w:rPr>
          <w:rFonts w:ascii="Arial" w:hAnsi="Arial" w:cs="Arial"/>
          <w:sz w:val="22"/>
          <w:szCs w:val="22"/>
        </w:rPr>
        <w:t>Praha  6</w:t>
      </w:r>
      <w:proofErr w:type="gramEnd"/>
    </w:p>
    <w:p w14:paraId="40161A61" w14:textId="77777777" w:rsidR="00117B4C" w:rsidRDefault="00117B4C">
      <w:pPr>
        <w:tabs>
          <w:tab w:val="left" w:pos="1134"/>
          <w:tab w:val="left" w:pos="2268"/>
          <w:tab w:val="left" w:pos="4536"/>
          <w:tab w:val="left" w:pos="7088"/>
        </w:tabs>
        <w:jc w:val="both"/>
        <w:rPr>
          <w:rFonts w:ascii="Arial" w:hAnsi="Arial" w:cs="Arial"/>
          <w:sz w:val="22"/>
          <w:szCs w:val="22"/>
        </w:rPr>
      </w:pPr>
    </w:p>
    <w:p w14:paraId="4DDED3A2" w14:textId="77777777" w:rsidR="00BF6B35" w:rsidRDefault="00BF6B35">
      <w:pPr>
        <w:tabs>
          <w:tab w:val="left" w:pos="1134"/>
          <w:tab w:val="left" w:pos="2268"/>
          <w:tab w:val="left" w:pos="4536"/>
          <w:tab w:val="left" w:pos="7088"/>
        </w:tabs>
        <w:jc w:val="both"/>
        <w:rPr>
          <w:rFonts w:ascii="Arial" w:hAnsi="Arial" w:cs="Arial"/>
          <w:sz w:val="22"/>
          <w:szCs w:val="22"/>
        </w:rPr>
      </w:pPr>
    </w:p>
    <w:p w14:paraId="2AFECF29" w14:textId="4CE2DCF8" w:rsidR="00E3363A" w:rsidRPr="0020006F" w:rsidRDefault="00E3363A">
      <w:pPr>
        <w:tabs>
          <w:tab w:val="left" w:pos="1134"/>
          <w:tab w:val="left" w:pos="2268"/>
          <w:tab w:val="left" w:pos="4536"/>
          <w:tab w:val="left" w:pos="7088"/>
        </w:tabs>
        <w:jc w:val="both"/>
        <w:rPr>
          <w:rFonts w:ascii="Arial" w:hAnsi="Arial" w:cs="Arial"/>
          <w:sz w:val="22"/>
          <w:szCs w:val="22"/>
        </w:rPr>
      </w:pPr>
      <w:r w:rsidRPr="0020006F">
        <w:rPr>
          <w:rFonts w:ascii="Arial" w:hAnsi="Arial" w:cs="Arial"/>
          <w:sz w:val="22"/>
          <w:szCs w:val="22"/>
        </w:rPr>
        <w:t>Ověřil:</w:t>
      </w:r>
      <w:r w:rsidRPr="0020006F">
        <w:rPr>
          <w:rFonts w:ascii="Arial" w:hAnsi="Arial" w:cs="Arial"/>
          <w:sz w:val="22"/>
          <w:szCs w:val="22"/>
        </w:rPr>
        <w:tab/>
      </w:r>
      <w:r w:rsidR="001912F3">
        <w:rPr>
          <w:rFonts w:ascii="Arial" w:hAnsi="Arial" w:cs="Arial"/>
          <w:sz w:val="22"/>
          <w:szCs w:val="22"/>
        </w:rPr>
        <w:t>Mgr. Tomáš Stařecký</w:t>
      </w:r>
    </w:p>
    <w:p w14:paraId="0C5E1C28" w14:textId="022CEC08" w:rsidR="00FB1D6B" w:rsidRPr="00DD37AC" w:rsidRDefault="00CD530B" w:rsidP="00DD37AC">
      <w:pPr>
        <w:tabs>
          <w:tab w:val="left" w:pos="1134"/>
          <w:tab w:val="left" w:pos="2268"/>
          <w:tab w:val="left" w:pos="4536"/>
          <w:tab w:val="left" w:pos="7088"/>
        </w:tabs>
        <w:jc w:val="both"/>
        <w:rPr>
          <w:rFonts w:ascii="Arial" w:hAnsi="Arial" w:cs="Arial"/>
          <w:sz w:val="22"/>
          <w:szCs w:val="22"/>
        </w:rPr>
      </w:pPr>
      <w:r>
        <w:rPr>
          <w:rFonts w:ascii="Arial" w:hAnsi="Arial" w:cs="Arial"/>
          <w:sz w:val="22"/>
          <w:szCs w:val="22"/>
        </w:rPr>
        <w:tab/>
        <w:t>člen</w:t>
      </w:r>
      <w:r w:rsidR="00E3363A" w:rsidRPr="0020006F">
        <w:rPr>
          <w:rFonts w:ascii="Arial" w:hAnsi="Arial" w:cs="Arial"/>
          <w:sz w:val="22"/>
          <w:szCs w:val="22"/>
        </w:rPr>
        <w:t xml:space="preserve"> KV ZMČ</w:t>
      </w:r>
    </w:p>
    <w:sectPr w:rsidR="00FB1D6B" w:rsidRPr="00DD37AC" w:rsidSect="00F77DD9">
      <w:footerReference w:type="even" r:id="rId10"/>
      <w:footerReference w:type="default" r:id="rId11"/>
      <w:pgSz w:w="11906" w:h="16838"/>
      <w:pgMar w:top="1417" w:right="1416"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A86C2" w14:textId="77777777" w:rsidR="006B4E41" w:rsidRDefault="006B4E41">
      <w:r>
        <w:separator/>
      </w:r>
    </w:p>
  </w:endnote>
  <w:endnote w:type="continuationSeparator" w:id="0">
    <w:p w14:paraId="0381FEF4" w14:textId="77777777" w:rsidR="006B4E41" w:rsidRDefault="006B4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6EFE0" w14:textId="77777777" w:rsidR="009718D8" w:rsidRDefault="009718D8"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EFD482F" w14:textId="77777777" w:rsidR="009718D8" w:rsidRDefault="009718D8" w:rsidP="00F77DD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70484" w14:textId="77777777" w:rsidR="009718D8" w:rsidRDefault="009718D8" w:rsidP="00F77DD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275AA">
      <w:rPr>
        <w:rStyle w:val="slostrnky"/>
        <w:noProof/>
      </w:rPr>
      <w:t>7</w:t>
    </w:r>
    <w:r>
      <w:rPr>
        <w:rStyle w:val="slostrnky"/>
      </w:rPr>
      <w:fldChar w:fldCharType="end"/>
    </w:r>
  </w:p>
  <w:p w14:paraId="0BB515A5" w14:textId="77777777" w:rsidR="009718D8" w:rsidRDefault="009718D8" w:rsidP="00F77DD9">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9F450" w14:textId="77777777" w:rsidR="006B4E41" w:rsidRDefault="006B4E41">
      <w:r>
        <w:separator/>
      </w:r>
    </w:p>
  </w:footnote>
  <w:footnote w:type="continuationSeparator" w:id="0">
    <w:p w14:paraId="6BAFF992" w14:textId="77777777" w:rsidR="006B4E41" w:rsidRDefault="006B4E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45318"/>
    <w:multiLevelType w:val="hybridMultilevel"/>
    <w:tmpl w:val="07E8AD5E"/>
    <w:lvl w:ilvl="0" w:tplc="E3EEAEE4">
      <w:start w:val="1"/>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9F063A8"/>
    <w:multiLevelType w:val="hybridMultilevel"/>
    <w:tmpl w:val="06461616"/>
    <w:lvl w:ilvl="0" w:tplc="15D27F62">
      <w:numFmt w:val="bullet"/>
      <w:lvlText w:val="•"/>
      <w:lvlJc w:val="left"/>
      <w:pPr>
        <w:ind w:left="996" w:hanging="420"/>
      </w:pPr>
      <w:rPr>
        <w:rFonts w:ascii="Arial" w:eastAsia="Times New Roman" w:hAnsi="Arial" w:cs="Aria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2" w15:restartNumberingAfterBreak="0">
    <w:nsid w:val="3E8958C0"/>
    <w:multiLevelType w:val="multilevel"/>
    <w:tmpl w:val="09F45B14"/>
    <w:lvl w:ilvl="0">
      <w:start w:val="1"/>
      <w:numFmt w:val="decimal"/>
      <w:lvlText w:val="%1."/>
      <w:lvlJc w:val="left"/>
      <w:pPr>
        <w:ind w:left="720"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78257D2"/>
    <w:multiLevelType w:val="hybridMultilevel"/>
    <w:tmpl w:val="8D44F072"/>
    <w:lvl w:ilvl="0" w:tplc="CA4073E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8E93B64"/>
    <w:multiLevelType w:val="hybridMultilevel"/>
    <w:tmpl w:val="7BB8B7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438766E"/>
    <w:multiLevelType w:val="multilevel"/>
    <w:tmpl w:val="7200C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14123A3"/>
    <w:multiLevelType w:val="hybridMultilevel"/>
    <w:tmpl w:val="C51C44CC"/>
    <w:lvl w:ilvl="0" w:tplc="15D27F62">
      <w:numFmt w:val="bullet"/>
      <w:lvlText w:val="•"/>
      <w:lvlJc w:val="left"/>
      <w:pPr>
        <w:ind w:left="1287" w:hanging="360"/>
      </w:pPr>
      <w:rPr>
        <w:rFonts w:ascii="Arial" w:eastAsia="Times New Roman" w:hAnsi="Arial" w:cs="Aria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76241882"/>
    <w:multiLevelType w:val="hybridMultilevel"/>
    <w:tmpl w:val="0A081AA4"/>
    <w:lvl w:ilvl="0" w:tplc="A154AA1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63A"/>
    <w:rsid w:val="00003FB3"/>
    <w:rsid w:val="0000577A"/>
    <w:rsid w:val="00006575"/>
    <w:rsid w:val="000115A2"/>
    <w:rsid w:val="0001766F"/>
    <w:rsid w:val="00020BAB"/>
    <w:rsid w:val="00022ED2"/>
    <w:rsid w:val="00023FC2"/>
    <w:rsid w:val="00025255"/>
    <w:rsid w:val="000357C2"/>
    <w:rsid w:val="00035959"/>
    <w:rsid w:val="00037526"/>
    <w:rsid w:val="000414B0"/>
    <w:rsid w:val="00042E19"/>
    <w:rsid w:val="00044A26"/>
    <w:rsid w:val="00046A17"/>
    <w:rsid w:val="00052ACA"/>
    <w:rsid w:val="00054606"/>
    <w:rsid w:val="0005770F"/>
    <w:rsid w:val="00061875"/>
    <w:rsid w:val="000721AC"/>
    <w:rsid w:val="000817E5"/>
    <w:rsid w:val="000824D2"/>
    <w:rsid w:val="00082566"/>
    <w:rsid w:val="000864CD"/>
    <w:rsid w:val="0009373A"/>
    <w:rsid w:val="000A086F"/>
    <w:rsid w:val="000A0FEC"/>
    <w:rsid w:val="000B0A60"/>
    <w:rsid w:val="000B1C18"/>
    <w:rsid w:val="000B31B6"/>
    <w:rsid w:val="000B39B8"/>
    <w:rsid w:val="000C2BF3"/>
    <w:rsid w:val="000D66B8"/>
    <w:rsid w:val="000E1C02"/>
    <w:rsid w:val="000F033D"/>
    <w:rsid w:val="000F59FB"/>
    <w:rsid w:val="000F5E30"/>
    <w:rsid w:val="001033BD"/>
    <w:rsid w:val="001039AC"/>
    <w:rsid w:val="00106B73"/>
    <w:rsid w:val="00106D18"/>
    <w:rsid w:val="00117B4C"/>
    <w:rsid w:val="00121C7C"/>
    <w:rsid w:val="001267AD"/>
    <w:rsid w:val="0012722C"/>
    <w:rsid w:val="001317DE"/>
    <w:rsid w:val="00135E2D"/>
    <w:rsid w:val="00140236"/>
    <w:rsid w:val="00140A05"/>
    <w:rsid w:val="00144209"/>
    <w:rsid w:val="00144584"/>
    <w:rsid w:val="0014611C"/>
    <w:rsid w:val="001473BD"/>
    <w:rsid w:val="0014758B"/>
    <w:rsid w:val="00147A4C"/>
    <w:rsid w:val="00152ABC"/>
    <w:rsid w:val="0015467C"/>
    <w:rsid w:val="0015530F"/>
    <w:rsid w:val="00156FEC"/>
    <w:rsid w:val="0016042A"/>
    <w:rsid w:val="0016555E"/>
    <w:rsid w:val="00166CE5"/>
    <w:rsid w:val="00166FCC"/>
    <w:rsid w:val="0016781E"/>
    <w:rsid w:val="00167F48"/>
    <w:rsid w:val="00171D24"/>
    <w:rsid w:val="00172E3B"/>
    <w:rsid w:val="0017404D"/>
    <w:rsid w:val="00175424"/>
    <w:rsid w:val="001769C8"/>
    <w:rsid w:val="0018339D"/>
    <w:rsid w:val="00184B06"/>
    <w:rsid w:val="0018521D"/>
    <w:rsid w:val="001902A4"/>
    <w:rsid w:val="001912F3"/>
    <w:rsid w:val="001933D0"/>
    <w:rsid w:val="00195A72"/>
    <w:rsid w:val="00197A46"/>
    <w:rsid w:val="001A3733"/>
    <w:rsid w:val="001A602C"/>
    <w:rsid w:val="001A651C"/>
    <w:rsid w:val="001A7973"/>
    <w:rsid w:val="001B0DC9"/>
    <w:rsid w:val="001B441C"/>
    <w:rsid w:val="001B4BD0"/>
    <w:rsid w:val="001B798E"/>
    <w:rsid w:val="001C2292"/>
    <w:rsid w:val="001C68C3"/>
    <w:rsid w:val="001C6BC0"/>
    <w:rsid w:val="001D2293"/>
    <w:rsid w:val="001E1AA2"/>
    <w:rsid w:val="001E729D"/>
    <w:rsid w:val="001F1F94"/>
    <w:rsid w:val="001F27C7"/>
    <w:rsid w:val="001F5C6D"/>
    <w:rsid w:val="0020006F"/>
    <w:rsid w:val="002035BA"/>
    <w:rsid w:val="00212DBD"/>
    <w:rsid w:val="00221E07"/>
    <w:rsid w:val="002270A1"/>
    <w:rsid w:val="00230233"/>
    <w:rsid w:val="00231C66"/>
    <w:rsid w:val="002324C8"/>
    <w:rsid w:val="00234E8F"/>
    <w:rsid w:val="002351CA"/>
    <w:rsid w:val="002360A1"/>
    <w:rsid w:val="00243B65"/>
    <w:rsid w:val="00245E26"/>
    <w:rsid w:val="0024751D"/>
    <w:rsid w:val="00253879"/>
    <w:rsid w:val="00266B9C"/>
    <w:rsid w:val="00280D46"/>
    <w:rsid w:val="00284576"/>
    <w:rsid w:val="00294488"/>
    <w:rsid w:val="002A1696"/>
    <w:rsid w:val="002A4C38"/>
    <w:rsid w:val="002B0411"/>
    <w:rsid w:val="002C0769"/>
    <w:rsid w:val="002C1E00"/>
    <w:rsid w:val="002C3367"/>
    <w:rsid w:val="002D6EF6"/>
    <w:rsid w:val="002E6DE3"/>
    <w:rsid w:val="002E7358"/>
    <w:rsid w:val="002F03FA"/>
    <w:rsid w:val="002F1CBD"/>
    <w:rsid w:val="00302A22"/>
    <w:rsid w:val="0030361A"/>
    <w:rsid w:val="00311F95"/>
    <w:rsid w:val="003162B0"/>
    <w:rsid w:val="003167A9"/>
    <w:rsid w:val="003215E1"/>
    <w:rsid w:val="00331D14"/>
    <w:rsid w:val="00334AC2"/>
    <w:rsid w:val="00337D1E"/>
    <w:rsid w:val="00340015"/>
    <w:rsid w:val="003414CF"/>
    <w:rsid w:val="00352C9E"/>
    <w:rsid w:val="00362DBD"/>
    <w:rsid w:val="00364992"/>
    <w:rsid w:val="00371241"/>
    <w:rsid w:val="00372B5B"/>
    <w:rsid w:val="00373D75"/>
    <w:rsid w:val="00377087"/>
    <w:rsid w:val="00381F01"/>
    <w:rsid w:val="00382B0F"/>
    <w:rsid w:val="00385B62"/>
    <w:rsid w:val="00396E4B"/>
    <w:rsid w:val="003970EA"/>
    <w:rsid w:val="00397A12"/>
    <w:rsid w:val="003A0CD3"/>
    <w:rsid w:val="003A511F"/>
    <w:rsid w:val="003A5921"/>
    <w:rsid w:val="003A645A"/>
    <w:rsid w:val="003A7BCC"/>
    <w:rsid w:val="003B0821"/>
    <w:rsid w:val="003B251D"/>
    <w:rsid w:val="003B7CAA"/>
    <w:rsid w:val="003C1ABA"/>
    <w:rsid w:val="003C2F22"/>
    <w:rsid w:val="003C533D"/>
    <w:rsid w:val="003D6147"/>
    <w:rsid w:val="003D7463"/>
    <w:rsid w:val="003D7C8D"/>
    <w:rsid w:val="003E22B8"/>
    <w:rsid w:val="003E3D75"/>
    <w:rsid w:val="003E5D09"/>
    <w:rsid w:val="003E612C"/>
    <w:rsid w:val="003F0275"/>
    <w:rsid w:val="003F21AD"/>
    <w:rsid w:val="003F25C1"/>
    <w:rsid w:val="003F54EB"/>
    <w:rsid w:val="003F704A"/>
    <w:rsid w:val="00400ADC"/>
    <w:rsid w:val="004101AF"/>
    <w:rsid w:val="00411099"/>
    <w:rsid w:val="00411293"/>
    <w:rsid w:val="00412C0E"/>
    <w:rsid w:val="00412F3A"/>
    <w:rsid w:val="004132CE"/>
    <w:rsid w:val="00417ADF"/>
    <w:rsid w:val="004335B2"/>
    <w:rsid w:val="00440E38"/>
    <w:rsid w:val="00441866"/>
    <w:rsid w:val="00443D75"/>
    <w:rsid w:val="00452E42"/>
    <w:rsid w:val="004570EC"/>
    <w:rsid w:val="00460645"/>
    <w:rsid w:val="004612C1"/>
    <w:rsid w:val="00464DA6"/>
    <w:rsid w:val="004664C1"/>
    <w:rsid w:val="00467189"/>
    <w:rsid w:val="0047444B"/>
    <w:rsid w:val="00474565"/>
    <w:rsid w:val="00482206"/>
    <w:rsid w:val="00484231"/>
    <w:rsid w:val="00486FF1"/>
    <w:rsid w:val="00490A5F"/>
    <w:rsid w:val="004925DD"/>
    <w:rsid w:val="004A4898"/>
    <w:rsid w:val="004B1B91"/>
    <w:rsid w:val="004B418E"/>
    <w:rsid w:val="004B4F1E"/>
    <w:rsid w:val="004B53C4"/>
    <w:rsid w:val="004D5AD1"/>
    <w:rsid w:val="004E22D5"/>
    <w:rsid w:val="004E2AF8"/>
    <w:rsid w:val="004E6095"/>
    <w:rsid w:val="004E6224"/>
    <w:rsid w:val="004F0959"/>
    <w:rsid w:val="004F0BAD"/>
    <w:rsid w:val="004F1D4E"/>
    <w:rsid w:val="00515CB3"/>
    <w:rsid w:val="00521785"/>
    <w:rsid w:val="00524F41"/>
    <w:rsid w:val="005275AA"/>
    <w:rsid w:val="00527848"/>
    <w:rsid w:val="00534600"/>
    <w:rsid w:val="005405BA"/>
    <w:rsid w:val="00541638"/>
    <w:rsid w:val="00541D66"/>
    <w:rsid w:val="00552D20"/>
    <w:rsid w:val="00553EB0"/>
    <w:rsid w:val="00556D69"/>
    <w:rsid w:val="0057109C"/>
    <w:rsid w:val="005759F9"/>
    <w:rsid w:val="00575F4E"/>
    <w:rsid w:val="00580387"/>
    <w:rsid w:val="0058400C"/>
    <w:rsid w:val="00585513"/>
    <w:rsid w:val="005856D4"/>
    <w:rsid w:val="00585F15"/>
    <w:rsid w:val="005A1E49"/>
    <w:rsid w:val="005A3F82"/>
    <w:rsid w:val="005A52AA"/>
    <w:rsid w:val="005A5EBD"/>
    <w:rsid w:val="005A7C29"/>
    <w:rsid w:val="005B2E88"/>
    <w:rsid w:val="005C665A"/>
    <w:rsid w:val="005D2E87"/>
    <w:rsid w:val="005D722E"/>
    <w:rsid w:val="005E19CD"/>
    <w:rsid w:val="005E1C81"/>
    <w:rsid w:val="005E47EE"/>
    <w:rsid w:val="005E6964"/>
    <w:rsid w:val="005E7C9C"/>
    <w:rsid w:val="005F0F8A"/>
    <w:rsid w:val="005F7601"/>
    <w:rsid w:val="006026FB"/>
    <w:rsid w:val="0061225B"/>
    <w:rsid w:val="006132B8"/>
    <w:rsid w:val="00614C03"/>
    <w:rsid w:val="00621FBC"/>
    <w:rsid w:val="0062632D"/>
    <w:rsid w:val="0062654F"/>
    <w:rsid w:val="00626836"/>
    <w:rsid w:val="006407BD"/>
    <w:rsid w:val="006407DF"/>
    <w:rsid w:val="00645EAC"/>
    <w:rsid w:val="00646EA2"/>
    <w:rsid w:val="0065170D"/>
    <w:rsid w:val="00651964"/>
    <w:rsid w:val="00661440"/>
    <w:rsid w:val="006642DA"/>
    <w:rsid w:val="006710C1"/>
    <w:rsid w:val="00672407"/>
    <w:rsid w:val="006737DD"/>
    <w:rsid w:val="0067553C"/>
    <w:rsid w:val="00675E34"/>
    <w:rsid w:val="0068216D"/>
    <w:rsid w:val="00684AE7"/>
    <w:rsid w:val="006904C2"/>
    <w:rsid w:val="00690D18"/>
    <w:rsid w:val="00691D1E"/>
    <w:rsid w:val="00692BF3"/>
    <w:rsid w:val="00696019"/>
    <w:rsid w:val="006A121D"/>
    <w:rsid w:val="006B077B"/>
    <w:rsid w:val="006B4E41"/>
    <w:rsid w:val="006B797C"/>
    <w:rsid w:val="006D416E"/>
    <w:rsid w:val="006D4801"/>
    <w:rsid w:val="006D4DAF"/>
    <w:rsid w:val="006E7D9D"/>
    <w:rsid w:val="006F04CA"/>
    <w:rsid w:val="006F06B6"/>
    <w:rsid w:val="006F5B86"/>
    <w:rsid w:val="007017AC"/>
    <w:rsid w:val="00701F3D"/>
    <w:rsid w:val="00703FE5"/>
    <w:rsid w:val="00705D8A"/>
    <w:rsid w:val="00712476"/>
    <w:rsid w:val="00715447"/>
    <w:rsid w:val="007160A7"/>
    <w:rsid w:val="00723DC0"/>
    <w:rsid w:val="007353CE"/>
    <w:rsid w:val="00737482"/>
    <w:rsid w:val="00752714"/>
    <w:rsid w:val="00753D31"/>
    <w:rsid w:val="00753DDC"/>
    <w:rsid w:val="007622FC"/>
    <w:rsid w:val="0076245C"/>
    <w:rsid w:val="0076339F"/>
    <w:rsid w:val="00763797"/>
    <w:rsid w:val="007725E7"/>
    <w:rsid w:val="00774D22"/>
    <w:rsid w:val="007750E3"/>
    <w:rsid w:val="00780021"/>
    <w:rsid w:val="00783829"/>
    <w:rsid w:val="00791966"/>
    <w:rsid w:val="0079208B"/>
    <w:rsid w:val="007957FA"/>
    <w:rsid w:val="007A4797"/>
    <w:rsid w:val="007B2F8B"/>
    <w:rsid w:val="007B5230"/>
    <w:rsid w:val="007B621A"/>
    <w:rsid w:val="007B6B86"/>
    <w:rsid w:val="007D10CA"/>
    <w:rsid w:val="007D13A0"/>
    <w:rsid w:val="007D3AE1"/>
    <w:rsid w:val="007D7311"/>
    <w:rsid w:val="007E0BF3"/>
    <w:rsid w:val="007E64BB"/>
    <w:rsid w:val="007F57C9"/>
    <w:rsid w:val="00803796"/>
    <w:rsid w:val="00815A58"/>
    <w:rsid w:val="00825F56"/>
    <w:rsid w:val="00826E87"/>
    <w:rsid w:val="00830516"/>
    <w:rsid w:val="00840F6A"/>
    <w:rsid w:val="0084276D"/>
    <w:rsid w:val="0085265E"/>
    <w:rsid w:val="00852B53"/>
    <w:rsid w:val="008556DE"/>
    <w:rsid w:val="00855FE1"/>
    <w:rsid w:val="00857FB8"/>
    <w:rsid w:val="00860EA9"/>
    <w:rsid w:val="008624A3"/>
    <w:rsid w:val="0086463A"/>
    <w:rsid w:val="00864725"/>
    <w:rsid w:val="008746DF"/>
    <w:rsid w:val="00876F72"/>
    <w:rsid w:val="008840B3"/>
    <w:rsid w:val="00885637"/>
    <w:rsid w:val="00890339"/>
    <w:rsid w:val="0089578E"/>
    <w:rsid w:val="008C3233"/>
    <w:rsid w:val="008C68BB"/>
    <w:rsid w:val="008D1F83"/>
    <w:rsid w:val="008D254B"/>
    <w:rsid w:val="008D47F0"/>
    <w:rsid w:val="008D5767"/>
    <w:rsid w:val="008E175B"/>
    <w:rsid w:val="008E57DB"/>
    <w:rsid w:val="008E6DC7"/>
    <w:rsid w:val="008F2931"/>
    <w:rsid w:val="008F302B"/>
    <w:rsid w:val="008F456E"/>
    <w:rsid w:val="008F49D9"/>
    <w:rsid w:val="008F6A45"/>
    <w:rsid w:val="00913D6F"/>
    <w:rsid w:val="00916343"/>
    <w:rsid w:val="00920649"/>
    <w:rsid w:val="009211E0"/>
    <w:rsid w:val="009257F2"/>
    <w:rsid w:val="00932229"/>
    <w:rsid w:val="00942CA2"/>
    <w:rsid w:val="00944F0D"/>
    <w:rsid w:val="00946297"/>
    <w:rsid w:val="009463BC"/>
    <w:rsid w:val="0096256E"/>
    <w:rsid w:val="00963BAA"/>
    <w:rsid w:val="00964EB6"/>
    <w:rsid w:val="009665A9"/>
    <w:rsid w:val="009705E6"/>
    <w:rsid w:val="009718D8"/>
    <w:rsid w:val="00974494"/>
    <w:rsid w:val="00975271"/>
    <w:rsid w:val="00981B0A"/>
    <w:rsid w:val="00982B13"/>
    <w:rsid w:val="00984A4B"/>
    <w:rsid w:val="00985A78"/>
    <w:rsid w:val="00986C8C"/>
    <w:rsid w:val="00990409"/>
    <w:rsid w:val="00991967"/>
    <w:rsid w:val="0099568C"/>
    <w:rsid w:val="009A43DE"/>
    <w:rsid w:val="009B13B6"/>
    <w:rsid w:val="009B58C6"/>
    <w:rsid w:val="009B7512"/>
    <w:rsid w:val="009C20C7"/>
    <w:rsid w:val="009C4B55"/>
    <w:rsid w:val="009C4ED9"/>
    <w:rsid w:val="009C50DB"/>
    <w:rsid w:val="009C633D"/>
    <w:rsid w:val="009D0379"/>
    <w:rsid w:val="009D4ECD"/>
    <w:rsid w:val="009D7C1A"/>
    <w:rsid w:val="009E03CD"/>
    <w:rsid w:val="009E3FBA"/>
    <w:rsid w:val="009F358B"/>
    <w:rsid w:val="009F3ED3"/>
    <w:rsid w:val="009F4552"/>
    <w:rsid w:val="009F5992"/>
    <w:rsid w:val="009F6EF5"/>
    <w:rsid w:val="009F705C"/>
    <w:rsid w:val="009F7994"/>
    <w:rsid w:val="00A044B9"/>
    <w:rsid w:val="00A10097"/>
    <w:rsid w:val="00A12520"/>
    <w:rsid w:val="00A21109"/>
    <w:rsid w:val="00A33243"/>
    <w:rsid w:val="00A34551"/>
    <w:rsid w:val="00A34B88"/>
    <w:rsid w:val="00A34CDE"/>
    <w:rsid w:val="00A357C0"/>
    <w:rsid w:val="00A362EA"/>
    <w:rsid w:val="00A403EB"/>
    <w:rsid w:val="00A43785"/>
    <w:rsid w:val="00A43F6C"/>
    <w:rsid w:val="00A60BC0"/>
    <w:rsid w:val="00A620DD"/>
    <w:rsid w:val="00A668DE"/>
    <w:rsid w:val="00A742B6"/>
    <w:rsid w:val="00A747CD"/>
    <w:rsid w:val="00A804AA"/>
    <w:rsid w:val="00A828AF"/>
    <w:rsid w:val="00A8305B"/>
    <w:rsid w:val="00A872E9"/>
    <w:rsid w:val="00A954A1"/>
    <w:rsid w:val="00A95FE9"/>
    <w:rsid w:val="00A97167"/>
    <w:rsid w:val="00AA1AD1"/>
    <w:rsid w:val="00AA27A7"/>
    <w:rsid w:val="00AA472F"/>
    <w:rsid w:val="00AB0947"/>
    <w:rsid w:val="00AB1A1D"/>
    <w:rsid w:val="00AB30E2"/>
    <w:rsid w:val="00AB4893"/>
    <w:rsid w:val="00AB7243"/>
    <w:rsid w:val="00AE1E59"/>
    <w:rsid w:val="00AE43D7"/>
    <w:rsid w:val="00AE511F"/>
    <w:rsid w:val="00AE5206"/>
    <w:rsid w:val="00AF2971"/>
    <w:rsid w:val="00AF466B"/>
    <w:rsid w:val="00B05238"/>
    <w:rsid w:val="00B14268"/>
    <w:rsid w:val="00B14A26"/>
    <w:rsid w:val="00B14CF2"/>
    <w:rsid w:val="00B17769"/>
    <w:rsid w:val="00B27223"/>
    <w:rsid w:val="00B522A9"/>
    <w:rsid w:val="00B52E37"/>
    <w:rsid w:val="00B562F9"/>
    <w:rsid w:val="00B621F5"/>
    <w:rsid w:val="00B65C07"/>
    <w:rsid w:val="00B77F6A"/>
    <w:rsid w:val="00B80F5E"/>
    <w:rsid w:val="00B82E84"/>
    <w:rsid w:val="00B848D4"/>
    <w:rsid w:val="00B86CA3"/>
    <w:rsid w:val="00B93C6E"/>
    <w:rsid w:val="00BA0B83"/>
    <w:rsid w:val="00BA4EDB"/>
    <w:rsid w:val="00BB387F"/>
    <w:rsid w:val="00BB604E"/>
    <w:rsid w:val="00BB7A1D"/>
    <w:rsid w:val="00BC0CE8"/>
    <w:rsid w:val="00BC2AAC"/>
    <w:rsid w:val="00BC4112"/>
    <w:rsid w:val="00BC6F53"/>
    <w:rsid w:val="00BD0C4A"/>
    <w:rsid w:val="00BF6B35"/>
    <w:rsid w:val="00BF6BFA"/>
    <w:rsid w:val="00BF749A"/>
    <w:rsid w:val="00C0219F"/>
    <w:rsid w:val="00C02FE2"/>
    <w:rsid w:val="00C12131"/>
    <w:rsid w:val="00C1248D"/>
    <w:rsid w:val="00C17ED6"/>
    <w:rsid w:val="00C20990"/>
    <w:rsid w:val="00C317A4"/>
    <w:rsid w:val="00C31D91"/>
    <w:rsid w:val="00C32775"/>
    <w:rsid w:val="00C33208"/>
    <w:rsid w:val="00C34F18"/>
    <w:rsid w:val="00C360AA"/>
    <w:rsid w:val="00C36337"/>
    <w:rsid w:val="00C36D41"/>
    <w:rsid w:val="00C4283E"/>
    <w:rsid w:val="00C464BC"/>
    <w:rsid w:val="00C52C17"/>
    <w:rsid w:val="00C65ADF"/>
    <w:rsid w:val="00C67FFB"/>
    <w:rsid w:val="00C7319F"/>
    <w:rsid w:val="00C74FF6"/>
    <w:rsid w:val="00C75549"/>
    <w:rsid w:val="00C813E3"/>
    <w:rsid w:val="00C9462D"/>
    <w:rsid w:val="00CA241C"/>
    <w:rsid w:val="00CA5DFE"/>
    <w:rsid w:val="00CB7F84"/>
    <w:rsid w:val="00CC44D3"/>
    <w:rsid w:val="00CD08FC"/>
    <w:rsid w:val="00CD530B"/>
    <w:rsid w:val="00CE1126"/>
    <w:rsid w:val="00CE5CFC"/>
    <w:rsid w:val="00CF0A56"/>
    <w:rsid w:val="00CF5B3D"/>
    <w:rsid w:val="00D00606"/>
    <w:rsid w:val="00D011E7"/>
    <w:rsid w:val="00D14845"/>
    <w:rsid w:val="00D15019"/>
    <w:rsid w:val="00D16D30"/>
    <w:rsid w:val="00D17DAD"/>
    <w:rsid w:val="00D219B8"/>
    <w:rsid w:val="00D21EFB"/>
    <w:rsid w:val="00D26B93"/>
    <w:rsid w:val="00D313B2"/>
    <w:rsid w:val="00D31820"/>
    <w:rsid w:val="00D34311"/>
    <w:rsid w:val="00D40AB4"/>
    <w:rsid w:val="00D40ADE"/>
    <w:rsid w:val="00D434C7"/>
    <w:rsid w:val="00D47F5F"/>
    <w:rsid w:val="00D51904"/>
    <w:rsid w:val="00D52997"/>
    <w:rsid w:val="00D54ADD"/>
    <w:rsid w:val="00D56B99"/>
    <w:rsid w:val="00D629D2"/>
    <w:rsid w:val="00D655E2"/>
    <w:rsid w:val="00D65EAB"/>
    <w:rsid w:val="00D7125B"/>
    <w:rsid w:val="00D7310E"/>
    <w:rsid w:val="00D75490"/>
    <w:rsid w:val="00D840B0"/>
    <w:rsid w:val="00D85666"/>
    <w:rsid w:val="00D862A8"/>
    <w:rsid w:val="00D92523"/>
    <w:rsid w:val="00D92FF2"/>
    <w:rsid w:val="00D933F7"/>
    <w:rsid w:val="00D97630"/>
    <w:rsid w:val="00DA0248"/>
    <w:rsid w:val="00DA7B7C"/>
    <w:rsid w:val="00DB1F6E"/>
    <w:rsid w:val="00DB788D"/>
    <w:rsid w:val="00DC1945"/>
    <w:rsid w:val="00DD30F0"/>
    <w:rsid w:val="00DD37AC"/>
    <w:rsid w:val="00DD37B3"/>
    <w:rsid w:val="00DE3269"/>
    <w:rsid w:val="00DE3C29"/>
    <w:rsid w:val="00DE579B"/>
    <w:rsid w:val="00DF09F1"/>
    <w:rsid w:val="00DF6B31"/>
    <w:rsid w:val="00E044C7"/>
    <w:rsid w:val="00E05DA4"/>
    <w:rsid w:val="00E06E95"/>
    <w:rsid w:val="00E10D95"/>
    <w:rsid w:val="00E11335"/>
    <w:rsid w:val="00E1637A"/>
    <w:rsid w:val="00E25A32"/>
    <w:rsid w:val="00E27D1D"/>
    <w:rsid w:val="00E3008A"/>
    <w:rsid w:val="00E3032F"/>
    <w:rsid w:val="00E32438"/>
    <w:rsid w:val="00E3363A"/>
    <w:rsid w:val="00E3738E"/>
    <w:rsid w:val="00E378F3"/>
    <w:rsid w:val="00E43A36"/>
    <w:rsid w:val="00E522CF"/>
    <w:rsid w:val="00E56331"/>
    <w:rsid w:val="00E56DBB"/>
    <w:rsid w:val="00E615BF"/>
    <w:rsid w:val="00E63999"/>
    <w:rsid w:val="00E65212"/>
    <w:rsid w:val="00E65421"/>
    <w:rsid w:val="00E6592D"/>
    <w:rsid w:val="00E65B76"/>
    <w:rsid w:val="00E66129"/>
    <w:rsid w:val="00E67995"/>
    <w:rsid w:val="00E703E9"/>
    <w:rsid w:val="00E8169F"/>
    <w:rsid w:val="00E81E90"/>
    <w:rsid w:val="00E83C74"/>
    <w:rsid w:val="00E83FFD"/>
    <w:rsid w:val="00E84268"/>
    <w:rsid w:val="00E8527E"/>
    <w:rsid w:val="00E87FF5"/>
    <w:rsid w:val="00E928AA"/>
    <w:rsid w:val="00E9447D"/>
    <w:rsid w:val="00EA08A8"/>
    <w:rsid w:val="00EB24CB"/>
    <w:rsid w:val="00EB25B8"/>
    <w:rsid w:val="00EC0741"/>
    <w:rsid w:val="00EC1C90"/>
    <w:rsid w:val="00EC489F"/>
    <w:rsid w:val="00EC6979"/>
    <w:rsid w:val="00EC7AE7"/>
    <w:rsid w:val="00ED01C0"/>
    <w:rsid w:val="00ED0BC0"/>
    <w:rsid w:val="00ED41FC"/>
    <w:rsid w:val="00ED476B"/>
    <w:rsid w:val="00EE36B6"/>
    <w:rsid w:val="00EE4335"/>
    <w:rsid w:val="00EF14C6"/>
    <w:rsid w:val="00EF4367"/>
    <w:rsid w:val="00EF4A8A"/>
    <w:rsid w:val="00EF5E46"/>
    <w:rsid w:val="00EF78AC"/>
    <w:rsid w:val="00F047F5"/>
    <w:rsid w:val="00F06E5D"/>
    <w:rsid w:val="00F13AC6"/>
    <w:rsid w:val="00F16A79"/>
    <w:rsid w:val="00F17D1D"/>
    <w:rsid w:val="00F21A0D"/>
    <w:rsid w:val="00F23385"/>
    <w:rsid w:val="00F237AB"/>
    <w:rsid w:val="00F31035"/>
    <w:rsid w:val="00F36678"/>
    <w:rsid w:val="00F50F21"/>
    <w:rsid w:val="00F60944"/>
    <w:rsid w:val="00F60A05"/>
    <w:rsid w:val="00F6217C"/>
    <w:rsid w:val="00F64D23"/>
    <w:rsid w:val="00F7531D"/>
    <w:rsid w:val="00F77DD9"/>
    <w:rsid w:val="00F80C49"/>
    <w:rsid w:val="00F93656"/>
    <w:rsid w:val="00FA0900"/>
    <w:rsid w:val="00FA1F3C"/>
    <w:rsid w:val="00FA1F98"/>
    <w:rsid w:val="00FA746C"/>
    <w:rsid w:val="00FB06C5"/>
    <w:rsid w:val="00FB1112"/>
    <w:rsid w:val="00FB1D6B"/>
    <w:rsid w:val="00FB3A43"/>
    <w:rsid w:val="00FB421F"/>
    <w:rsid w:val="00FB4862"/>
    <w:rsid w:val="00FB56E1"/>
    <w:rsid w:val="00FB5E00"/>
    <w:rsid w:val="00FC120F"/>
    <w:rsid w:val="00FC4252"/>
    <w:rsid w:val="00FD12F9"/>
    <w:rsid w:val="00FD5FCC"/>
    <w:rsid w:val="00FE0B75"/>
    <w:rsid w:val="00FE1DAA"/>
    <w:rsid w:val="00FF201B"/>
    <w:rsid w:val="00FF32DD"/>
    <w:rsid w:val="00FF7F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8E17B1"/>
  <w15:docId w15:val="{CE87BF81-E8F0-492C-A03F-4201138A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363A"/>
    <w:pPr>
      <w:spacing w:after="0" w:line="240" w:lineRule="auto"/>
    </w:pPr>
    <w:rPr>
      <w:rFonts w:ascii="Bookman Old Style" w:eastAsia="Times New Roman" w:hAnsi="Bookman Old Style"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E3363A"/>
    <w:pPr>
      <w:tabs>
        <w:tab w:val="left" w:pos="1276"/>
        <w:tab w:val="left" w:pos="4536"/>
        <w:tab w:val="left" w:pos="6946"/>
      </w:tabs>
      <w:jc w:val="both"/>
    </w:pPr>
  </w:style>
  <w:style w:type="character" w:customStyle="1" w:styleId="ZkladntextChar">
    <w:name w:val="Základní text Char"/>
    <w:basedOn w:val="Standardnpsmoodstavce"/>
    <w:link w:val="Zkladntext"/>
    <w:rsid w:val="00E3363A"/>
    <w:rPr>
      <w:rFonts w:ascii="Bookman Old Style" w:eastAsia="Times New Roman" w:hAnsi="Bookman Old Style" w:cs="Times New Roman"/>
      <w:sz w:val="24"/>
      <w:szCs w:val="20"/>
      <w:lang w:eastAsia="cs-CZ"/>
    </w:rPr>
  </w:style>
  <w:style w:type="paragraph" w:styleId="Nzev">
    <w:name w:val="Title"/>
    <w:basedOn w:val="Normln"/>
    <w:link w:val="NzevChar"/>
    <w:qFormat/>
    <w:rsid w:val="00E3363A"/>
    <w:pPr>
      <w:jc w:val="center"/>
    </w:pPr>
    <w:rPr>
      <w:rFonts w:ascii="Arial" w:hAnsi="Arial" w:cs="Arial"/>
      <w:b/>
      <w:bCs/>
      <w:sz w:val="28"/>
    </w:rPr>
  </w:style>
  <w:style w:type="character" w:customStyle="1" w:styleId="NzevChar">
    <w:name w:val="Název Char"/>
    <w:basedOn w:val="Standardnpsmoodstavce"/>
    <w:link w:val="Nzev"/>
    <w:rsid w:val="00E3363A"/>
    <w:rPr>
      <w:rFonts w:ascii="Arial" w:eastAsia="Times New Roman" w:hAnsi="Arial" w:cs="Arial"/>
      <w:b/>
      <w:bCs/>
      <w:sz w:val="28"/>
      <w:szCs w:val="20"/>
      <w:lang w:eastAsia="cs-CZ"/>
    </w:rPr>
  </w:style>
  <w:style w:type="paragraph" w:styleId="Zpat">
    <w:name w:val="footer"/>
    <w:basedOn w:val="Normln"/>
    <w:link w:val="ZpatChar"/>
    <w:rsid w:val="00E3363A"/>
    <w:pPr>
      <w:tabs>
        <w:tab w:val="center" w:pos="4536"/>
        <w:tab w:val="right" w:pos="9072"/>
      </w:tabs>
    </w:pPr>
  </w:style>
  <w:style w:type="character" w:customStyle="1" w:styleId="ZpatChar">
    <w:name w:val="Zápatí Char"/>
    <w:basedOn w:val="Standardnpsmoodstavce"/>
    <w:link w:val="Zpat"/>
    <w:rsid w:val="00E3363A"/>
    <w:rPr>
      <w:rFonts w:ascii="Bookman Old Style" w:eastAsia="Times New Roman" w:hAnsi="Bookman Old Style" w:cs="Times New Roman"/>
      <w:sz w:val="24"/>
      <w:szCs w:val="20"/>
      <w:lang w:eastAsia="cs-CZ"/>
    </w:rPr>
  </w:style>
  <w:style w:type="character" w:styleId="slostrnky">
    <w:name w:val="page number"/>
    <w:basedOn w:val="Standardnpsmoodstavce"/>
    <w:rsid w:val="00E3363A"/>
  </w:style>
  <w:style w:type="paragraph" w:styleId="Odstavecseseznamem">
    <w:name w:val="List Paragraph"/>
    <w:basedOn w:val="Normln"/>
    <w:uiPriority w:val="34"/>
    <w:qFormat/>
    <w:rsid w:val="00E3363A"/>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CA5DF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AB4893"/>
    <w:rPr>
      <w:rFonts w:ascii="Tahoma" w:hAnsi="Tahoma" w:cs="Tahoma"/>
      <w:sz w:val="16"/>
      <w:szCs w:val="16"/>
    </w:rPr>
  </w:style>
  <w:style w:type="character" w:customStyle="1" w:styleId="TextbublinyChar">
    <w:name w:val="Text bubliny Char"/>
    <w:basedOn w:val="Standardnpsmoodstavce"/>
    <w:link w:val="Textbubliny"/>
    <w:uiPriority w:val="99"/>
    <w:semiHidden/>
    <w:rsid w:val="00AB4893"/>
    <w:rPr>
      <w:rFonts w:ascii="Tahoma" w:eastAsia="Times New Roman" w:hAnsi="Tahoma" w:cs="Tahoma"/>
      <w:sz w:val="16"/>
      <w:szCs w:val="16"/>
      <w:lang w:eastAsia="cs-CZ"/>
    </w:rPr>
  </w:style>
  <w:style w:type="table" w:styleId="Mkatabulky">
    <w:name w:val="Table Grid"/>
    <w:basedOn w:val="Normlntabulka"/>
    <w:rsid w:val="006B797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9211E0"/>
    <w:pPr>
      <w:spacing w:before="100" w:beforeAutospacing="1" w:after="100" w:afterAutospacing="1"/>
    </w:pPr>
    <w:rPr>
      <w:rFonts w:ascii="Times New Roman" w:hAnsi="Times New Roman"/>
      <w:szCs w:val="24"/>
    </w:rPr>
  </w:style>
  <w:style w:type="paragraph" w:styleId="Textpoznpodarou">
    <w:name w:val="footnote text"/>
    <w:basedOn w:val="Normln"/>
    <w:link w:val="TextpoznpodarouChar"/>
    <w:uiPriority w:val="99"/>
    <w:semiHidden/>
    <w:unhideWhenUsed/>
    <w:rsid w:val="00626836"/>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uiPriority w:val="99"/>
    <w:semiHidden/>
    <w:rsid w:val="00626836"/>
    <w:rPr>
      <w:sz w:val="20"/>
      <w:szCs w:val="20"/>
    </w:rPr>
  </w:style>
  <w:style w:type="character" w:styleId="Znakapoznpodarou">
    <w:name w:val="footnote reference"/>
    <w:basedOn w:val="Standardnpsmoodstavce"/>
    <w:uiPriority w:val="99"/>
    <w:semiHidden/>
    <w:unhideWhenUsed/>
    <w:rsid w:val="00626836"/>
    <w:rPr>
      <w:vertAlign w:val="superscript"/>
    </w:rPr>
  </w:style>
  <w:style w:type="character" w:styleId="Odkaznakoment">
    <w:name w:val="annotation reference"/>
    <w:basedOn w:val="Standardnpsmoodstavce"/>
    <w:uiPriority w:val="99"/>
    <w:semiHidden/>
    <w:unhideWhenUsed/>
    <w:rsid w:val="00A34551"/>
    <w:rPr>
      <w:sz w:val="16"/>
      <w:szCs w:val="16"/>
    </w:rPr>
  </w:style>
  <w:style w:type="paragraph" w:styleId="Textkomente">
    <w:name w:val="annotation text"/>
    <w:basedOn w:val="Normln"/>
    <w:link w:val="TextkomenteChar"/>
    <w:uiPriority w:val="99"/>
    <w:semiHidden/>
    <w:unhideWhenUsed/>
    <w:rsid w:val="00A34551"/>
    <w:rPr>
      <w:sz w:val="20"/>
    </w:rPr>
  </w:style>
  <w:style w:type="character" w:customStyle="1" w:styleId="TextkomenteChar">
    <w:name w:val="Text komentáře Char"/>
    <w:basedOn w:val="Standardnpsmoodstavce"/>
    <w:link w:val="Textkomente"/>
    <w:uiPriority w:val="99"/>
    <w:semiHidden/>
    <w:rsid w:val="00A34551"/>
    <w:rPr>
      <w:rFonts w:ascii="Bookman Old Style" w:eastAsia="Times New Roman" w:hAnsi="Bookman Old Style"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34551"/>
    <w:rPr>
      <w:b/>
      <w:bCs/>
    </w:rPr>
  </w:style>
  <w:style w:type="character" w:customStyle="1" w:styleId="PedmtkomenteChar">
    <w:name w:val="Předmět komentáře Char"/>
    <w:basedOn w:val="TextkomenteChar"/>
    <w:link w:val="Pedmtkomente"/>
    <w:uiPriority w:val="99"/>
    <w:semiHidden/>
    <w:rsid w:val="00A34551"/>
    <w:rPr>
      <w:rFonts w:ascii="Bookman Old Style" w:eastAsia="Times New Roman" w:hAnsi="Bookman Old Style"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64277">
      <w:bodyDiv w:val="1"/>
      <w:marLeft w:val="0"/>
      <w:marRight w:val="0"/>
      <w:marTop w:val="0"/>
      <w:marBottom w:val="0"/>
      <w:divBdr>
        <w:top w:val="none" w:sz="0" w:space="0" w:color="auto"/>
        <w:left w:val="none" w:sz="0" w:space="0" w:color="auto"/>
        <w:bottom w:val="none" w:sz="0" w:space="0" w:color="auto"/>
        <w:right w:val="none" w:sz="0" w:space="0" w:color="auto"/>
      </w:divBdr>
    </w:div>
    <w:div w:id="221868045">
      <w:bodyDiv w:val="1"/>
      <w:marLeft w:val="0"/>
      <w:marRight w:val="0"/>
      <w:marTop w:val="0"/>
      <w:marBottom w:val="0"/>
      <w:divBdr>
        <w:top w:val="none" w:sz="0" w:space="0" w:color="auto"/>
        <w:left w:val="none" w:sz="0" w:space="0" w:color="auto"/>
        <w:bottom w:val="none" w:sz="0" w:space="0" w:color="auto"/>
        <w:right w:val="none" w:sz="0" w:space="0" w:color="auto"/>
      </w:divBdr>
    </w:div>
    <w:div w:id="324090898">
      <w:bodyDiv w:val="1"/>
      <w:marLeft w:val="0"/>
      <w:marRight w:val="0"/>
      <w:marTop w:val="0"/>
      <w:marBottom w:val="0"/>
      <w:divBdr>
        <w:top w:val="none" w:sz="0" w:space="0" w:color="auto"/>
        <w:left w:val="none" w:sz="0" w:space="0" w:color="auto"/>
        <w:bottom w:val="none" w:sz="0" w:space="0" w:color="auto"/>
        <w:right w:val="none" w:sz="0" w:space="0" w:color="auto"/>
      </w:divBdr>
    </w:div>
    <w:div w:id="869220042">
      <w:bodyDiv w:val="1"/>
      <w:marLeft w:val="0"/>
      <w:marRight w:val="0"/>
      <w:marTop w:val="0"/>
      <w:marBottom w:val="0"/>
      <w:divBdr>
        <w:top w:val="none" w:sz="0" w:space="0" w:color="auto"/>
        <w:left w:val="none" w:sz="0" w:space="0" w:color="auto"/>
        <w:bottom w:val="none" w:sz="0" w:space="0" w:color="auto"/>
        <w:right w:val="none" w:sz="0" w:space="0" w:color="auto"/>
      </w:divBdr>
      <w:divsChild>
        <w:div w:id="1705517903">
          <w:marLeft w:val="0"/>
          <w:marRight w:val="0"/>
          <w:marTop w:val="0"/>
          <w:marBottom w:val="0"/>
          <w:divBdr>
            <w:top w:val="none" w:sz="0" w:space="0" w:color="auto"/>
            <w:left w:val="none" w:sz="0" w:space="0" w:color="auto"/>
            <w:bottom w:val="none" w:sz="0" w:space="0" w:color="auto"/>
            <w:right w:val="none" w:sz="0" w:space="0" w:color="auto"/>
          </w:divBdr>
        </w:div>
        <w:div w:id="585502210">
          <w:marLeft w:val="0"/>
          <w:marRight w:val="0"/>
          <w:marTop w:val="0"/>
          <w:marBottom w:val="0"/>
          <w:divBdr>
            <w:top w:val="none" w:sz="0" w:space="0" w:color="auto"/>
            <w:left w:val="none" w:sz="0" w:space="0" w:color="auto"/>
            <w:bottom w:val="none" w:sz="0" w:space="0" w:color="auto"/>
            <w:right w:val="none" w:sz="0" w:space="0" w:color="auto"/>
          </w:divBdr>
          <w:divsChild>
            <w:div w:id="282543821">
              <w:marLeft w:val="0"/>
              <w:marRight w:val="0"/>
              <w:marTop w:val="0"/>
              <w:marBottom w:val="0"/>
              <w:divBdr>
                <w:top w:val="none" w:sz="0" w:space="0" w:color="auto"/>
                <w:left w:val="none" w:sz="0" w:space="0" w:color="auto"/>
                <w:bottom w:val="none" w:sz="0" w:space="0" w:color="auto"/>
                <w:right w:val="none" w:sz="0" w:space="0" w:color="auto"/>
              </w:divBdr>
            </w:div>
            <w:div w:id="1392579646">
              <w:marLeft w:val="0"/>
              <w:marRight w:val="0"/>
              <w:marTop w:val="0"/>
              <w:marBottom w:val="0"/>
              <w:divBdr>
                <w:top w:val="none" w:sz="0" w:space="0" w:color="auto"/>
                <w:left w:val="none" w:sz="0" w:space="0" w:color="auto"/>
                <w:bottom w:val="none" w:sz="0" w:space="0" w:color="auto"/>
                <w:right w:val="none" w:sz="0" w:space="0" w:color="auto"/>
              </w:divBdr>
              <w:divsChild>
                <w:div w:id="907158040">
                  <w:marLeft w:val="0"/>
                  <w:marRight w:val="0"/>
                  <w:marTop w:val="0"/>
                  <w:marBottom w:val="0"/>
                  <w:divBdr>
                    <w:top w:val="none" w:sz="0" w:space="0" w:color="auto"/>
                    <w:left w:val="none" w:sz="0" w:space="0" w:color="auto"/>
                    <w:bottom w:val="none" w:sz="0" w:space="0" w:color="auto"/>
                    <w:right w:val="none" w:sz="0" w:space="0" w:color="auto"/>
                  </w:divBdr>
                </w:div>
                <w:div w:id="19948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131341">
          <w:marLeft w:val="0"/>
          <w:marRight w:val="0"/>
          <w:marTop w:val="300"/>
          <w:marBottom w:val="300"/>
          <w:divBdr>
            <w:top w:val="none" w:sz="0" w:space="0" w:color="auto"/>
            <w:left w:val="none" w:sz="0" w:space="0" w:color="auto"/>
            <w:bottom w:val="none" w:sz="0" w:space="0" w:color="auto"/>
            <w:right w:val="none" w:sz="0" w:space="0" w:color="auto"/>
          </w:divBdr>
          <w:divsChild>
            <w:div w:id="226578298">
              <w:marLeft w:val="0"/>
              <w:marRight w:val="0"/>
              <w:marTop w:val="0"/>
              <w:marBottom w:val="0"/>
              <w:divBdr>
                <w:top w:val="none" w:sz="0" w:space="0" w:color="auto"/>
                <w:left w:val="none" w:sz="0" w:space="0" w:color="auto"/>
                <w:bottom w:val="none" w:sz="0" w:space="0" w:color="auto"/>
                <w:right w:val="none" w:sz="0" w:space="0" w:color="auto"/>
              </w:divBdr>
              <w:divsChild>
                <w:div w:id="18437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67189">
          <w:marLeft w:val="0"/>
          <w:marRight w:val="0"/>
          <w:marTop w:val="0"/>
          <w:marBottom w:val="0"/>
          <w:divBdr>
            <w:top w:val="none" w:sz="0" w:space="0" w:color="auto"/>
            <w:left w:val="none" w:sz="0" w:space="0" w:color="auto"/>
            <w:bottom w:val="none" w:sz="0" w:space="0" w:color="auto"/>
            <w:right w:val="none" w:sz="0" w:space="0" w:color="auto"/>
          </w:divBdr>
          <w:divsChild>
            <w:div w:id="665326732">
              <w:marLeft w:val="0"/>
              <w:marRight w:val="0"/>
              <w:marTop w:val="0"/>
              <w:marBottom w:val="0"/>
              <w:divBdr>
                <w:top w:val="none" w:sz="0" w:space="0" w:color="auto"/>
                <w:left w:val="none" w:sz="0" w:space="0" w:color="auto"/>
                <w:bottom w:val="none" w:sz="0" w:space="0" w:color="auto"/>
                <w:right w:val="none" w:sz="0" w:space="0" w:color="auto"/>
              </w:divBdr>
            </w:div>
            <w:div w:id="592012345">
              <w:marLeft w:val="0"/>
              <w:marRight w:val="0"/>
              <w:marTop w:val="0"/>
              <w:marBottom w:val="0"/>
              <w:divBdr>
                <w:top w:val="none" w:sz="0" w:space="0" w:color="auto"/>
                <w:left w:val="none" w:sz="0" w:space="0" w:color="auto"/>
                <w:bottom w:val="none" w:sz="0" w:space="0" w:color="auto"/>
                <w:right w:val="none" w:sz="0" w:space="0" w:color="auto"/>
              </w:divBdr>
              <w:divsChild>
                <w:div w:id="1542012113">
                  <w:marLeft w:val="0"/>
                  <w:marRight w:val="0"/>
                  <w:marTop w:val="0"/>
                  <w:marBottom w:val="0"/>
                  <w:divBdr>
                    <w:top w:val="none" w:sz="0" w:space="0" w:color="auto"/>
                    <w:left w:val="none" w:sz="0" w:space="0" w:color="auto"/>
                    <w:bottom w:val="none" w:sz="0" w:space="0" w:color="auto"/>
                    <w:right w:val="none" w:sz="0" w:space="0" w:color="auto"/>
                  </w:divBdr>
                </w:div>
                <w:div w:id="117992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939066">
      <w:bodyDiv w:val="1"/>
      <w:marLeft w:val="0"/>
      <w:marRight w:val="0"/>
      <w:marTop w:val="0"/>
      <w:marBottom w:val="0"/>
      <w:divBdr>
        <w:top w:val="none" w:sz="0" w:space="0" w:color="auto"/>
        <w:left w:val="none" w:sz="0" w:space="0" w:color="auto"/>
        <w:bottom w:val="none" w:sz="0" w:space="0" w:color="auto"/>
        <w:right w:val="none" w:sz="0" w:space="0" w:color="auto"/>
      </w:divBdr>
    </w:div>
    <w:div w:id="1222672236">
      <w:bodyDiv w:val="1"/>
      <w:marLeft w:val="0"/>
      <w:marRight w:val="0"/>
      <w:marTop w:val="0"/>
      <w:marBottom w:val="0"/>
      <w:divBdr>
        <w:top w:val="none" w:sz="0" w:space="0" w:color="auto"/>
        <w:left w:val="none" w:sz="0" w:space="0" w:color="auto"/>
        <w:bottom w:val="none" w:sz="0" w:space="0" w:color="auto"/>
        <w:right w:val="none" w:sz="0" w:space="0" w:color="auto"/>
      </w:divBdr>
    </w:div>
    <w:div w:id="1367221652">
      <w:bodyDiv w:val="1"/>
      <w:marLeft w:val="0"/>
      <w:marRight w:val="0"/>
      <w:marTop w:val="0"/>
      <w:marBottom w:val="0"/>
      <w:divBdr>
        <w:top w:val="none" w:sz="0" w:space="0" w:color="auto"/>
        <w:left w:val="none" w:sz="0" w:space="0" w:color="auto"/>
        <w:bottom w:val="none" w:sz="0" w:space="0" w:color="auto"/>
        <w:right w:val="none" w:sz="0" w:space="0" w:color="auto"/>
      </w:divBdr>
    </w:div>
    <w:div w:id="1440099782">
      <w:bodyDiv w:val="1"/>
      <w:marLeft w:val="0"/>
      <w:marRight w:val="0"/>
      <w:marTop w:val="0"/>
      <w:marBottom w:val="0"/>
      <w:divBdr>
        <w:top w:val="none" w:sz="0" w:space="0" w:color="auto"/>
        <w:left w:val="none" w:sz="0" w:space="0" w:color="auto"/>
        <w:bottom w:val="none" w:sz="0" w:space="0" w:color="auto"/>
        <w:right w:val="none" w:sz="0" w:space="0" w:color="auto"/>
      </w:divBdr>
    </w:div>
    <w:div w:id="1541475055">
      <w:bodyDiv w:val="1"/>
      <w:marLeft w:val="0"/>
      <w:marRight w:val="0"/>
      <w:marTop w:val="0"/>
      <w:marBottom w:val="0"/>
      <w:divBdr>
        <w:top w:val="none" w:sz="0" w:space="0" w:color="auto"/>
        <w:left w:val="none" w:sz="0" w:space="0" w:color="auto"/>
        <w:bottom w:val="none" w:sz="0" w:space="0" w:color="auto"/>
        <w:right w:val="none" w:sz="0" w:space="0" w:color="auto"/>
      </w:divBdr>
    </w:div>
    <w:div w:id="1960842794">
      <w:bodyDiv w:val="1"/>
      <w:marLeft w:val="0"/>
      <w:marRight w:val="0"/>
      <w:marTop w:val="0"/>
      <w:marBottom w:val="0"/>
      <w:divBdr>
        <w:top w:val="none" w:sz="0" w:space="0" w:color="auto"/>
        <w:left w:val="none" w:sz="0" w:space="0" w:color="auto"/>
        <w:bottom w:val="none" w:sz="0" w:space="0" w:color="auto"/>
        <w:right w:val="none" w:sz="0" w:space="0" w:color="auto"/>
      </w:divBdr>
    </w:div>
    <w:div w:id="2023433344">
      <w:bodyDiv w:val="1"/>
      <w:marLeft w:val="0"/>
      <w:marRight w:val="0"/>
      <w:marTop w:val="0"/>
      <w:marBottom w:val="0"/>
      <w:divBdr>
        <w:top w:val="none" w:sz="0" w:space="0" w:color="auto"/>
        <w:left w:val="none" w:sz="0" w:space="0" w:color="auto"/>
        <w:bottom w:val="none" w:sz="0" w:space="0" w:color="auto"/>
        <w:right w:val="none" w:sz="0" w:space="0" w:color="auto"/>
      </w:divBdr>
    </w:div>
    <w:div w:id="208309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70BA8-CA5C-4813-BFB6-2B287DC0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7</Pages>
  <Words>2730</Words>
  <Characters>16111</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18804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Melichar Václav</dc:creator>
  <cp:lastModifiedBy>Petr Píša</cp:lastModifiedBy>
  <cp:revision>41</cp:revision>
  <cp:lastPrinted>2021-04-15T14:20:00Z</cp:lastPrinted>
  <dcterms:created xsi:type="dcterms:W3CDTF">2021-04-19T09:54:00Z</dcterms:created>
  <dcterms:modified xsi:type="dcterms:W3CDTF">2021-04-21T20:53:00Z</dcterms:modified>
</cp:coreProperties>
</file>