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D56" w:rsidRPr="00094319" w:rsidRDefault="00682D9F" w:rsidP="00885995">
      <w:pPr>
        <w:pStyle w:val="Zkladntext3"/>
        <w:rPr>
          <w:rFonts w:ascii="Arial" w:hAnsi="Arial" w:cs="Arial"/>
          <w:b/>
          <w:bCs/>
          <w:color w:val="000000"/>
          <w:sz w:val="20"/>
          <w:lang w:eastAsia="en-US"/>
        </w:rPr>
      </w:pPr>
      <w:bookmarkStart w:id="0" w:name="_GoBack"/>
      <w:bookmarkEnd w:id="0"/>
      <w:r w:rsidRPr="00094319">
        <w:rPr>
          <w:rFonts w:ascii="Arial" w:hAnsi="Arial" w:cs="Arial"/>
          <w:b/>
          <w:bCs/>
          <w:noProof/>
          <w:w w:val="111"/>
          <w:sz w:val="20"/>
        </w:rPr>
        <w:t xml:space="preserve">Návrh programu </w:t>
      </w:r>
      <w:r w:rsidR="005A4D56" w:rsidRPr="00094319">
        <w:rPr>
          <w:rFonts w:ascii="Arial" w:hAnsi="Arial" w:cs="Arial"/>
          <w:b/>
          <w:bCs/>
          <w:noProof/>
          <w:w w:val="111"/>
          <w:sz w:val="20"/>
        </w:rPr>
        <w:t>137</w:t>
      </w:r>
      <w:r w:rsidR="00C40D13" w:rsidRPr="00094319">
        <w:rPr>
          <w:rFonts w:ascii="Arial" w:hAnsi="Arial" w:cs="Arial"/>
          <w:b/>
          <w:bCs/>
          <w:noProof/>
          <w:w w:val="111"/>
          <w:sz w:val="20"/>
        </w:rPr>
        <w:t>.</w:t>
      </w:r>
      <w:r w:rsidR="005A4D56" w:rsidRPr="00094319">
        <w:rPr>
          <w:rFonts w:ascii="Arial" w:hAnsi="Arial" w:cs="Arial"/>
          <w:b/>
          <w:bCs/>
          <w:noProof/>
          <w:w w:val="111"/>
          <w:sz w:val="20"/>
        </w:rPr>
        <w:t xml:space="preserve"> </w:t>
      </w:r>
      <w:r w:rsidRPr="00094319">
        <w:rPr>
          <w:rFonts w:ascii="Arial" w:hAnsi="Arial" w:cs="Arial"/>
          <w:b/>
          <w:bCs/>
          <w:noProof/>
          <w:w w:val="111"/>
          <w:sz w:val="20"/>
        </w:rPr>
        <w:t>jednání</w:t>
      </w:r>
      <w:r w:rsidR="005A4D56" w:rsidRPr="00094319">
        <w:rPr>
          <w:rFonts w:ascii="Arial" w:hAnsi="Arial" w:cs="Arial"/>
          <w:b/>
          <w:color w:val="000000"/>
          <w:sz w:val="20"/>
        </w:rPr>
        <w:t xml:space="preserve"> </w:t>
      </w:r>
      <w:r w:rsidR="00E55E6D" w:rsidRPr="00094319">
        <w:rPr>
          <w:rFonts w:ascii="Arial" w:hAnsi="Arial" w:cs="Arial"/>
          <w:b/>
          <w:color w:val="000000"/>
          <w:sz w:val="20"/>
        </w:rPr>
        <w:t>Rady</w:t>
      </w:r>
      <w:r w:rsidR="005A4D56" w:rsidRPr="00094319">
        <w:rPr>
          <w:rFonts w:ascii="Arial" w:hAnsi="Arial" w:cs="Arial"/>
          <w:b/>
          <w:bCs/>
          <w:color w:val="000000"/>
          <w:sz w:val="20"/>
          <w:lang w:eastAsia="en-US"/>
        </w:rPr>
        <w:t xml:space="preserve"> </w:t>
      </w:r>
      <w:r w:rsidRPr="00094319">
        <w:rPr>
          <w:rFonts w:ascii="Arial" w:hAnsi="Arial" w:cs="Arial"/>
          <w:b/>
          <w:bCs/>
          <w:color w:val="000000"/>
          <w:sz w:val="20"/>
          <w:lang w:eastAsia="en-US"/>
        </w:rPr>
        <w:t xml:space="preserve">MČ </w:t>
      </w:r>
      <w:r w:rsidR="005A4D56" w:rsidRPr="00094319">
        <w:rPr>
          <w:rFonts w:ascii="Arial" w:hAnsi="Arial" w:cs="Arial"/>
          <w:b/>
          <w:bCs/>
          <w:color w:val="000000"/>
          <w:sz w:val="20"/>
          <w:lang w:eastAsia="en-US"/>
        </w:rPr>
        <w:t xml:space="preserve">Praha </w:t>
      </w:r>
      <w:r w:rsidRPr="00094319">
        <w:rPr>
          <w:rFonts w:ascii="Arial" w:hAnsi="Arial" w:cs="Arial"/>
          <w:b/>
          <w:bCs/>
          <w:color w:val="000000"/>
          <w:sz w:val="20"/>
          <w:lang w:eastAsia="en-US"/>
        </w:rPr>
        <w:t xml:space="preserve">6 </w:t>
      </w:r>
      <w:r w:rsidR="005A4D56" w:rsidRPr="00094319">
        <w:rPr>
          <w:rFonts w:ascii="Arial" w:hAnsi="Arial" w:cs="Arial"/>
          <w:b/>
          <w:bCs/>
          <w:color w:val="000000"/>
          <w:sz w:val="20"/>
          <w:lang w:eastAsia="en-US"/>
        </w:rPr>
        <w:t>dne 30.03.2026</w:t>
      </w:r>
    </w:p>
    <w:p w:rsidR="00772569" w:rsidRPr="00094319" w:rsidRDefault="00772569" w:rsidP="00772569">
      <w:pPr>
        <w:pStyle w:val="Zkladntext3"/>
        <w:jc w:val="center"/>
        <w:rPr>
          <w:rFonts w:ascii="Arial" w:hAnsi="Arial" w:cs="Arial"/>
          <w:b/>
          <w:bCs/>
          <w:color w:val="000000"/>
          <w:sz w:val="20"/>
          <w:lang w:eastAsia="en-US"/>
        </w:rPr>
      </w:pPr>
    </w:p>
    <w:tbl>
      <w:tblPr>
        <w:tblStyle w:val="Mkatabulky"/>
        <w:tblW w:w="1059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82"/>
        <w:gridCol w:w="619"/>
        <w:gridCol w:w="992"/>
        <w:gridCol w:w="4961"/>
        <w:gridCol w:w="1843"/>
        <w:gridCol w:w="1701"/>
      </w:tblGrid>
      <w:tr w:rsidR="00562AF1" w:rsidRPr="00094319" w:rsidTr="00140D2E">
        <w:trPr>
          <w:trHeight w:val="441"/>
        </w:trPr>
        <w:tc>
          <w:tcPr>
            <w:tcW w:w="482" w:type="dxa"/>
            <w:shd w:val="pct10" w:color="auto" w:fill="auto"/>
            <w:vAlign w:val="center"/>
          </w:tcPr>
          <w:p w:rsidR="00562AF1" w:rsidRPr="00094319" w:rsidRDefault="00562AF1" w:rsidP="00AB0920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OR</w:t>
            </w:r>
          </w:p>
        </w:tc>
        <w:tc>
          <w:tcPr>
            <w:tcW w:w="619" w:type="dxa"/>
            <w:shd w:val="pct10" w:color="auto" w:fill="auto"/>
            <w:vAlign w:val="center"/>
          </w:tcPr>
          <w:p w:rsidR="00562AF1" w:rsidRPr="00094319" w:rsidRDefault="00562AF1" w:rsidP="00AB0920">
            <w:pPr>
              <w:pStyle w:val="Zkladntext3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č.</w:t>
            </w:r>
          </w:p>
        </w:tc>
        <w:tc>
          <w:tcPr>
            <w:tcW w:w="992" w:type="dxa"/>
            <w:shd w:val="pct10" w:color="auto" w:fill="auto"/>
            <w:vAlign w:val="center"/>
          </w:tcPr>
          <w:p w:rsidR="00562AF1" w:rsidRPr="00094319" w:rsidRDefault="00562AF1" w:rsidP="00AB0920">
            <w:pPr>
              <w:pStyle w:val="Zkladntext3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Tisk č.</w:t>
            </w:r>
          </w:p>
        </w:tc>
        <w:tc>
          <w:tcPr>
            <w:tcW w:w="4961" w:type="dxa"/>
            <w:shd w:val="pct10" w:color="auto" w:fill="auto"/>
            <w:vAlign w:val="center"/>
          </w:tcPr>
          <w:p w:rsidR="00562AF1" w:rsidRPr="00094319" w:rsidRDefault="00D96751" w:rsidP="00AB0920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Předmět</w:t>
            </w:r>
          </w:p>
        </w:tc>
        <w:tc>
          <w:tcPr>
            <w:tcW w:w="1843" w:type="dxa"/>
            <w:shd w:val="pct10" w:color="auto" w:fill="auto"/>
            <w:vAlign w:val="center"/>
          </w:tcPr>
          <w:p w:rsidR="00562AF1" w:rsidRPr="00094319" w:rsidRDefault="00562AF1" w:rsidP="00AB0920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Předkladatel</w:t>
            </w:r>
          </w:p>
        </w:tc>
        <w:tc>
          <w:tcPr>
            <w:tcW w:w="1701" w:type="dxa"/>
            <w:shd w:val="pct10" w:color="auto" w:fill="auto"/>
            <w:vAlign w:val="center"/>
          </w:tcPr>
          <w:p w:rsidR="00562AF1" w:rsidRPr="00094319" w:rsidRDefault="00575B79" w:rsidP="00AB0920">
            <w:pPr>
              <w:pStyle w:val="Zkladntext3"/>
              <w:ind w:left="34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Zpracovatel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R-4848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2. rozpočtová opatření MČ Praha 6 na rok 2026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Zdeněk Hlinský (radní)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Jaroslava Ješinová, vedoucí EO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R-4500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Odejmutí 12 kamerových stanovišť zapojených do městského kamerového systému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3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R-4821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Splátková dohoda s paní E.V.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Aneta Roubíková, vedoucí PO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4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R-4824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Splátková dohoda s paní D.Š.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Aneta Roubíková, vedoucí PO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5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R-4835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Využití předkupního práva ke stavbě garáže na pozemku parc. č. 1573/10 k. ú. Bubeneč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6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R-4812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Uzavření nájemních smluv ke stávajícím bytům a bytovým jednotkám. 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7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R-4859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dodatku k nájemní smlouvě - nebytová jednotka č. 394/103, Eliášova 394/18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8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R-4822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Stanoviska k záměrům majetkoprávních jednání hl. m. Prahy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9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R-4838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Pronájem nebytové jednotky č. 997/301, Vítězné náměstí 997/13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10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R-4852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dodatku k nájemní smlouvě - nebytová jednotka č. 1426/303, Jugoslávských partzánů 1426/7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11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R-4820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Splátková dohoda s panem D.P.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Aneta Roubíková, vedoucí PO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12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R-4833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nájemních smluv ke stávajícím bytům.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13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R-4834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Uzavření nové nájemní smlouvy na pronájem </w:t>
            </w: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lastRenderedPageBreak/>
              <w:t>nebytového prostoru ev. č. 397/502 se stávajícím nájemcem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lastRenderedPageBreak/>
              <w:t xml:space="preserve">MgA. Petr Prokop </w:t>
            </w:r>
            <w:r w:rsidRPr="00094319">
              <w:rPr>
                <w:rFonts w:ascii="Arial" w:hAnsi="Arial" w:cs="Arial"/>
                <w:bCs/>
                <w:color w:val="000000"/>
                <w:sz w:val="20"/>
              </w:rPr>
              <w:lastRenderedPageBreak/>
              <w:t>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lastRenderedPageBreak/>
              <w:t xml:space="preserve">Mgr. Barbora Srp, LL.M., </w:t>
            </w:r>
            <w:r w:rsidRPr="00094319">
              <w:rPr>
                <w:rFonts w:ascii="Arial" w:hAnsi="Arial" w:cs="Arial"/>
                <w:sz w:val="20"/>
                <w:szCs w:val="20"/>
              </w:rPr>
              <w:lastRenderedPageBreak/>
              <w:t>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14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R-4844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Pronájem bytových jednotek z profesních důvodů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15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R-4809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Dodatku č. 1 ke Smlouvě o dílo č. VŘ/3/2026 - Oprava vzduchotechniky v nebytovém prostoru č. 331/301, Eliášova 331/7, Praha 6</w:t>
            </w: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Zdeněk Hořánek, vedoucí SNEO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16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R-4810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Prodloužení nájemních smluv k bytům a bytovým jednotkám  - profesní důvody.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17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R-4794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Plán účetního odpisu majetku na rok 2026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18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R-4689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Pronájem parkovacího stání ev. č. 876/202 u objektu na adrese Střešovická 532/23, Praha 6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19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R-4864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nájemní smlouvy ke stávajícímu bytu v domě Patočkova, Praha 6.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MgA. Petr Prokop (statutární 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Barbora Srp, LL.M., vedoucí OSM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20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R-4825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smlouvy o poskytnutí účelové dotace spolku NADĚJE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MUDr. Marián Hošek (místostarosta)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Kateřina Horejšová, vedoucí OSV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21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R-4823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Poskytnutí individuální dotace pro Poradnu Vigvam, z.ú.na podporu projektu "Preventivní podpora škol a pedagogů MČ Prahy 6" na rok 2026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MUDr. Marián Hošek (místostarosta)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Martin Pawinger, vedoucí KT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22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R-4828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Pronájem bytu ze sociálních důvodů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MUDr. Marián Hošek (místostarosta)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Kateřina Horejšová, vedoucí OSV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23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R-4811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Poskytnutí dotací v oblasti sociálních a návazných služeb pro rok 2026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MUDr. Marián Hošek (místostarosta)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Kateřina Horejšová, vedoucí OSV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24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R-4836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příkazní smlouvy na provádění inženýrské činnosti na akci Novostavba objektu Léčebna dlouhodobě nemocných Drnovská.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MUDr. Marián Hošek (místostarosta)</w:t>
            </w:r>
          </w:p>
        </w:tc>
        <w:tc>
          <w:tcPr>
            <w:tcW w:w="1701" w:type="dxa"/>
            <w:vAlign w:val="center"/>
          </w:tcPr>
          <w:p w:rsidR="00562AF1" w:rsidRPr="00094319" w:rsidRDefault="00562AF1" w:rsidP="00140D2E">
            <w:pPr>
              <w:ind w:left="57"/>
              <w:rPr>
                <w:rFonts w:ascii="Arial" w:hAnsi="Arial" w:cs="Arial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Kateřina Horejšová, vedoucí OSV</w:t>
            </w:r>
          </w:p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Zdeněk Hořánek, vedoucí SNEO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25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R-4829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Jmenování konkurzní komise pro konkurzní </w:t>
            </w: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lastRenderedPageBreak/>
              <w:t>řízení na vedoucí pracovní místo ředitele/ředitelky ZŠ a MŠ Emy Destinnové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lastRenderedPageBreak/>
              <w:t xml:space="preserve">Ing. Mariana Čapková, MBA </w:t>
            </w:r>
            <w:r w:rsidRPr="00094319">
              <w:rPr>
                <w:rFonts w:ascii="Arial" w:hAnsi="Arial" w:cs="Arial"/>
                <w:bCs/>
                <w:color w:val="000000"/>
                <w:sz w:val="20"/>
              </w:rPr>
              <w:lastRenderedPageBreak/>
              <w:t>(místostarostka)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lastRenderedPageBreak/>
              <w:t xml:space="preserve">Ing. Marie Kubíková, </w:t>
            </w:r>
            <w:r w:rsidRPr="00094319">
              <w:rPr>
                <w:rFonts w:ascii="Arial" w:hAnsi="Arial" w:cs="Arial"/>
                <w:sz w:val="20"/>
                <w:szCs w:val="20"/>
              </w:rPr>
              <w:lastRenderedPageBreak/>
              <w:t>vedoucí OŠ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26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R-4830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Jmenování konkurzní komise pro konkurzní řízení na vedoucí pracovní místo ředitele/ředitelky ZŠ a MŠ T. G. Masaryka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Mariana Čapková, MBA (místostarostka)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Marie Kubíková, vedoucí OŠ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27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R-4788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Oznámení OZŘ - ZŠ Kocínka - výstavba nového objektu - D+M volného interiéru (VZ/4/2026)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Mariana Čapková, MBA (místostarostka)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Zdeněk Hořánek, vedoucí SNEO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28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R-4861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smlouvy o dílo na veřejnou zakázku ZŠ Pod Marjánkou - rekonstrukce části kanalizace (VŘ/2/2026)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Mariana Čapková, MBA (místostarostka)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Zdeněk Hořánek, vedoucí SNEO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29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R-4843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Poskytnutí účelových provozních příspěvků z dotačního programu KOMUNITNÍ PROGRAMY VE ŠKOLÁCH 2026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Mariana Čapková, MBA (místostarostka)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Marie Kubíková, vedoucí OŠ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30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R-4842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Jmenování konkurzní komise pro konkurzní řízení na vedoucí pracovní místo ředitele/ředitelky MŠ Libocká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Mariana Čapková, MBA (místostarostka)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Marie Kubíková, vedoucí OŠ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31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R-4816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Poskytnutí darů v oblasti kultury mimo vyhlášené dotační programy.</w:t>
            </w: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Jan Lacina (radní)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Jana Ripplová, vedoucí OKSVČ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32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R-4773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Uzavření smlouvy o výpůjčce pozemků s TSK hl. m. Prahy, a.s. 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Jan Lacina (radní)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Jana Ripplová, vedoucí OKSVČ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33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R-4855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Poskytnutí daru v oblasti sportu a volného času mimo vyhlášené dotační programy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Jan Lacina (radní)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Jana Ripplová, vedoucí OKSVČ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34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R-4854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Přidělení finančních prostředků v rámci dotačního programu Senior &amp; handicap sport na Šestce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Jan Lacina (radní)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Jana Ripplová, vedoucí OKSVČ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35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R-4866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smlouvy o realizaci projektu Mural Ruzyně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Jan Lacina (radní)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Jana Ripplová, vedoucí OKSVČ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36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R-4847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Odeslání výzvy v jednacím řízení bez uveřejnění k veřejné zakázce "Dočasné zajištění údržby zeleně: Evropská a okolí"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PhDr. Petr Palacký, Ph.D. (radní)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Dana Charvátová, vedoucí ODŽP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37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R-4869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Uzavření příkazní smlouvy o provozování dobrodružného hřiště v roce 2026</w:t>
            </w: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PhDr. Petr Palacký, Ph.D. (radní)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Dana Charvátová, vedoucí ODŽP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38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R-4814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Úprava platu řediteli KITT6, příspěvková organizace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Jakub Stárek (starosta)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Martin Pawinger, vedoucí KT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39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R-4813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1. úprava finančního plánu KITT6, příspěvková organizace na rok 2026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Jakub Stárek (starosta)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Ing. Martin Pawinger, vedoucí KT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40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R-4867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Pracovní cesta do Poreče - Dan Grada 2026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Jakub Stárek (starosta)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Adéla Martincová, vedoucí KS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41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R-4827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 xml:space="preserve">Pracovní cesta do Švýcarska 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Jakub Stárek (starosta)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Adéla Martincová, vedoucí KS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42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R-4839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Stanovení druhé úředně určené místnosti pro uzavírání manželství a partnerství pro správní obvod matričního úřadu "Úřad městské části Praha 6" po dobu rekonstrukce první úředně určené místnosti ve Skleněném paláci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Ing. Jan Holický, MBA (tajemník)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Lenka Kratochvílová, vedoucí OSL</w:t>
            </w:r>
          </w:p>
        </w:tc>
      </w:tr>
      <w:tr w:rsidR="00562AF1" w:rsidRPr="00094319" w:rsidTr="00246877">
        <w:tc>
          <w:tcPr>
            <w:tcW w:w="482" w:type="dxa"/>
            <w:vAlign w:val="center"/>
          </w:tcPr>
          <w:p w:rsidR="00562AF1" w:rsidRPr="00094319" w:rsidRDefault="00562AF1" w:rsidP="00246877">
            <w:pPr>
              <w:pStyle w:val="Zkladntext3"/>
              <w:rPr>
                <w:rFonts w:ascii="Calibri" w:hAnsi="Calibri" w:cs="Calibri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19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</w:rPr>
              <w:t>43</w:t>
            </w:r>
            <w:r w:rsidRPr="00094319">
              <w:rPr>
                <w:rFonts w:ascii="Arial" w:hAnsi="Arial" w:cs="Arial"/>
                <w:b/>
                <w:bCs/>
                <w:noProof/>
                <w:color w:val="000000"/>
                <w:sz w:val="20"/>
              </w:rPr>
              <w:t>.</w:t>
            </w:r>
          </w:p>
        </w:tc>
        <w:tc>
          <w:tcPr>
            <w:tcW w:w="992" w:type="dxa"/>
            <w:vAlign w:val="center"/>
          </w:tcPr>
          <w:p w:rsidR="00562AF1" w:rsidRPr="00094319" w:rsidRDefault="00562AF1" w:rsidP="00FD3E57">
            <w:pPr>
              <w:pStyle w:val="Zkladntext3"/>
              <w:jc w:val="center"/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sz w:val="20"/>
              </w:rPr>
              <w:t>R-4837</w:t>
            </w:r>
          </w:p>
        </w:tc>
        <w:tc>
          <w:tcPr>
            <w:tcW w:w="4961" w:type="dxa"/>
            <w:vAlign w:val="center"/>
          </w:tcPr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</w:p>
          <w:p w:rsidR="00562AF1" w:rsidRPr="00094319" w:rsidRDefault="00562AF1" w:rsidP="00776E3C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Informace o pracovní cestě na konferenci Smart City Summit &amp; Expo 2026</w:t>
            </w:r>
          </w:p>
          <w:p w:rsidR="008E04B2" w:rsidRPr="00094319" w:rsidRDefault="008E04B2" w:rsidP="00776E3C">
            <w:pPr>
              <w:pStyle w:val="Zkladntext3"/>
              <w:ind w:left="57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562AF1" w:rsidRPr="00094319" w:rsidRDefault="004C5867" w:rsidP="007E2077">
            <w:pPr>
              <w:pStyle w:val="Zkladntext3"/>
              <w:ind w:left="57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094319">
              <w:rPr>
                <w:rFonts w:ascii="Arial" w:hAnsi="Arial" w:cs="Arial"/>
                <w:bCs/>
                <w:color w:val="000000"/>
                <w:sz w:val="20"/>
              </w:rPr>
              <w:t>Mgr. Jakub Stárek (starosta)</w:t>
            </w:r>
          </w:p>
        </w:tc>
        <w:tc>
          <w:tcPr>
            <w:tcW w:w="1701" w:type="dxa"/>
            <w:vAlign w:val="center"/>
          </w:tcPr>
          <w:p w:rsidR="007538F5" w:rsidRPr="00094319" w:rsidRDefault="00562AF1" w:rsidP="00140D2E">
            <w:pPr>
              <w:ind w:lef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094319">
              <w:rPr>
                <w:rFonts w:ascii="Arial" w:hAnsi="Arial" w:cs="Arial"/>
                <w:sz w:val="20"/>
                <w:szCs w:val="20"/>
              </w:rPr>
              <w:t>Mgr. Adéla Martincová, vedoucí KS</w:t>
            </w:r>
          </w:p>
        </w:tc>
      </w:tr>
    </w:tbl>
    <w:p w:rsidR="00682D9F" w:rsidRPr="00094319" w:rsidRDefault="00682D9F" w:rsidP="00EC5FF7">
      <w:pPr>
        <w:pStyle w:val="Zkladntext3"/>
        <w:rPr>
          <w:b/>
          <w:bCs/>
          <w:color w:val="000000"/>
          <w:sz w:val="20"/>
          <w:lang w:eastAsia="en-US"/>
        </w:rPr>
      </w:pPr>
    </w:p>
    <w:sectPr w:rsidR="00682D9F" w:rsidRPr="00094319" w:rsidSect="00BC34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77" w:right="707" w:bottom="1135" w:left="851" w:header="568" w:footer="45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C64" w:rsidRDefault="00306C64" w:rsidP="00772569">
      <w:pPr>
        <w:spacing w:after="0" w:line="240" w:lineRule="auto"/>
      </w:pPr>
      <w:r>
        <w:separator/>
      </w:r>
    </w:p>
  </w:endnote>
  <w:endnote w:type="continuationSeparator" w:id="0">
    <w:p w:rsidR="00306C64" w:rsidRDefault="00306C64" w:rsidP="00772569">
      <w:pPr>
        <w:spacing w:after="0" w:line="240" w:lineRule="auto"/>
      </w:pPr>
      <w:r>
        <w:continuationSeparator/>
      </w:r>
    </w:p>
  </w:endnote>
  <w:endnote w:type="continuationNotice" w:id="1">
    <w:p w:rsidR="00306C64" w:rsidRDefault="00306C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471" w:rsidRDefault="00BC347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5995" w:rsidRPr="00885995" w:rsidRDefault="00885995" w:rsidP="00885995">
    <w:pPr>
      <w:tabs>
        <w:tab w:val="center" w:pos="4536"/>
        <w:tab w:val="right" w:pos="9072"/>
      </w:tabs>
      <w:spacing w:after="0" w:line="240" w:lineRule="auto"/>
    </w:pPr>
  </w:p>
  <w:tbl>
    <w:tblPr>
      <w:tblStyle w:val="Mkatabulky"/>
      <w:tblW w:w="10564" w:type="dxa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96"/>
      <w:gridCol w:w="3296"/>
      <w:gridCol w:w="3297"/>
      <w:gridCol w:w="675"/>
    </w:tblGrid>
    <w:tr w:rsidR="00885995" w:rsidRPr="00885995" w:rsidTr="00E12BBC">
      <w:trPr>
        <w:cantSplit/>
        <w:trHeight w:val="495"/>
      </w:trPr>
      <w:tc>
        <w:tcPr>
          <w:tcW w:w="3296" w:type="dxa"/>
          <w:hideMark/>
        </w:tcPr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ind w:right="-555"/>
            <w:rPr>
              <w:rFonts w:ascii="Arial" w:hAnsi="Arial" w:cs="Arial"/>
              <w:b/>
              <w:bCs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b/>
              <w:bCs/>
              <w:color w:val="00B199"/>
              <w:sz w:val="20"/>
              <w:szCs w:val="20"/>
            </w:rPr>
            <w:t>Úřad městské části Praha 6</w:t>
          </w:r>
        </w:p>
        <w:p w:rsidR="00885995" w:rsidRPr="00885995" w:rsidRDefault="00885995" w:rsidP="00885995">
          <w:pPr>
            <w:tabs>
              <w:tab w:val="left" w:pos="151"/>
              <w:tab w:val="center" w:pos="4536"/>
              <w:tab w:val="right" w:pos="9072"/>
            </w:tabs>
            <w:spacing w:line="276" w:lineRule="auto"/>
            <w:ind w:right="-555"/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Čs. armády 23</w:t>
          </w:r>
        </w:p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ind w:right="-555"/>
            <w:rPr>
              <w:color w:val="00B199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160 52 Praha 6</w:t>
          </w:r>
        </w:p>
      </w:tc>
      <w:tc>
        <w:tcPr>
          <w:tcW w:w="3296" w:type="dxa"/>
          <w:hideMark/>
        </w:tcPr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T: 220 189 111</w:t>
          </w:r>
        </w:p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podatelna@praha6.cz</w:t>
          </w:r>
        </w:p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rPr>
              <w:color w:val="00B199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www.praha6.cz</w:t>
          </w:r>
        </w:p>
      </w:tc>
      <w:tc>
        <w:tcPr>
          <w:tcW w:w="3297" w:type="dxa"/>
          <w:hideMark/>
        </w:tcPr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ind w:right="-1365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IČ: 00063703</w:t>
          </w:r>
        </w:p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ind w:right="-1365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DIČ: CZ00063703</w:t>
          </w:r>
        </w:p>
        <w:p w:rsidR="00885995" w:rsidRPr="00885995" w:rsidRDefault="00885995" w:rsidP="00885995">
          <w:pPr>
            <w:tabs>
              <w:tab w:val="center" w:pos="4536"/>
              <w:tab w:val="right" w:pos="9072"/>
            </w:tabs>
            <w:spacing w:line="276" w:lineRule="auto"/>
            <w:ind w:right="-1365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Datová schránka: bmzbv7c</w:t>
          </w:r>
        </w:p>
      </w:tc>
      <w:tc>
        <w:tcPr>
          <w:tcW w:w="675" w:type="dxa"/>
          <w:vAlign w:val="bottom"/>
        </w:tcPr>
        <w:p w:rsidR="00885995" w:rsidRPr="00E12BBC" w:rsidRDefault="00885995" w:rsidP="00E12BBC">
          <w:pPr>
            <w:tabs>
              <w:tab w:val="center" w:pos="4536"/>
              <w:tab w:val="right" w:pos="9072"/>
            </w:tabs>
            <w:spacing w:line="276" w:lineRule="auto"/>
            <w:ind w:right="-1365"/>
            <w:jc w:val="both"/>
            <w:rPr>
              <w:rFonts w:ascii="Arial" w:hAnsi="Arial" w:cs="Arial"/>
              <w:sz w:val="20"/>
              <w:szCs w:val="20"/>
            </w:rPr>
          </w:pPr>
          <w:r w:rsidRPr="00E12BBC">
            <w:rPr>
              <w:rFonts w:ascii="Arial" w:hAnsi="Arial" w:cs="Arial"/>
              <w:sz w:val="20"/>
              <w:szCs w:val="20"/>
            </w:rPr>
            <w:fldChar w:fldCharType="begin"/>
          </w:r>
          <w:r w:rsidRPr="00E12BBC">
            <w:rPr>
              <w:rFonts w:ascii="Arial" w:hAnsi="Arial" w:cs="Arial"/>
              <w:sz w:val="20"/>
              <w:szCs w:val="20"/>
            </w:rPr>
            <w:instrText xml:space="preserve"> PAGE  \* Arabic  \* MERGEFORMAT </w:instrText>
          </w:r>
          <w:r w:rsidRPr="00E12BBC">
            <w:rPr>
              <w:rFonts w:ascii="Arial" w:hAnsi="Arial" w:cs="Arial"/>
              <w:sz w:val="20"/>
              <w:szCs w:val="20"/>
            </w:rPr>
            <w:fldChar w:fldCharType="separate"/>
          </w:r>
          <w:r w:rsidR="00A45135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E12BBC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:rsidR="00885995" w:rsidRPr="00885995" w:rsidRDefault="00885995" w:rsidP="00885995">
    <w:pPr>
      <w:tabs>
        <w:tab w:val="center" w:pos="4536"/>
        <w:tab w:val="right" w:pos="9072"/>
      </w:tabs>
      <w:spacing w:after="0" w:line="240" w:lineRule="auto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471" w:rsidRDefault="00BC347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C64" w:rsidRDefault="00306C64" w:rsidP="00772569">
      <w:pPr>
        <w:spacing w:after="0" w:line="240" w:lineRule="auto"/>
      </w:pPr>
      <w:r>
        <w:separator/>
      </w:r>
    </w:p>
  </w:footnote>
  <w:footnote w:type="continuationSeparator" w:id="0">
    <w:p w:rsidR="00306C64" w:rsidRDefault="00306C64" w:rsidP="00772569">
      <w:pPr>
        <w:spacing w:after="0" w:line="240" w:lineRule="auto"/>
      </w:pPr>
      <w:r>
        <w:continuationSeparator/>
      </w:r>
    </w:p>
  </w:footnote>
  <w:footnote w:type="continuationNotice" w:id="1">
    <w:p w:rsidR="00306C64" w:rsidRDefault="00306C6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471" w:rsidRDefault="00BC3471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D15" w:rsidRPr="00942D15" w:rsidRDefault="00A45135" w:rsidP="00942D15">
    <w:pPr>
      <w:spacing w:before="80" w:after="0" w:line="276" w:lineRule="auto"/>
      <w:ind w:left="6663" w:right="-1"/>
      <w:jc w:val="right"/>
      <w:rPr>
        <w:rFonts w:ascii="Arial" w:hAnsi="Arial" w:cs="Arial"/>
        <w:sz w:val="20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leftMargin">
            <wp:posOffset>497205</wp:posOffset>
          </wp:positionH>
          <wp:positionV relativeFrom="topMargin">
            <wp:posOffset>432435</wp:posOffset>
          </wp:positionV>
          <wp:extent cx="572135" cy="647700"/>
          <wp:effectExtent l="0" t="0" r="0" b="0"/>
          <wp:wrapNone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13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2D15" w:rsidRPr="00942D15">
      <w:rPr>
        <w:rFonts w:ascii="Arial" w:hAnsi="Arial" w:cs="Arial"/>
        <w:b/>
      </w:rPr>
      <w:t xml:space="preserve"> </w:t>
    </w:r>
    <w:r w:rsidR="00942D15" w:rsidRPr="00942D15">
      <w:rPr>
        <w:rFonts w:ascii="Arial" w:hAnsi="Arial" w:cs="Arial"/>
        <w:b/>
        <w:color w:val="231F20"/>
        <w:sz w:val="20"/>
      </w:rPr>
      <w:t>Městská</w:t>
    </w:r>
    <w:r w:rsidR="00942D15" w:rsidRPr="00942D15">
      <w:rPr>
        <w:rFonts w:ascii="Arial" w:hAnsi="Arial" w:cs="Arial"/>
        <w:b/>
        <w:color w:val="231F20"/>
        <w:spacing w:val="-11"/>
        <w:sz w:val="20"/>
      </w:rPr>
      <w:t xml:space="preserve"> </w:t>
    </w:r>
    <w:r w:rsidR="00942D15" w:rsidRPr="00942D15">
      <w:rPr>
        <w:rFonts w:ascii="Arial" w:hAnsi="Arial" w:cs="Arial"/>
        <w:b/>
        <w:color w:val="231F20"/>
        <w:sz w:val="20"/>
      </w:rPr>
      <w:t>část</w:t>
    </w:r>
    <w:r w:rsidR="00942D15" w:rsidRPr="00942D15">
      <w:rPr>
        <w:rFonts w:ascii="Arial" w:hAnsi="Arial" w:cs="Arial"/>
        <w:b/>
        <w:color w:val="231F20"/>
        <w:spacing w:val="-12"/>
        <w:sz w:val="20"/>
      </w:rPr>
      <w:t xml:space="preserve"> </w:t>
    </w:r>
    <w:r w:rsidR="00942D15" w:rsidRPr="00942D15">
      <w:rPr>
        <w:rFonts w:ascii="Arial" w:hAnsi="Arial" w:cs="Arial"/>
        <w:b/>
        <w:color w:val="231F20"/>
        <w:sz w:val="20"/>
      </w:rPr>
      <w:t>Praha</w:t>
    </w:r>
    <w:r w:rsidR="00942D15" w:rsidRPr="00942D15">
      <w:rPr>
        <w:rFonts w:ascii="Arial" w:hAnsi="Arial" w:cs="Arial"/>
        <w:b/>
        <w:color w:val="231F20"/>
        <w:spacing w:val="-11"/>
        <w:sz w:val="20"/>
      </w:rPr>
      <w:t xml:space="preserve"> </w:t>
    </w:r>
    <w:r w:rsidR="00942D15" w:rsidRPr="00942D15">
      <w:rPr>
        <w:rFonts w:ascii="Arial" w:hAnsi="Arial" w:cs="Arial"/>
        <w:b/>
        <w:color w:val="231F20"/>
        <w:sz w:val="20"/>
      </w:rPr>
      <w:t xml:space="preserve">6 </w:t>
    </w:r>
    <w:r w:rsidR="00942D15" w:rsidRPr="00942D15">
      <w:rPr>
        <w:rFonts w:ascii="Arial" w:hAnsi="Arial" w:cs="Arial"/>
        <w:b/>
        <w:color w:val="231F20"/>
        <w:sz w:val="20"/>
      </w:rPr>
      <w:br/>
      <w:t xml:space="preserve"> Rada městské části </w:t>
    </w:r>
    <w:r w:rsidR="00942D15" w:rsidRPr="00942D15">
      <w:rPr>
        <w:rFonts w:ascii="Arial" w:hAnsi="Arial" w:cs="Arial"/>
        <w:b/>
        <w:color w:val="231F20"/>
        <w:sz w:val="20"/>
      </w:rPr>
      <w:br/>
    </w:r>
    <w:r w:rsidR="00942D15" w:rsidRPr="00942D15">
      <w:rPr>
        <w:rFonts w:ascii="Arial" w:hAnsi="Arial" w:cs="Arial"/>
        <w:color w:val="231F20"/>
        <w:sz w:val="20"/>
      </w:rPr>
      <w:br/>
    </w:r>
  </w:p>
  <w:p w:rsidR="00942D15" w:rsidRPr="00942D15" w:rsidRDefault="00942D15" w:rsidP="00942D15">
    <w:pPr>
      <w:tabs>
        <w:tab w:val="center" w:pos="4536"/>
        <w:tab w:val="right" w:pos="9072"/>
      </w:tabs>
      <w:spacing w:after="0" w:line="276" w:lineRule="auto"/>
      <w:rPr>
        <w:rFonts w:ascii="Arial" w:hAnsi="Arial" w:cs="Arial"/>
      </w:rPr>
    </w:pPr>
  </w:p>
  <w:p w:rsidR="00B460C3" w:rsidRPr="00942D15" w:rsidRDefault="00B460C3" w:rsidP="00942D15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471" w:rsidRDefault="00BC347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6C3"/>
    <w:rsid w:val="0001511E"/>
    <w:rsid w:val="000446C3"/>
    <w:rsid w:val="00080745"/>
    <w:rsid w:val="00094319"/>
    <w:rsid w:val="00095341"/>
    <w:rsid w:val="000A7D93"/>
    <w:rsid w:val="00140D2E"/>
    <w:rsid w:val="0017297D"/>
    <w:rsid w:val="00185E77"/>
    <w:rsid w:val="001A1328"/>
    <w:rsid w:val="001C5926"/>
    <w:rsid w:val="00222ED9"/>
    <w:rsid w:val="002307FB"/>
    <w:rsid w:val="00246877"/>
    <w:rsid w:val="00282734"/>
    <w:rsid w:val="00306C64"/>
    <w:rsid w:val="003611D8"/>
    <w:rsid w:val="00361E1F"/>
    <w:rsid w:val="003777ED"/>
    <w:rsid w:val="00392A73"/>
    <w:rsid w:val="003D1F25"/>
    <w:rsid w:val="003E2CCC"/>
    <w:rsid w:val="004018A8"/>
    <w:rsid w:val="00441E80"/>
    <w:rsid w:val="00453871"/>
    <w:rsid w:val="00463D26"/>
    <w:rsid w:val="004845E6"/>
    <w:rsid w:val="004C5867"/>
    <w:rsid w:val="00510BAB"/>
    <w:rsid w:val="005135F9"/>
    <w:rsid w:val="0051761A"/>
    <w:rsid w:val="00553181"/>
    <w:rsid w:val="00555EA5"/>
    <w:rsid w:val="00560BEA"/>
    <w:rsid w:val="00562AF1"/>
    <w:rsid w:val="00565438"/>
    <w:rsid w:val="00575B79"/>
    <w:rsid w:val="005A3606"/>
    <w:rsid w:val="005A4D56"/>
    <w:rsid w:val="005A7E59"/>
    <w:rsid w:val="005B16CA"/>
    <w:rsid w:val="005C4B07"/>
    <w:rsid w:val="005D61C7"/>
    <w:rsid w:val="006037DE"/>
    <w:rsid w:val="00615844"/>
    <w:rsid w:val="006162D0"/>
    <w:rsid w:val="00631868"/>
    <w:rsid w:val="00654160"/>
    <w:rsid w:val="00662729"/>
    <w:rsid w:val="00665245"/>
    <w:rsid w:val="006816FB"/>
    <w:rsid w:val="00682D9F"/>
    <w:rsid w:val="00695A80"/>
    <w:rsid w:val="006B1BA1"/>
    <w:rsid w:val="006C26C9"/>
    <w:rsid w:val="006E0044"/>
    <w:rsid w:val="006E4A22"/>
    <w:rsid w:val="007538F5"/>
    <w:rsid w:val="00772569"/>
    <w:rsid w:val="00776E3C"/>
    <w:rsid w:val="00791008"/>
    <w:rsid w:val="0079179A"/>
    <w:rsid w:val="007A6606"/>
    <w:rsid w:val="007D4DE6"/>
    <w:rsid w:val="007E2077"/>
    <w:rsid w:val="007F371D"/>
    <w:rsid w:val="00806A37"/>
    <w:rsid w:val="00875964"/>
    <w:rsid w:val="00885995"/>
    <w:rsid w:val="008B22AE"/>
    <w:rsid w:val="008B3491"/>
    <w:rsid w:val="008D02FA"/>
    <w:rsid w:val="008D5C1D"/>
    <w:rsid w:val="008E04B2"/>
    <w:rsid w:val="008F01CF"/>
    <w:rsid w:val="008F5758"/>
    <w:rsid w:val="00900BA8"/>
    <w:rsid w:val="00907A2F"/>
    <w:rsid w:val="009338B3"/>
    <w:rsid w:val="00942D15"/>
    <w:rsid w:val="0095663E"/>
    <w:rsid w:val="009B1292"/>
    <w:rsid w:val="009C3BA4"/>
    <w:rsid w:val="009C6450"/>
    <w:rsid w:val="009D241F"/>
    <w:rsid w:val="009F6667"/>
    <w:rsid w:val="00A45135"/>
    <w:rsid w:val="00A61E78"/>
    <w:rsid w:val="00A76211"/>
    <w:rsid w:val="00A87800"/>
    <w:rsid w:val="00A977AA"/>
    <w:rsid w:val="00AB0920"/>
    <w:rsid w:val="00B145D4"/>
    <w:rsid w:val="00B354F9"/>
    <w:rsid w:val="00B460C3"/>
    <w:rsid w:val="00B80481"/>
    <w:rsid w:val="00B87F24"/>
    <w:rsid w:val="00B914C9"/>
    <w:rsid w:val="00BC3471"/>
    <w:rsid w:val="00C40D13"/>
    <w:rsid w:val="00C441E4"/>
    <w:rsid w:val="00C61915"/>
    <w:rsid w:val="00C860BF"/>
    <w:rsid w:val="00C92508"/>
    <w:rsid w:val="00CA5DF8"/>
    <w:rsid w:val="00D96751"/>
    <w:rsid w:val="00DA0341"/>
    <w:rsid w:val="00E12BBC"/>
    <w:rsid w:val="00E55E6D"/>
    <w:rsid w:val="00E76C01"/>
    <w:rsid w:val="00E86C9A"/>
    <w:rsid w:val="00EA4F26"/>
    <w:rsid w:val="00EC5FF7"/>
    <w:rsid w:val="00ED63D8"/>
    <w:rsid w:val="00EE7CE4"/>
    <w:rsid w:val="00F155A2"/>
    <w:rsid w:val="00F16387"/>
    <w:rsid w:val="00F32D03"/>
    <w:rsid w:val="00F83D0D"/>
    <w:rsid w:val="00F87F34"/>
    <w:rsid w:val="00F933E3"/>
    <w:rsid w:val="00FA0116"/>
    <w:rsid w:val="00FA22B8"/>
    <w:rsid w:val="00FD0159"/>
    <w:rsid w:val="00FD3E57"/>
    <w:rsid w:val="00FE09C1"/>
    <w:rsid w:val="00FE3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DA2C3AD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538F5"/>
    <w:rPr>
      <w:rFonts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C860BF"/>
    <w:pPr>
      <w:spacing w:after="0" w:line="240" w:lineRule="auto"/>
      <w:jc w:val="center"/>
    </w:pPr>
    <w:rPr>
      <w:rFonts w:ascii="Times New Roman" w:hAnsi="Times New Roman"/>
      <w:b/>
      <w:sz w:val="28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locked/>
    <w:rsid w:val="00C860BF"/>
    <w:rPr>
      <w:rFonts w:ascii="Times New Roman" w:hAnsi="Times New Roman" w:cs="Times New Roman"/>
      <w:b/>
      <w:sz w:val="20"/>
      <w:szCs w:val="20"/>
      <w:u w:val="single"/>
      <w:lang w:val="x-none" w:eastAsia="cs-CZ"/>
    </w:rPr>
  </w:style>
  <w:style w:type="paragraph" w:styleId="Zkladntext3">
    <w:name w:val="Body Text 3"/>
    <w:basedOn w:val="Normln"/>
    <w:link w:val="Zkladntext3Char"/>
    <w:uiPriority w:val="99"/>
    <w:unhideWhenUsed/>
    <w:rsid w:val="00C860BF"/>
    <w:pPr>
      <w:spacing w:after="0" w:line="240" w:lineRule="auto"/>
    </w:pPr>
    <w:rPr>
      <w:rFonts w:ascii="Times New Roman" w:eastAsiaTheme="minorEastAsia" w:hAnsi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uiPriority w:val="99"/>
    <w:locked/>
    <w:rsid w:val="00C860BF"/>
    <w:rPr>
      <w:rFonts w:ascii="Times New Roman" w:eastAsiaTheme="minorEastAsia" w:hAnsi="Times New Roman" w:cs="Times New Roman"/>
      <w:sz w:val="20"/>
      <w:szCs w:val="20"/>
      <w:lang w:val="x-none" w:eastAsia="cs-CZ"/>
    </w:rPr>
  </w:style>
  <w:style w:type="table" w:styleId="Mkatabulky">
    <w:name w:val="Table Grid"/>
    <w:basedOn w:val="Normlntabulka"/>
    <w:uiPriority w:val="39"/>
    <w:rsid w:val="00C860BF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772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72569"/>
    <w:rPr>
      <w:rFonts w:cs="Times New Roman"/>
    </w:rPr>
  </w:style>
  <w:style w:type="paragraph" w:styleId="Zpat">
    <w:name w:val="footer"/>
    <w:basedOn w:val="Normln"/>
    <w:link w:val="ZpatChar"/>
    <w:uiPriority w:val="99"/>
    <w:rsid w:val="00772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772569"/>
    <w:rPr>
      <w:rFonts w:cs="Times New Roman"/>
    </w:rPr>
  </w:style>
  <w:style w:type="paragraph" w:styleId="Revize">
    <w:name w:val="Revision"/>
    <w:hidden/>
    <w:uiPriority w:val="99"/>
    <w:semiHidden/>
    <w:rsid w:val="00791008"/>
    <w:pPr>
      <w:spacing w:after="0" w:line="240" w:lineRule="auto"/>
    </w:pPr>
    <w:rPr>
      <w:rFonts w:cs="Times New Roman"/>
    </w:rPr>
  </w:style>
  <w:style w:type="paragraph" w:styleId="Textbubliny">
    <w:name w:val="Balloon Text"/>
    <w:basedOn w:val="Normln"/>
    <w:link w:val="TextbublinyChar"/>
    <w:uiPriority w:val="99"/>
    <w:rsid w:val="007910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791008"/>
    <w:rPr>
      <w:rFonts w:ascii="Segoe UI" w:hAnsi="Segoe UI" w:cs="Segoe UI"/>
      <w:sz w:val="18"/>
      <w:szCs w:val="18"/>
    </w:rPr>
  </w:style>
  <w:style w:type="character" w:customStyle="1" w:styleId="A0">
    <w:name w:val="A0"/>
    <w:uiPriority w:val="99"/>
    <w:rsid w:val="00885995"/>
    <w:rPr>
      <w:b/>
      <w:color w:val="221E1F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538F5"/>
    <w:rPr>
      <w:rFonts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C860BF"/>
    <w:pPr>
      <w:spacing w:after="0" w:line="240" w:lineRule="auto"/>
      <w:jc w:val="center"/>
    </w:pPr>
    <w:rPr>
      <w:rFonts w:ascii="Times New Roman" w:hAnsi="Times New Roman"/>
      <w:b/>
      <w:sz w:val="28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locked/>
    <w:rsid w:val="00C860BF"/>
    <w:rPr>
      <w:rFonts w:ascii="Times New Roman" w:hAnsi="Times New Roman" w:cs="Times New Roman"/>
      <w:b/>
      <w:sz w:val="20"/>
      <w:szCs w:val="20"/>
      <w:u w:val="single"/>
      <w:lang w:val="x-none" w:eastAsia="cs-CZ"/>
    </w:rPr>
  </w:style>
  <w:style w:type="paragraph" w:styleId="Zkladntext3">
    <w:name w:val="Body Text 3"/>
    <w:basedOn w:val="Normln"/>
    <w:link w:val="Zkladntext3Char"/>
    <w:uiPriority w:val="99"/>
    <w:unhideWhenUsed/>
    <w:rsid w:val="00C860BF"/>
    <w:pPr>
      <w:spacing w:after="0" w:line="240" w:lineRule="auto"/>
    </w:pPr>
    <w:rPr>
      <w:rFonts w:ascii="Times New Roman" w:eastAsiaTheme="minorEastAsia" w:hAnsi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uiPriority w:val="99"/>
    <w:locked/>
    <w:rsid w:val="00C860BF"/>
    <w:rPr>
      <w:rFonts w:ascii="Times New Roman" w:eastAsiaTheme="minorEastAsia" w:hAnsi="Times New Roman" w:cs="Times New Roman"/>
      <w:sz w:val="20"/>
      <w:szCs w:val="20"/>
      <w:lang w:val="x-none" w:eastAsia="cs-CZ"/>
    </w:rPr>
  </w:style>
  <w:style w:type="table" w:styleId="Mkatabulky">
    <w:name w:val="Table Grid"/>
    <w:basedOn w:val="Normlntabulka"/>
    <w:uiPriority w:val="39"/>
    <w:rsid w:val="00C860BF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772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72569"/>
    <w:rPr>
      <w:rFonts w:cs="Times New Roman"/>
    </w:rPr>
  </w:style>
  <w:style w:type="paragraph" w:styleId="Zpat">
    <w:name w:val="footer"/>
    <w:basedOn w:val="Normln"/>
    <w:link w:val="ZpatChar"/>
    <w:uiPriority w:val="99"/>
    <w:rsid w:val="00772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772569"/>
    <w:rPr>
      <w:rFonts w:cs="Times New Roman"/>
    </w:rPr>
  </w:style>
  <w:style w:type="paragraph" w:styleId="Revize">
    <w:name w:val="Revision"/>
    <w:hidden/>
    <w:uiPriority w:val="99"/>
    <w:semiHidden/>
    <w:rsid w:val="00791008"/>
    <w:pPr>
      <w:spacing w:after="0" w:line="240" w:lineRule="auto"/>
    </w:pPr>
    <w:rPr>
      <w:rFonts w:cs="Times New Roman"/>
    </w:rPr>
  </w:style>
  <w:style w:type="paragraph" w:styleId="Textbubliny">
    <w:name w:val="Balloon Text"/>
    <w:basedOn w:val="Normln"/>
    <w:link w:val="TextbublinyChar"/>
    <w:uiPriority w:val="99"/>
    <w:rsid w:val="007910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791008"/>
    <w:rPr>
      <w:rFonts w:ascii="Segoe UI" w:hAnsi="Segoe UI" w:cs="Segoe UI"/>
      <w:sz w:val="18"/>
      <w:szCs w:val="18"/>
    </w:rPr>
  </w:style>
  <w:style w:type="character" w:customStyle="1" w:styleId="A0">
    <w:name w:val="A0"/>
    <w:uiPriority w:val="99"/>
    <w:rsid w:val="00885995"/>
    <w:rPr>
      <w:b/>
      <w:color w:val="221E1F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5453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1049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Rozum Vratislav</dc:creator>
  <cp:lastModifiedBy>Levínská Kateřina</cp:lastModifiedBy>
  <cp:revision>2</cp:revision>
  <cp:lastPrinted>2026-03-27T10:48:00Z</cp:lastPrinted>
  <dcterms:created xsi:type="dcterms:W3CDTF">2026-03-27T10:50:00Z</dcterms:created>
  <dcterms:modified xsi:type="dcterms:W3CDTF">2026-03-27T10:50:00Z</dcterms:modified>
</cp:coreProperties>
</file>