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E95" w:rsidRDefault="00782E95" w:rsidP="00782E9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82E95">
        <w:rPr>
          <w:rFonts w:ascii="Arial" w:hAnsi="Arial" w:cs="Arial"/>
          <w:b/>
          <w:sz w:val="28"/>
          <w:szCs w:val="28"/>
          <w:u w:val="single"/>
        </w:rPr>
        <w:t xml:space="preserve">Návrh programu 14. jednání RMČ Praha 6 konané dne </w:t>
      </w:r>
      <w:proofErr w:type="gramStart"/>
      <w:r w:rsidRPr="00782E95">
        <w:rPr>
          <w:rFonts w:ascii="Arial" w:hAnsi="Arial" w:cs="Arial"/>
          <w:b/>
          <w:sz w:val="28"/>
          <w:szCs w:val="28"/>
          <w:u w:val="single"/>
        </w:rPr>
        <w:t>09.05.2022</w:t>
      </w:r>
      <w:proofErr w:type="gramEnd"/>
    </w:p>
    <w:p w:rsidR="00366D0C" w:rsidRPr="00782E95" w:rsidRDefault="00366D0C" w:rsidP="00782E9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10508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566"/>
        <w:gridCol w:w="1132"/>
        <w:gridCol w:w="4965"/>
        <w:gridCol w:w="1701"/>
        <w:gridCol w:w="1559"/>
        <w:gridCol w:w="160"/>
      </w:tblGrid>
      <w:tr w:rsidR="00E50CDE" w:rsidRPr="00782E95" w:rsidTr="005C16AE">
        <w:trPr>
          <w:trHeight w:val="482"/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366D0C" w:rsidRDefault="00E50DE3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OR</w:t>
            </w:r>
            <w:r w:rsidR="00782E95" w:rsidRPr="00366D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6D0C" w:rsidRPr="00782E95" w:rsidRDefault="00782E95" w:rsidP="005C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Tisk č.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="005C16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Zpracovatel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3998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6D0C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Schválení účetní závěrky Městské části Praha 6 za rok 2021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J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Vaculík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6D0C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J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Ješinová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3997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6D0C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Schválení účetních závěrek příspěvkových organizací zřízených Městskou částí Praha 6 za rok 2021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J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Vaculík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6D0C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J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Ješinová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3999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6D0C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Plán inventarizace majetku a závazků za rok 2022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6D0C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J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="00C505BC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  <w:p w:rsidR="00782E95" w:rsidRPr="00782E95" w:rsidRDefault="00C505B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J</w:t>
            </w:r>
            <w:r w:rsidR="00782E95" w:rsidRPr="00782E95">
              <w:rPr>
                <w:rFonts w:ascii="Times New Roman" w:eastAsia="Times New Roman" w:hAnsi="Times New Roman" w:cs="Times New Roman"/>
                <w:lang w:eastAsia="cs-CZ"/>
              </w:rPr>
              <w:t>ešinová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4114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zřízení věcného břemene STL plynovodu na části pozemků </w:t>
            </w:r>
            <w:proofErr w:type="spellStart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1176/5 a 1177/1 v </w:t>
            </w:r>
            <w:proofErr w:type="spellStart"/>
            <w:proofErr w:type="gramStart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k.ú</w:t>
            </w:r>
            <w:proofErr w:type="spellEnd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Vokovice v rámci stavby: "Stavební úpravy na NTL/STL plynovodu v ul. Na Rozdílu, Nad Bořislavkou, Za lány, Praha 6 - Vokovice", se společností Pražská plynárenská Distribuce, a.s., člen koncernu Pražská plynárenská, a.s.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4076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Nezvyšování nájemného u nájemců nebytových jednotek/prostor a objektů o index průměrného meziročního růstu spotřebitelských cen za rok 2021 v roce 2022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4149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Zveřejnění záměrů MČ Praha 6 pronajmout volný nebytový prostor a volnou nebytovou jednotku formou výběrového řízení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4139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Revokace části usnesení RMČ č. 3395 / 22 ze dne </w:t>
            </w:r>
            <w:proofErr w:type="gramStart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04.04.2022</w:t>
            </w:r>
            <w:proofErr w:type="gramEnd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4128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bytů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4144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Souhlas s převodem nájmu prostor sloužících podnikání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4127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E51B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bytu v domě Nad </w:t>
            </w:r>
            <w:proofErr w:type="spellStart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Kajetánkou</w:t>
            </w:r>
            <w:proofErr w:type="spellEnd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E51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4134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E51B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Poskytnutí slevy ze základního nájemného nájemcům bytů v domě Liboc č. p. </w:t>
            </w:r>
            <w:proofErr w:type="spellStart"/>
            <w:r w:rsidR="00E51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</w:t>
            </w:r>
            <w:proofErr w:type="spellEnd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(obora Hvězda) po dobu rekonstrukce tohoto domu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4129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Jmenování konkurzní komise pro konkurzní řízení na vedoucí pracovní místo ředitele/ředitelky Mateřské školy Na Dlouhém lánu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rHeight w:val="1298"/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4118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6AE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dodatku </w:t>
            </w:r>
            <w:proofErr w:type="gramStart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č.3 k uzavřené</w:t>
            </w:r>
            <w:proofErr w:type="gramEnd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trojstranné smlouvě o smlouvě budoucí darovací a o převodu licence k užití autorského díla - projektové dokumentace na akci ZŠ </w:t>
            </w:r>
            <w:proofErr w:type="spellStart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Kocínka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Mgr. Jakub Stárek, </w:t>
            </w:r>
          </w:p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4084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Zadání veřejné zakázky malého rozsahu "Tenisový klub na Ořechovce - výkon technického dozoru stavebníka"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Mgr. Jakub Stárek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Jana Jelínková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782E95" w:rsidRDefault="00E50CD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FA1C52" w:rsidRDefault="00E50CDE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782E95" w:rsidRDefault="00E50CDE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4130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5C16AE" w:rsidRDefault="00E50CDE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Koncepční studie Revitalizace sídliště Baba a jejího okolí</w:t>
            </w:r>
            <w:bookmarkStart w:id="0" w:name="_GoBack"/>
            <w:bookmarkEnd w:id="0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782E95" w:rsidRDefault="00E50CDE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Ing. </w:t>
            </w:r>
            <w:proofErr w:type="gram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arch. </w:t>
            </w: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E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Smutná</w:t>
            </w:r>
            <w:proofErr w:type="spellEnd"/>
            <w:proofErr w:type="gramEnd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, Mgr. Jakub Stárek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782E95" w:rsidRDefault="00E50CDE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Jana Jelínková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782E95" w:rsidRDefault="00E50CD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4126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Požadavek stabilizace severní stopy nového mostu Podbaba - Troja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arch. E</w:t>
            </w:r>
            <w:r w:rsidR="00E50CDE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Smutná, Ing. Jiří Lála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Jana Jelínková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4117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prezentaci MČ Praha 6 na výstavě Velká Praha 1922 - 2022, Zrození velkoměsta v rámci mezinárodního festivalu </w:t>
            </w:r>
            <w:proofErr w:type="spellStart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Architecture</w:t>
            </w:r>
            <w:proofErr w:type="spellEnd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Week</w:t>
            </w:r>
            <w:proofErr w:type="spellEnd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Praha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Ing. arch. Eva Smutná, </w:t>
            </w: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FEng</w:t>
            </w:r>
            <w:proofErr w:type="spellEnd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Ing. arch. Eva Smutná, </w:t>
            </w: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FEng</w:t>
            </w:r>
            <w:proofErr w:type="spellEnd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4115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finančních darů na podporu činnosti svazu důchodců na Praze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MUDr. M</w:t>
            </w:r>
            <w:r w:rsidR="00E50CDE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Hošek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4116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finančního daru za mimořádný čin třem hasičům HZS HMP - HS2 Petřiny v roce 2022 z rozpočtu Městské části Prahy 6 kapitoly 07 - Bezpečnost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M</w:t>
            </w:r>
            <w:r w:rsidR="00E50CDE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4122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Změna vnitřních předpisů Organizační složky MČ Praha 6 PRO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MUDr. M</w:t>
            </w:r>
            <w:r w:rsidR="00E50CDE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Hošek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4039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3 ke smlouvě se společností SNEO, a.s. o zajištění správy budovy ÚMČ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4071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obecně závazné vyhlášky, kterou se mění obecně závazná vyhláška č. 55/2000 Sb. hl. m. Prahy, kterou se vydává Statut hlavního města Prahy, ve znění pozdějších předpisů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M</w:t>
            </w:r>
            <w:r w:rsidR="00E50CDE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FA1C52" w:rsidRDefault="00782E95" w:rsidP="0078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4133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5C16AE" w:rsidRDefault="00782E95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nařízení, kterým se mění nařízení č. 10/2016 Sb. hl. m. Prahy, kterým se stanovují obecné požadavky na využívání území a technické požadavky na stavby v hlavním městě Praze (pražské stavební předpisy), ve znění nařízení č. 14/2018 Sb. hl. m. Prahy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Ing. M</w:t>
            </w:r>
            <w:r w:rsidR="00E50CDE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E95" w:rsidRPr="00782E95" w:rsidRDefault="00782E95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50CD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782E95" w:rsidRDefault="00E50CD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FA1C52" w:rsidRDefault="00E50CDE" w:rsidP="0052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A1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782E95" w:rsidRDefault="00E50CDE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82E95">
              <w:rPr>
                <w:rFonts w:ascii="Times New Roman" w:eastAsia="Times New Roman" w:hAnsi="Times New Roman" w:cs="Times New Roman"/>
                <w:lang w:eastAsia="cs-CZ"/>
              </w:rPr>
              <w:t>R-0 3951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5C16AE" w:rsidRDefault="00E254DC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Oznámení zadávacího řízení pro veřejnou zakázku na stavební práce na akci "Tenisový klub na Ořechovce" zadávanou ve zjednodušeném podlimitním řízení dle </w:t>
            </w:r>
            <w:proofErr w:type="spellStart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ust</w:t>
            </w:r>
            <w:proofErr w:type="spellEnd"/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 § 53 zákona č. 134/2016 Sb., o zadávání veřejných zakázek, ve znění pozdějších předpisů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782E95" w:rsidRDefault="00287A2A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E50C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782E95" w:rsidRDefault="00287A2A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E50C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CDE" w:rsidRPr="00782E95" w:rsidRDefault="00E50CD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D0C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52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4142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Poskytnutí dotace Post </w:t>
            </w:r>
            <w:proofErr w:type="spellStart"/>
            <w:proofErr w:type="gramStart"/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Bellum</w:t>
            </w:r>
            <w:proofErr w:type="spellEnd"/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z.ú</w:t>
            </w:r>
            <w:proofErr w:type="spellEnd"/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 na</w:t>
            </w:r>
            <w:proofErr w:type="gramEnd"/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realizaci projektu Příběhy našich sousedů v základních školách zřizovaných 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D0C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52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4141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1 ke smlouvě o zajištění stravování S/236/2021/OŠ v Dětské skupině Sluníčko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D0C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52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4138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Odlišné ukončení období školního vyučování školního roku 2021/2022 v ZŠ E. Destinnové, ZŠ náměstí Svobody 2 a ZŠ J. A. Komenského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D0C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52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4137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Navýšení rejstříkových kapacit ZŠ náměstí Svobody 2 a ZŠ Bílá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D0C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52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4105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Aktualizace odpisového plánu ZŠ Pod Marjánkou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Marie Kubíková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D0C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52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4067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Oznámení otevřeného zadávacího řízení dle ustanovení § 56 zákona č. 134/2016 Sb., o zadávání veřejných zakázek, v platném znění v nadlimitním režimu, na veřejnou zakázku „ZŠ E. Destinnové a ZŠ nám. Svobody 2 - půdní vestavba - dodávka interiérového vybavení“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Zdeněk </w:t>
            </w:r>
            <w:proofErr w:type="spellStart"/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D0C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FA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4152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Jmenování člena Pracovní skupiny pro klima na úrovni Prahy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D0C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FA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4082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Prodloužení termínů plnění úkolů uložených usneseními RMČ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D0C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FA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4150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Vystavení objednávky Oblastnímu spolku Českého červeného kříže Praha 1 - pomoc Ukrajině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D0C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FA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4151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1. úprava finančního plánu příspěvkové organizace Léčebna dlouhodobě nemocných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366D0C" w:rsidRDefault="00366D0C" w:rsidP="00366D0C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366D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D0C" w:rsidRPr="00782E95" w:rsidRDefault="00366D0C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8F2512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782E95" w:rsidRDefault="008F2512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FA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8F2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3982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5C16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dohod o narovnání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8F251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8F251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782E95" w:rsidRDefault="008F2512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8F2512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782E95" w:rsidRDefault="008F2512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FA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8F2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4147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5C16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výpůjčce pozemku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8F251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8F251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782E95" w:rsidRDefault="008F2512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8F2512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782E95" w:rsidRDefault="008F2512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FA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8F2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4148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5C16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podnikatelském pronájmu movitých věcí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8F251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Jan Lacina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8F251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782E95" w:rsidRDefault="008F2512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8F2512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782E95" w:rsidRDefault="008F2512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FA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8F2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4047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5C16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Souhlasné prohlášení o existenci věcného břemena na pozemcích </w:t>
            </w:r>
            <w:proofErr w:type="spellStart"/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1192/1, 1192/5, 1311 k. </w:t>
            </w:r>
            <w:proofErr w:type="spellStart"/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8F2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Vokovice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8F251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8F2512" w:rsidRDefault="008F2512" w:rsidP="008F251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512" w:rsidRPr="00782E95" w:rsidRDefault="008F2512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C16A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782E95" w:rsidRDefault="005C16A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C16AE" w:rsidRDefault="005C16AE" w:rsidP="005C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C1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4132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1165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1 ke Smlouvě o dílo č. VZ/3/2021 - „ZŠ E. Destinnové a ZŠ nám. Svobody 2 - půdní vestavba“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Zdeněk </w:t>
            </w:r>
            <w:proofErr w:type="spellStart"/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782E95" w:rsidRDefault="005C16A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C16A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782E95" w:rsidRDefault="005C16A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3861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1165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Výzva k podání nabídky ve zjednodušeném podlimitním řízení na veřejnou zakázku „Rekonstrukce ZTI a výměna oken v domě Dejvická 397/34“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Lacinová Zdeněk </w:t>
            </w:r>
            <w:proofErr w:type="spellStart"/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782E95" w:rsidRDefault="005C16A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C16A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782E95" w:rsidRDefault="005C16A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4119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1165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Dohoda o realizaci stavební úpravy plynovodní přípojky a části odběrného plynového zařízení, odběrné místo Janákova 2358/9 k. </w:t>
            </w:r>
            <w:proofErr w:type="spellStart"/>
            <w:r w:rsidRPr="00511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1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 - ZŠ a MŠ Antonína Čermáka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782E95" w:rsidRDefault="005C16A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C16AE" w:rsidRPr="00782E95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782E95" w:rsidRDefault="005C16A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4135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1165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Stanoviska k záměrům majetkoprávních jednání hl. m. Prahy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51165E" w:rsidRDefault="005C16AE" w:rsidP="005C16A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6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6AE" w:rsidRPr="00782E95" w:rsidRDefault="005C16A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35F1E" w:rsidRPr="00235F1E" w:rsidTr="005C16AE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F1E" w:rsidRPr="00235F1E" w:rsidRDefault="00235F1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F1E" w:rsidRPr="00235F1E" w:rsidRDefault="00235F1E" w:rsidP="005C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35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F1E" w:rsidRPr="00235F1E" w:rsidRDefault="00235F1E" w:rsidP="005C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5F1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4140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F1E" w:rsidRPr="00235F1E" w:rsidRDefault="00235F1E" w:rsidP="0051165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35F1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Uzavření smlouvy o dílo na akci „Výměna, dodávka a montáž klimatizačních jednotek, LDN </w:t>
            </w:r>
            <w:proofErr w:type="spellStart"/>
            <w:r w:rsidRPr="00235F1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Chittussiho</w:t>
            </w:r>
            <w:proofErr w:type="spellEnd"/>
            <w:r w:rsidRPr="00235F1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1108/1a, Praha 6"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F1E" w:rsidRPr="00235F1E" w:rsidRDefault="00235F1E" w:rsidP="005C16A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5F1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M. Hošek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F1E" w:rsidRPr="00235F1E" w:rsidRDefault="00235F1E" w:rsidP="005C16A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5F1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 .Jitka </w:t>
            </w:r>
            <w:proofErr w:type="spellStart"/>
            <w:r w:rsidRPr="00235F1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  <w:r w:rsidRPr="00235F1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</w:p>
          <w:p w:rsidR="00235F1E" w:rsidRPr="00235F1E" w:rsidRDefault="00235F1E" w:rsidP="005C16A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35F1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Zd</w:t>
            </w:r>
            <w:proofErr w:type="spellEnd"/>
            <w:r w:rsidRPr="00235F1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235F1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F1E" w:rsidRPr="00235F1E" w:rsidRDefault="00235F1E" w:rsidP="00782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:rsidR="0051165E" w:rsidRDefault="0051165E"/>
    <w:sectPr w:rsidR="0051165E" w:rsidSect="005C16AE">
      <w:pgSz w:w="11906" w:h="16838"/>
      <w:pgMar w:top="851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072" w:rsidRDefault="00EE0072" w:rsidP="00782E95">
      <w:pPr>
        <w:spacing w:after="0" w:line="240" w:lineRule="auto"/>
      </w:pPr>
      <w:r>
        <w:separator/>
      </w:r>
    </w:p>
  </w:endnote>
  <w:endnote w:type="continuationSeparator" w:id="0">
    <w:p w:rsidR="00EE0072" w:rsidRDefault="00EE0072" w:rsidP="00782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072" w:rsidRDefault="00EE0072" w:rsidP="00782E95">
      <w:pPr>
        <w:spacing w:after="0" w:line="240" w:lineRule="auto"/>
      </w:pPr>
      <w:r>
        <w:separator/>
      </w:r>
    </w:p>
  </w:footnote>
  <w:footnote w:type="continuationSeparator" w:id="0">
    <w:p w:rsidR="00EE0072" w:rsidRDefault="00EE0072" w:rsidP="00782E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E95"/>
    <w:rsid w:val="00235F1E"/>
    <w:rsid w:val="00261852"/>
    <w:rsid w:val="00287A2A"/>
    <w:rsid w:val="00366D0C"/>
    <w:rsid w:val="0051165E"/>
    <w:rsid w:val="005205C0"/>
    <w:rsid w:val="005C16AE"/>
    <w:rsid w:val="00782E95"/>
    <w:rsid w:val="008F2512"/>
    <w:rsid w:val="00A43714"/>
    <w:rsid w:val="00BB7AB5"/>
    <w:rsid w:val="00C505BC"/>
    <w:rsid w:val="00CC183E"/>
    <w:rsid w:val="00E254DC"/>
    <w:rsid w:val="00E50CDE"/>
    <w:rsid w:val="00E50DE3"/>
    <w:rsid w:val="00E51B77"/>
    <w:rsid w:val="00EE0072"/>
    <w:rsid w:val="00FA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82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95"/>
  </w:style>
  <w:style w:type="paragraph" w:styleId="Zpat">
    <w:name w:val="footer"/>
    <w:basedOn w:val="Normln"/>
    <w:link w:val="ZpatChar"/>
    <w:uiPriority w:val="99"/>
    <w:unhideWhenUsed/>
    <w:rsid w:val="00782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82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95"/>
  </w:style>
  <w:style w:type="paragraph" w:styleId="Zpat">
    <w:name w:val="footer"/>
    <w:basedOn w:val="Normln"/>
    <w:link w:val="ZpatChar"/>
    <w:uiPriority w:val="99"/>
    <w:unhideWhenUsed/>
    <w:rsid w:val="00782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Dufková Ivana</cp:lastModifiedBy>
  <cp:revision>2</cp:revision>
  <cp:lastPrinted>2022-05-06T09:19:00Z</cp:lastPrinted>
  <dcterms:created xsi:type="dcterms:W3CDTF">2022-05-06T09:23:00Z</dcterms:created>
  <dcterms:modified xsi:type="dcterms:W3CDTF">2022-05-06T09:23:00Z</dcterms:modified>
</cp:coreProperties>
</file>