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F9" w:rsidRPr="001A0059" w:rsidRDefault="005323F9" w:rsidP="005323F9">
      <w:pPr>
        <w:jc w:val="center"/>
        <w:rPr>
          <w:rFonts w:ascii="Arial" w:hAnsi="Arial" w:cs="Arial"/>
          <w:b/>
        </w:rPr>
      </w:pPr>
      <w:r w:rsidRPr="001A0059">
        <w:rPr>
          <w:rFonts w:ascii="Arial" w:hAnsi="Arial" w:cs="Arial"/>
          <w:b/>
        </w:rPr>
        <w:t xml:space="preserve">Návrh programu 18. jednání Rady MČ Praha 6 dne </w:t>
      </w:r>
      <w:proofErr w:type="gramStart"/>
      <w:r w:rsidRPr="001A0059">
        <w:rPr>
          <w:rFonts w:ascii="Arial" w:hAnsi="Arial" w:cs="Arial"/>
          <w:b/>
        </w:rPr>
        <w:t>25.05.2021</w:t>
      </w:r>
      <w:proofErr w:type="gramEnd"/>
    </w:p>
    <w:tbl>
      <w:tblPr>
        <w:tblW w:w="101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425"/>
        <w:gridCol w:w="1134"/>
        <w:gridCol w:w="4111"/>
        <w:gridCol w:w="1842"/>
        <w:gridCol w:w="2127"/>
      </w:tblGrid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A0059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A005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A0059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A0059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A0059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A0059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3055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„MŠ Tychonova - celková rekonstrukce“.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proofErr w:type="spellStart"/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Soustružník,Zdeněk</w:t>
            </w:r>
            <w:proofErr w:type="spellEnd"/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3051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Uzavření smlouvy o dílo na akci „ZŠ Dědina - navýšení kapacity“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proofErr w:type="spellStart"/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Soustružník,Zdeněk</w:t>
            </w:r>
            <w:proofErr w:type="spellEnd"/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3052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Uzavření smlouvy o dílo na akci „ZŠ Bílá - rekonstrukce venkovního sportoviště - II. etapa“ Stavební objekt SO.02.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proofErr w:type="spellStart"/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Soustružník,Zdeněk</w:t>
            </w:r>
            <w:proofErr w:type="spellEnd"/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3029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Informace k aktualizaci uzavřených smluv mezi MČ Praha 6 a společností SNEO a.s.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2471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Uzavření dodatku č. 1 ke smlouvě o budoucí smlouvě kupní č. S 989/2017/PO uzavřené dne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22.12.2017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mezi MČ Praha 6 a společností Vítězné náměstí s.r.o. 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Ing. Gabriela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Lacinová, ,Mgr.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Aneta Roubíková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2978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Stanoviska k záměrům majetkoprávních jednání hl. m. Prahy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2996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Nevyužití předkupního práva ke stavbě garáže na pozemku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1085/4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Bubeneč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2971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Prodej části pozemku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58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Střešovice (dle GP č. 1437-60/2021 pro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Střešovice - pozemek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58/2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Střešovice)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3014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Odejmutí svěření částí pozemků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247/1, 497/36, 497/37, 497/48, 497/49, 497/85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3036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Uzavření dodatku smlouvy o výpůjčce spočívající v zúžení výpůjčky části pozemku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473/347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Veleslavín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2980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Uzavření smlouvy o zřízení služebnosti pro společnost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PREdistribuce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, a. s. k pozemkům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290/4 a 480 v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2958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Pronájem pozemků pod garážemi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729/102, 762/9, 762/13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2923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630/18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Břevnov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2914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302/40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Veleslavín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2945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630/19 k.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Břevnov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2915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Pronájem volného nebytového prostoru z výběrového řízení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3019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Pronájem volného parkovacího stání a volného nebytového prostoru nabízených na úřední desce "do odvolání" 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3025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Zveřejnění záměrů MČ Praha 6 pronajmout volné nebytové prostory formou výběrového řízení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Proná</w:t>
            </w:r>
            <w:r w:rsidR="001273F3">
              <w:rPr>
                <w:rFonts w:ascii="Arial" w:eastAsia="Times New Roman" w:hAnsi="Arial" w:cs="Arial"/>
                <w:lang w:eastAsia="cs-CZ"/>
              </w:rPr>
              <w:t>jem bytu v domě nám. Svobody xxx/x</w:t>
            </w:r>
            <w:bookmarkStart w:id="0" w:name="_GoBack"/>
            <w:bookmarkEnd w:id="0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Pronájem bytu z profesních důvodů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Záměr pronájmu bytu hasiči HZS HMP - HS2 Petřiny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Pronájem bytů z profesních důvodů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Lacina, 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3010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Pronájem bezbariérového bytu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3020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Poskytnutí finančních darů na podporu činnosti svazu důchodců na Praze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Zajištění služby tísňové péče pro seniory a zdravotně postižené občany 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Volné vstupy pro seniory MČ Praha 6 na koupaliště Petynka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Poskytnutí individuální dotace Pražské organizaci </w:t>
            </w:r>
            <w:proofErr w:type="spellStart"/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vozíčkářů,z.s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2999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Doplnění seznamu žadatelů (budoucích klientů) vybraných MČ Praha 6 k poskytnutí služeb tísňové péče organizací ŽIVOT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 xml:space="preserve">90, z.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 xml:space="preserve"> pro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rok 2021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Dodatky zřizovacích listin příspěvkových organizací městské části Praha 6 v působnosti Odboru školství Úřadu městské části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3053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Jmenování vedoucí Organizační složky MČ Praha 6 "Dětská skupina Sluníčko"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Přiznání odměn ředitelům základních a mateřských škol - příspěvkových organizací za I. pololetí školního roku 2020/2021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3015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Vyhlášení konkurzního řízení na vedoucí pracovní místo ředitele/ředitelky Waldorfské mateřské školy 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2962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Vyhlášení konkurzního řízení na vedoucí pracovní místo ředitele/ředitelky Mateřské školy Motýlek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3013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Vyhlášení konkurzního řízení na vedoucí pracovní místo ředitele/ředitelky Mateřské školy Bubeníčkova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3030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1.úprava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závazných ukazatelů rozpočtu příspěvkových organizací ve školství na rok 2021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3032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Souhlas zřizovatele s přijetím daru Mateřské školy Čínská - příspěvkové organizaci MČ Prahy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3027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Souhlas s převodem finančních prostředků z rezervního fondu do fondu investic Mateřské školy Sbíhavá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Vyjádření Městské části Praha 6 k oznámení záměru „Plocha pro mobilní betonárky“ zpracovaného dle § 6 zákona č.100/2001 Sb., o posuzování vlivů na životní prostředí s obsahem a rozsahem dle přílohy č. 3 k zák. č.100/2001 Sb. (EIA) - kód PHA1123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1968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Vyhlášení architektonické užší soutěže o návrh na řešení záměru "LDN Drnovská v Ruzyni, Praha 6"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Mgr. Jakub </w:t>
            </w:r>
            <w:proofErr w:type="spellStart"/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Stárek,MUDr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Marián Hošek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3050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Rekonstrukce a přístavba polikliniky Pod Marjánkou - jmenování členů poroty pro vyhodnocení výsledků užší architektonicko-urbanistické dvoufázové projektové soutěže o návrh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2977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Plečnikova alej - předání a převzetí práv a závazků investora mezi MČ P6 a HMP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3026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Přidělení programové dotace na podporu obnovy památkově významného objektu či souboru na rok 2021 "Památková dotace"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3034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Poskytnutí darů v oblasti sportu a volného času mimo vyhlášené dotační programy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Uzavření Dohody o vypořádání právního vztahu založeného darovací smlouvou č. S 755/2017/OŠKS 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Uzavření Dodatku č. 1 k Darovací smlouvě č. S/757/2017/OŠKS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Uzavření smlouvy o výpůjčce pozemku pro výstavu Odchod 1991 s TSK </w:t>
            </w:r>
            <w:proofErr w:type="spellStart"/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>hl.m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Prahy, a.s.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3042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Schválení objednávky zapsanému ústavu POST </w:t>
            </w:r>
            <w:proofErr w:type="gramStart"/>
            <w:r w:rsidRPr="001A0059">
              <w:rPr>
                <w:rFonts w:ascii="Arial" w:eastAsia="Times New Roman" w:hAnsi="Arial" w:cs="Arial"/>
                <w:lang w:eastAsia="cs-CZ"/>
              </w:rPr>
              <w:t xml:space="preserve">BELLUM,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z.ú</w:t>
            </w:r>
            <w:proofErr w:type="spellEnd"/>
            <w:r w:rsidRPr="001A0059">
              <w:rPr>
                <w:rFonts w:ascii="Arial" w:eastAsia="Times New Roman" w:hAnsi="Arial" w:cs="Arial"/>
                <w:lang w:eastAsia="cs-CZ"/>
              </w:rPr>
              <w:t>. na</w:t>
            </w:r>
            <w:proofErr w:type="gramEnd"/>
            <w:r w:rsidRPr="001A0059">
              <w:rPr>
                <w:rFonts w:ascii="Arial" w:eastAsia="Times New Roman" w:hAnsi="Arial" w:cs="Arial"/>
                <w:lang w:eastAsia="cs-CZ"/>
              </w:rPr>
              <w:t xml:space="preserve"> realizaci výstavy Odchod 1991 k 30. výročí odchodu sovětských vojsk z území tehdejšího Československa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49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3028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Vystavení objednávky OSL/0164/2021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5323F9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3035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Uzavření smluvního vztahu " Smlouva o poskytování provozní podpory systému PROXIO"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23F9" w:rsidRPr="001A0059" w:rsidRDefault="005323F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1A0059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6E71A0" w:rsidRPr="001A0059" w:rsidTr="005323F9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71A0" w:rsidRPr="001A0059" w:rsidRDefault="006E71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71A0" w:rsidRPr="001A0059" w:rsidRDefault="006E71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71A0" w:rsidRPr="001A0059" w:rsidRDefault="006E71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R-0 3003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71A0" w:rsidRPr="001A0059" w:rsidRDefault="006E71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Uzavření smlouvy o výpůjčce květinových závěsných nádob typ SIFU 710/2B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71A0" w:rsidRPr="001A0059" w:rsidRDefault="006E71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71A0" w:rsidRPr="001A0059" w:rsidRDefault="006E71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A0059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</w:tbl>
    <w:p w:rsidR="005323F9" w:rsidRPr="001A0059" w:rsidRDefault="005323F9" w:rsidP="005323F9">
      <w:pPr>
        <w:rPr>
          <w:rFonts w:ascii="Arial" w:hAnsi="Arial" w:cs="Arial"/>
        </w:rPr>
      </w:pPr>
    </w:p>
    <w:p w:rsidR="005323F9" w:rsidRPr="001A0059" w:rsidRDefault="005323F9" w:rsidP="005323F9">
      <w:pPr>
        <w:rPr>
          <w:rFonts w:ascii="Arial" w:hAnsi="Arial" w:cs="Arial"/>
        </w:rPr>
      </w:pPr>
    </w:p>
    <w:p w:rsidR="005323F9" w:rsidRPr="001A0059" w:rsidRDefault="005323F9" w:rsidP="005323F9">
      <w:pPr>
        <w:rPr>
          <w:rFonts w:ascii="Arial" w:hAnsi="Arial" w:cs="Arial"/>
        </w:rPr>
      </w:pPr>
    </w:p>
    <w:p w:rsidR="005323F9" w:rsidRPr="001A0059" w:rsidRDefault="005323F9" w:rsidP="005323F9">
      <w:pPr>
        <w:rPr>
          <w:rFonts w:ascii="Arial" w:hAnsi="Arial" w:cs="Arial"/>
        </w:rPr>
      </w:pPr>
    </w:p>
    <w:p w:rsidR="005323F9" w:rsidRPr="001A0059" w:rsidRDefault="005323F9">
      <w:pPr>
        <w:rPr>
          <w:rFonts w:ascii="Arial" w:hAnsi="Arial" w:cs="Arial"/>
        </w:rPr>
      </w:pPr>
    </w:p>
    <w:sectPr w:rsidR="005323F9" w:rsidRPr="001A0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3F9"/>
    <w:rsid w:val="001273F3"/>
    <w:rsid w:val="001A0059"/>
    <w:rsid w:val="005323F9"/>
    <w:rsid w:val="006E71A0"/>
    <w:rsid w:val="00874501"/>
    <w:rsid w:val="00E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1106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5</cp:revision>
  <dcterms:created xsi:type="dcterms:W3CDTF">2021-05-21T06:59:00Z</dcterms:created>
  <dcterms:modified xsi:type="dcterms:W3CDTF">2021-05-21T09:14:00Z</dcterms:modified>
</cp:coreProperties>
</file>