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1C" w:rsidRPr="004E3FED" w:rsidRDefault="007F671C">
      <w:pPr>
        <w:rPr>
          <w:b/>
          <w:sz w:val="28"/>
          <w:szCs w:val="28"/>
        </w:rPr>
      </w:pPr>
      <w:r w:rsidRPr="004E3FED">
        <w:rPr>
          <w:b/>
          <w:sz w:val="28"/>
          <w:szCs w:val="28"/>
        </w:rPr>
        <w:t>Návrh programu 1</w:t>
      </w:r>
      <w:r w:rsidR="00E41124">
        <w:rPr>
          <w:b/>
          <w:sz w:val="28"/>
          <w:szCs w:val="28"/>
        </w:rPr>
        <w:t>5. jednání Rady MČ Praha 6 dne 27</w:t>
      </w:r>
      <w:r w:rsidRPr="004E3FED">
        <w:rPr>
          <w:b/>
          <w:sz w:val="28"/>
          <w:szCs w:val="28"/>
        </w:rPr>
        <w:t>.04.2021</w:t>
      </w:r>
    </w:p>
    <w:p w:rsidR="007F671C" w:rsidRDefault="007F671C"/>
    <w:tbl>
      <w:tblPr>
        <w:tblW w:w="9923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416"/>
        <w:gridCol w:w="1051"/>
        <w:gridCol w:w="4476"/>
        <w:gridCol w:w="1843"/>
        <w:gridCol w:w="1701"/>
      </w:tblGrid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41124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411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41124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41124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41124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41124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2924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Jmenování ředitele Základní školy a Mateřské školy, Praha 6, Bílá 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2936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5. rozpočtová opatření MČ Praha 6 na rok 2021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2916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2900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smlouvy o poskytování služeb se společností SNEO, a.s. (úklid vybraných bytových domů ve svěřené správě městské části Praha 6)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Gabriela Lacinová, Zdeněk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2878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Souhlas se Smlouvou o postoupení nájemní smlouvy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2440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Poskytnutí slev z nájemného v nebytových prostorech ve svěřené správě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2913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Rozhodnutí pronajímatele o odkladu splatnosti nájemného nájemcům nebytových prostor sloužících podnikání ve svěřené správě městské části Praha 6 v případech nájemců postižených krizovými opatřeními vyhlášenými vládou České republiky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2922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Zveřejnění záměrů MČ Praha 6 pronajmout volnou nebytovou jednotku a parkovací stání formou výběrového řízení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2920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Souhlas s převodem nájmu prostor sloužících podnikání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2917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Pronájem volných garáží nabízených na úřední desce "do odvolání"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2918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Revokace usnesení RMČ Praha 6 č. 2235/21 ze dne 23.02.2021 - "Doplacení kupní ceny z kupní smlouvy č. S 962/2013/OSOM na prodej bytové jednotky č. 1642/15, v budově č. p. 1642 k.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Břevnov, souhlas se zřízením zástavního práva"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2937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Další postup ve věci stanovení nájemného u bytů ve svěřené správě MČ Praha 6 v návaznosti na podlahovou plochu bytů, a to v případech, kdy jsou byty pronajaty na základě nájemních smluv uzavřených na dobu neurčitou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2919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Změna části I. "Zásad a podmínek pro nakládání s byty v majetku hlavního města Prahy - městské části Praha 6"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2889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Záměr pronájmu bytu ze sociálních důvodů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2888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2902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Pronájem bytu pedagogovi školy se sídlem v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2871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Záměr pronájmu bytů pedagogům škol se sídlem v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2905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2901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2904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Doplnění seznamu žadatelů (budoucích klientů) vybraných MČ Praha 6 k poskytnutí služeb tísňové péče organizací ŽIVOT 90, z.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pro rok 2021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2873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Jmenování konkurzní komise pro konkurzní řízení na vedoucí pracovní místo ředitele/ředitelky MŠ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Juárezova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>, Praha 6, Českomalínská 1037/24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2912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Souhlas zřizovatele s přijetím daru Základní školy Dědina - příspěvkové organizaci MČ Prahy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2760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Uzavření příkazní smlouvy mezi Městskou částí Praha 6 a společností SNEO, a.s. na provádění inženýrské činnosti na akci: „ZŠ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E.Destinnové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a ZŠ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nám.Svobody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2 - půdní vestavba“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Mgr. Luděk Soustružník, Zdeněk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2742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příkazní smlouvy mezi Městskou částí Praha 6 a společností SNEO, a.s. na provádění inženýrské činnosti na akci: „MŠ Tychonova - celková rekonstrukce“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Mgr. Luděk Soustružník, Zdeněk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2906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Uzavření příkazní smlouvy mezi Městskou částí Praha 6 a společností SNEO, a.s. na provádění inženýrské činnosti na akci: „ZŠ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J.A.Komenského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- půdní vestavba“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Mgr. Luděk Soustružník, Zdeněk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2908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příkazní smlouvy na veřejnou zakázku malého rozsahu „Výběr administrátora soutěže o návrh na akci Rekonstrukce a přístavba polikliniky Pod Marjánkou“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E41124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2934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Vyjádření Městské části Praha 6 k oznámení koncepce „Plán dílčího povodí Vltavy 2022-2027“ zpracované dle přílohy č.7 zákona č.100/2001 Sb. (EIA), která bude podléhat zjišťovacímu řízení dle § 10d zákona č.100/2001 Sb. (EIA)</w:t>
            </w:r>
          </w:p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Mgr. Ondřej Kolář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2895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prezentaci MČ Praha 6 na výstavě Pražská moderní architektura v rámci mezinárodního festivalu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Architecture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Week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 Praha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E41124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2927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2947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2928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smlouvy o poskytnutí služeb spojených s distribucí příspěvků v rámci projektu Šestka táborová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2941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1 ke smlouvě o podnikatelském pronájmu movitých věcí č. M6100/N/2019/0077 se společností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PREměření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>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2926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Poskytnutí daru a dotací v oblasti sportu a volného času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2931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Doplnění statutu Komise územního rozvoje RMČ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2942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Záměr účasti MČ Praha 6 v projektu COMPETENCE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2921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 xml:space="preserve">Uzavření dohody o bezhotovostní úhradě cen poštovních služeb mezi MČ Praha 6 a Českou poštou, </w:t>
            </w:r>
            <w:proofErr w:type="spellStart"/>
            <w:r w:rsidRPr="00E41124">
              <w:rPr>
                <w:rFonts w:ascii="Arial" w:eastAsia="Times New Roman" w:hAnsi="Arial" w:cs="Arial"/>
                <w:i/>
                <w:lang w:eastAsia="cs-CZ"/>
              </w:rPr>
              <w:t>s.p</w:t>
            </w:r>
            <w:proofErr w:type="spellEnd"/>
            <w:r w:rsidRPr="00E41124">
              <w:rPr>
                <w:rFonts w:ascii="Arial" w:eastAsia="Times New Roman" w:hAnsi="Arial" w:cs="Arial"/>
                <w:i/>
                <w:lang w:eastAsia="cs-CZ"/>
              </w:rPr>
              <w:t>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2939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dodatku č. 2 ke smlouvě o provádění dezinfekčních prací S/668/2020/OSL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2940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Přijetí materiálního daru od velvyslanectví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2946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dodatku č. 4 ke smlouvě č. S 370/2016/OSM - rámcová smlouva o poskytování služeb drobné údržby a oprav, údržby zeleně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2825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smluv o dílo na konkrétní činnosti pro údržbu veřejné zeleně a úklidové práce na území MČ Praha 6 v návaznosti na uzavřenou Rámcovou smlouvu na provádění údržby veřejné zeleně a úklidových prací na území MČ Praha 6 (S/253/2021/ODŽP a na uzavřenou Rámcovou smlouvu o poskytnutí služeb drobné údržby a oprav údržby zeleně ( S/370/2016/OSM)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R-0 2952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eastAsia="Times New Roman" w:hAnsi="Arial" w:cs="Arial"/>
                <w:i/>
                <w:lang w:eastAsia="cs-CZ"/>
              </w:rPr>
              <w:t>Uzavření darovací smlouvy mezi MČ Praha 6 a Velvyslanectvím Státu Kuvajt za účelem nákupu respirátorů FFP2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4112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E41124" w:rsidRPr="00E41124" w:rsidTr="00E41124">
        <w:trPr>
          <w:tblCellSpacing w:w="15" w:type="dxa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bookmarkStart w:id="0" w:name="_GoBack" w:colFirst="4" w:colLast="5"/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124" w:rsidRPr="00E41124" w:rsidRDefault="00E41124" w:rsidP="00E4112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E41124">
              <w:rPr>
                <w:rFonts w:ascii="Arial" w:hAnsi="Arial" w:cs="Arial"/>
                <w:color w:val="000000"/>
              </w:rPr>
              <w:t>R-0 2943</w:t>
            </w:r>
          </w:p>
        </w:tc>
        <w:tc>
          <w:tcPr>
            <w:tcW w:w="4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124" w:rsidRPr="00E41124" w:rsidRDefault="00E41124" w:rsidP="00E41124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E41124">
              <w:rPr>
                <w:rFonts w:ascii="Arial" w:hAnsi="Arial" w:cs="Arial"/>
                <w:bCs/>
                <w:i/>
                <w:iCs/>
                <w:color w:val="000000"/>
              </w:rPr>
              <w:t xml:space="preserve">Aktualizace odpisového plánu ZŠ a MŠ Antonína Čermáka a MŠ Charlese de </w:t>
            </w:r>
            <w:proofErr w:type="spellStart"/>
            <w:r w:rsidRPr="00E41124">
              <w:rPr>
                <w:rFonts w:ascii="Arial" w:hAnsi="Arial" w:cs="Arial"/>
                <w:bCs/>
                <w:i/>
                <w:iCs/>
                <w:color w:val="000000"/>
              </w:rPr>
              <w:t>Gaulla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124" w:rsidRPr="00B76659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B76659">
              <w:rPr>
                <w:rFonts w:ascii="Arial" w:hAnsi="Arial" w:cs="Arial"/>
                <w:bCs/>
                <w:iCs/>
                <w:color w:val="000000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124" w:rsidRPr="00B76659" w:rsidRDefault="00E41124" w:rsidP="00E41124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B76659">
              <w:rPr>
                <w:rFonts w:ascii="Arial" w:hAnsi="Arial" w:cs="Arial"/>
                <w:bCs/>
                <w:iCs/>
                <w:color w:val="000000"/>
              </w:rPr>
              <w:t>Mgr. Luděk Soustružník</w:t>
            </w:r>
          </w:p>
        </w:tc>
      </w:tr>
      <w:bookmarkEnd w:id="0"/>
    </w:tbl>
    <w:p w:rsidR="00E41124" w:rsidRDefault="00E41124" w:rsidP="007F671C"/>
    <w:sectPr w:rsidR="00E41124" w:rsidSect="0043381E"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F1"/>
    <w:rsid w:val="00020FDE"/>
    <w:rsid w:val="0013139D"/>
    <w:rsid w:val="0014221B"/>
    <w:rsid w:val="002E558E"/>
    <w:rsid w:val="0032359E"/>
    <w:rsid w:val="0043381E"/>
    <w:rsid w:val="004E3FED"/>
    <w:rsid w:val="00670F41"/>
    <w:rsid w:val="006C15F1"/>
    <w:rsid w:val="007F671C"/>
    <w:rsid w:val="00AD21D1"/>
    <w:rsid w:val="00B0171B"/>
    <w:rsid w:val="00B70486"/>
    <w:rsid w:val="00B76659"/>
    <w:rsid w:val="00C46369"/>
    <w:rsid w:val="00C73D9B"/>
    <w:rsid w:val="00E41124"/>
    <w:rsid w:val="00F6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3</cp:revision>
  <cp:lastPrinted>2021-04-09T09:23:00Z</cp:lastPrinted>
  <dcterms:created xsi:type="dcterms:W3CDTF">2021-04-23T08:46:00Z</dcterms:created>
  <dcterms:modified xsi:type="dcterms:W3CDTF">2021-04-23T08:52:00Z</dcterms:modified>
</cp:coreProperties>
</file>