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4D42FB" w:rsidRDefault="00884BEC" w:rsidP="00A46928">
      <w:pPr>
        <w:jc w:val="center"/>
        <w:rPr>
          <w:rFonts w:ascii="Arial" w:hAnsi="Arial" w:cs="Arial"/>
          <w:b/>
        </w:rPr>
      </w:pPr>
      <w:r w:rsidRPr="004D42FB">
        <w:rPr>
          <w:rFonts w:ascii="Arial" w:hAnsi="Arial" w:cs="Arial"/>
          <w:b/>
        </w:rPr>
        <w:t xml:space="preserve">Návrh programu 32. jednání Rady MČ Praha 6 dne </w:t>
      </w:r>
      <w:proofErr w:type="gramStart"/>
      <w:r w:rsidRPr="004D42FB">
        <w:rPr>
          <w:rFonts w:ascii="Arial" w:hAnsi="Arial" w:cs="Arial"/>
          <w:b/>
        </w:rPr>
        <w:t>08.09</w:t>
      </w:r>
      <w:r w:rsidR="00A46928" w:rsidRPr="004D42FB">
        <w:rPr>
          <w:rFonts w:ascii="Arial" w:hAnsi="Arial" w:cs="Arial"/>
          <w:b/>
        </w:rPr>
        <w:t>.2020</w:t>
      </w:r>
      <w:proofErr w:type="gramEnd"/>
    </w:p>
    <w:p w:rsidR="009B7079" w:rsidRPr="004D42FB" w:rsidRDefault="009B7079" w:rsidP="00A46928">
      <w:pPr>
        <w:jc w:val="center"/>
        <w:rPr>
          <w:rFonts w:ascii="Arial" w:hAnsi="Arial" w:cs="Arial"/>
          <w:b/>
        </w:rPr>
      </w:pPr>
    </w:p>
    <w:p w:rsidR="00A46928" w:rsidRPr="004D42FB" w:rsidRDefault="00A46928" w:rsidP="00A46928">
      <w:pPr>
        <w:rPr>
          <w:rFonts w:ascii="Arial" w:hAnsi="Arial" w:cs="Arial"/>
          <w:b/>
          <w:u w:val="single"/>
        </w:rPr>
      </w:pPr>
      <w:r w:rsidRPr="004D42FB">
        <w:rPr>
          <w:rFonts w:ascii="Arial" w:hAnsi="Arial" w:cs="Arial"/>
          <w:b/>
          <w:u w:val="single"/>
        </w:rPr>
        <w:t>Jednání RMČ Praha 6</w:t>
      </w:r>
    </w:p>
    <w:tbl>
      <w:tblPr>
        <w:tblW w:w="927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35"/>
        <w:gridCol w:w="1134"/>
        <w:gridCol w:w="3983"/>
        <w:gridCol w:w="1638"/>
        <w:gridCol w:w="1606"/>
      </w:tblGrid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2160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11.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2097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Zpráva o plnění rozpočtu Městské části Praha 6 za 1. pololetí roku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2172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30.06.2020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2098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Harmonogram projednávání Návrhu rozpočtu MČ Praha 6 a Návrhů rozpočtů příspěvkových organizací MČ Praha 6 na rok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2162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Stanoviska k záměrům majetkoprávních jednání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2136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Peněžní výpomoc na úhradu nájemného v bytech užívaných na základě nájemní smlouvy za II. čtvrtletí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2144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Uzavření Dodatku č. 1 k Veřejnoprávní smlouvě o poskytnutí dotace č. DOT/82/03/000476/2020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2145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Plavenky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pro seniory MČ Praha 6 na koupališti Petynka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2167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Poskytnutí dotace POST BELLUM, o.p.s. na realizaci projektu Příběhy našich sousedů v základních školách zřizovaných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2141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Souhlas s převodem finančních prostředků z rezervního fondu do fondu investic Mateřské školy Volavkova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2103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Uzavření dohody o narovnání se Sdružením obyvatel domu č. 19 Praha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2125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Uzavření smlouvy o zřízení služebnosti pro společnost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PREdistribuce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, a. s. na části pozemku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1059/30 v k.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Liboc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2130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Uzavření smlouvy o zřízení služebnosti pro společnost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PREdistribuce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, a. s. na části pozemku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1281/523 v k.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Vokovice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2168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Uzavření smlouvy o dílo na akci „MŠ Mládeže – modernizace vzduchotechniky“.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2166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Uzavření smlouvy o dílo na akci „ZŠ Bílá – rekonstrukce venkovního sportoviště“ Stavební objekt SO.01.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2169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Darovací smlouva s Nadací THE KELLNER FAMILY FOUNDATION na zajištění slavnostního ocenění laureátů Vynikající učitel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2135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Veřejná zakázka na služby "MŠ Červený vrch ve Vokovicích,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Praha 6"– odeslání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výzvy k podání nabídky v jednacím řízení bez uveřejnění navazujícím na soutěž o návrh dle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ust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>. § 67 odst. 1 a § 143 zákona č.134/2016 Sb., o zadávání veřejných zakázek, v platném znění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Mgr. Jakub </w:t>
            </w:r>
            <w:proofErr w:type="spellStart"/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Stárek,Ing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2140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Zadání veřejné zakázky malého rozsahu na akci „Objekt tenisového klubu se zázemím na Macharově náměstí v Praze 6 – Střešovicích - projektová dokumentace“ jiným způsobem (Příkaz tajemníka č. 2/2020, část E,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čl. 4,odst.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2b))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2182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2154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Vyhlášení dotačního programu Sport a volný čas na Šestce I. - podpora jednorázových sportovních a volnočasových aktivit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2155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Vyhlášení dotačního programu Aktivní Šestka - podpora pravidelné činnosti sportovních a volnočasových organizací pracujících s dětmi a mládeží do 26 let v roce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2171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Revokace části usnesení RMČ č. 1181/20 z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21.01.2020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ve věci výsledků participativního rozpočtování Nápad pro Šestku III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1668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Návrh na volbu přísedící Obvodního soudu pro Prahu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2067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Změna ve složení Komise územního rozvoje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2148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2158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Schválení smlouvy o finančním vyrovnání prostředků získaných z provozování zóny placeného stání mezi hlavním městem Prahou a městskou částí Praha 6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2146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Návrh obecně závazné vyhlášky, kterou se mění obecně závazná vyhláška č. 5/2011 Sb. hl. m. Prahy, o místním poplatku za užívání veřejného prostranství, ve znění pozdějších předpisů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2147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2151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Uzavření dodatku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č.1 ke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smlouvě o provedení prověrky dokumentace systému managementu kvality a auditu pro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recertifikaci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shody systému kvality s normou ISO 9001:2015 a následných dozorů pro udržení certifikátu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2084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Sazebník úhrad za poskytování informací dle zákona 106/1999 Sb., o svobodném přístupu k informacím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Jan Holický, MBA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C06406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2175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Písemná informace o přijatých peticích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06" w:rsidRPr="004D42FB" w:rsidRDefault="00C06406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R-0 1738  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Zrušení usnesení RMČ č. 1752/08 ze dne </w:t>
            </w:r>
            <w:proofErr w:type="gramStart"/>
            <w:r w:rsidRPr="004D42FB">
              <w:rPr>
                <w:rFonts w:ascii="Arial" w:eastAsia="Times New Roman" w:hAnsi="Arial" w:cs="Arial"/>
                <w:lang w:eastAsia="cs-CZ"/>
              </w:rPr>
              <w:t>8.10.2008</w:t>
            </w:r>
            <w:proofErr w:type="gramEnd"/>
            <w:r w:rsidRPr="004D42FB">
              <w:rPr>
                <w:rFonts w:ascii="Arial" w:eastAsia="Times New Roman" w:hAnsi="Arial" w:cs="Arial"/>
                <w:lang w:eastAsia="cs-CZ"/>
              </w:rPr>
              <w:t xml:space="preserve"> k prodeji pozemků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642/26,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642/27,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642/28,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642/29,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642/30 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. č. 642/31 k.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R-0 2184  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Zánik pohledávek za nájemci bytů, nebytových prostor, pozemků a parkovacích míst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2179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Pronájem bytu v by</w:t>
            </w:r>
            <w:r w:rsidR="003732A2">
              <w:rPr>
                <w:rFonts w:ascii="Arial" w:eastAsia="Times New Roman" w:hAnsi="Arial" w:cs="Arial"/>
                <w:lang w:eastAsia="cs-CZ"/>
              </w:rPr>
              <w:t>tovém domě Ve Střešovičkách xxxx/xx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R-0 2159  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Uzavření dodatku ke smlouvě o zajištění realizace společenské akce pod názvem: Čarodějnice na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Ladronce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2020, 2021 a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2163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Vyhlášení dotačního programu Kultura I. - 2021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2164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 xml:space="preserve">Vyhlášení dotačního programu Podpora </w:t>
            </w:r>
            <w:proofErr w:type="spellStart"/>
            <w:r w:rsidRPr="004D42FB">
              <w:rPr>
                <w:rFonts w:ascii="Arial" w:eastAsia="Times New Roman" w:hAnsi="Arial" w:cs="Arial"/>
                <w:lang w:eastAsia="cs-CZ"/>
              </w:rPr>
              <w:t>sublokálních</w:t>
            </w:r>
            <w:proofErr w:type="spellEnd"/>
            <w:r w:rsidRPr="004D42FB">
              <w:rPr>
                <w:rFonts w:ascii="Arial" w:eastAsia="Times New Roman" w:hAnsi="Arial" w:cs="Arial"/>
                <w:lang w:eastAsia="cs-CZ"/>
              </w:rPr>
              <w:t xml:space="preserve"> periodik na území MČ Praha 6 - 2021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6A6F7C" w:rsidRPr="004D42FB" w:rsidTr="00C06406">
        <w:trPr>
          <w:tblCellSpacing w:w="15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D42FB">
              <w:rPr>
                <w:rFonts w:ascii="Arial" w:eastAsia="Times New Roman" w:hAnsi="Arial" w:cs="Arial"/>
                <w:b/>
                <w:lang w:eastAsia="cs-CZ"/>
              </w:rPr>
              <w:t>38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R-0 2170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7C" w:rsidRPr="004D42FB" w:rsidRDefault="006A6F7C" w:rsidP="00C064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D42FB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</w:tbl>
    <w:p w:rsidR="00C06406" w:rsidRPr="004D42FB" w:rsidRDefault="00C06406" w:rsidP="00A46928">
      <w:pPr>
        <w:rPr>
          <w:rFonts w:ascii="Arial" w:hAnsi="Arial" w:cs="Arial"/>
          <w:b/>
          <w:u w:val="single"/>
        </w:rPr>
      </w:pPr>
    </w:p>
    <w:p w:rsidR="0047315D" w:rsidRPr="004D42FB" w:rsidRDefault="0047315D">
      <w:pPr>
        <w:rPr>
          <w:rFonts w:ascii="Arial" w:hAnsi="Arial" w:cs="Arial"/>
        </w:rPr>
      </w:pPr>
    </w:p>
    <w:p w:rsidR="006A6F7C" w:rsidRPr="004D42FB" w:rsidRDefault="006A6F7C">
      <w:pPr>
        <w:rPr>
          <w:rFonts w:ascii="Arial" w:hAnsi="Arial" w:cs="Arial"/>
        </w:rPr>
      </w:pPr>
    </w:p>
    <w:p w:rsidR="006A6F7C" w:rsidRPr="004D42FB" w:rsidRDefault="006A6F7C">
      <w:pPr>
        <w:rPr>
          <w:rFonts w:ascii="Arial" w:hAnsi="Arial" w:cs="Arial"/>
        </w:rPr>
      </w:pPr>
    </w:p>
    <w:sectPr w:rsidR="006A6F7C" w:rsidRPr="004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73" w:rsidRDefault="00817B73" w:rsidP="009B7079">
      <w:pPr>
        <w:spacing w:after="0" w:line="240" w:lineRule="auto"/>
      </w:pPr>
      <w:r>
        <w:separator/>
      </w:r>
    </w:p>
  </w:endnote>
  <w:endnote w:type="continuationSeparator" w:id="0">
    <w:p w:rsidR="00817B73" w:rsidRDefault="00817B73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73" w:rsidRDefault="00817B73" w:rsidP="009B7079">
      <w:pPr>
        <w:spacing w:after="0" w:line="240" w:lineRule="auto"/>
      </w:pPr>
      <w:r>
        <w:separator/>
      </w:r>
    </w:p>
  </w:footnote>
  <w:footnote w:type="continuationSeparator" w:id="0">
    <w:p w:rsidR="00817B73" w:rsidRDefault="00817B73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A5858"/>
    <w:rsid w:val="00165CCA"/>
    <w:rsid w:val="003732A2"/>
    <w:rsid w:val="0047315D"/>
    <w:rsid w:val="004D42FB"/>
    <w:rsid w:val="006A6F7C"/>
    <w:rsid w:val="007154D8"/>
    <w:rsid w:val="00780D34"/>
    <w:rsid w:val="00817B73"/>
    <w:rsid w:val="00876BD4"/>
    <w:rsid w:val="00884BEC"/>
    <w:rsid w:val="009B7079"/>
    <w:rsid w:val="009F09FF"/>
    <w:rsid w:val="00A46928"/>
    <w:rsid w:val="00C06406"/>
    <w:rsid w:val="00C1217E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920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19</cp:revision>
  <cp:lastPrinted>2020-08-14T08:16:00Z</cp:lastPrinted>
  <dcterms:created xsi:type="dcterms:W3CDTF">2020-08-13T13:10:00Z</dcterms:created>
  <dcterms:modified xsi:type="dcterms:W3CDTF">2020-09-04T09:06:00Z</dcterms:modified>
</cp:coreProperties>
</file>