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B62B3" w:rsidRDefault="002F0FA3" w:rsidP="00340E00">
      <w:pPr>
        <w:rPr>
          <w:sz w:val="28"/>
          <w:szCs w:val="28"/>
        </w:rPr>
      </w:pPr>
      <w:r w:rsidRPr="009B62B3">
        <w:rPr>
          <w:sz w:val="28"/>
          <w:szCs w:val="28"/>
        </w:rPr>
        <w:t>Návrh programu 3</w:t>
      </w:r>
      <w:r w:rsidR="00BB0E8A">
        <w:rPr>
          <w:sz w:val="28"/>
          <w:szCs w:val="28"/>
        </w:rPr>
        <w:t>7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BB0E8A">
        <w:rPr>
          <w:sz w:val="28"/>
          <w:szCs w:val="28"/>
        </w:rPr>
        <w:t>9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BB0E8A">
        <w:rPr>
          <w:sz w:val="28"/>
          <w:szCs w:val="28"/>
        </w:rPr>
        <w:t>2</w:t>
      </w:r>
      <w:r w:rsidR="003F3DE3" w:rsidRPr="009B62B3">
        <w:rPr>
          <w:sz w:val="28"/>
          <w:szCs w:val="28"/>
        </w:rPr>
        <w:t>.2019</w:t>
      </w:r>
      <w:proofErr w:type="gramEnd"/>
    </w:p>
    <w:p w:rsidR="0051523F" w:rsidRDefault="0051523F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D07BB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116"/>
        <w:gridCol w:w="4292"/>
        <w:gridCol w:w="1522"/>
        <w:gridCol w:w="1867"/>
      </w:tblGrid>
      <w:tr w:rsidR="00C27A7D" w:rsidRPr="0051523F" w:rsidTr="00BB0E8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F84AF8" w:rsidRDefault="00C27A7D" w:rsidP="00F84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8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Zpracovatel</w:t>
            </w:r>
          </w:p>
        </w:tc>
      </w:tr>
      <w:tr w:rsidR="00C27A7D" w:rsidRPr="0051523F" w:rsidTr="00BB0E8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F8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1133</w:t>
            </w:r>
          </w:p>
        </w:tc>
        <w:tc>
          <w:tcPr>
            <w:tcW w:w="4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BB0E8A" w:rsidP="005E4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při výkonu působnosti valné hromady společnosti SNEO, a.s. - Zpráva o podnikatelské činnosti za I. pololetí 2019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C27A7D" w:rsidRPr="0051523F" w:rsidTr="00BB0E8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F8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1134</w:t>
            </w:r>
          </w:p>
        </w:tc>
        <w:tc>
          <w:tcPr>
            <w:tcW w:w="4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při výkonu působnosti valné hromady společnosti SNEO, a.s. - Transformace SNEO, a.s.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analýza AK Havel 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A7D" w:rsidRPr="0051523F" w:rsidRDefault="00C27A7D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</w:tbl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C27A7D" w:rsidRPr="00DB7ED1" w:rsidRDefault="00D07BB6" w:rsidP="00DB7ED1">
      <w:pPr>
        <w:spacing w:line="240" w:lineRule="auto"/>
        <w:rPr>
          <w:b/>
          <w:sz w:val="4"/>
          <w:szCs w:val="4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133"/>
        <w:gridCol w:w="4222"/>
        <w:gridCol w:w="1546"/>
        <w:gridCol w:w="1946"/>
      </w:tblGrid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1330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 rozpočtová opatření MČ Praha 6 na rok 2019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1295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Přijetí/vrácení účelových finančních transferů poskytovaných ze státního rozpočtu, státních fondů a rozpočtu hlavního města Prahy a k navazujícím úpravám městské části Praha 6 v roce 2019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1327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„Rekonstrukce služeben - Ve Střešovičkách 1990/55 - rekonstrukce kuchyně, soc. zařízení, podlahy v patrech a garáže - výměna podlahových krytin v patrech (jiné technické parametry)".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1328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2 ke Smlouvě o dílo č. VZ/8/2018 - „Rekonstrukce bytového domu Dejvická 184/4"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Mgr. et Ing. Jan Sedláček, Ph.D., MBA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1329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č. VŘ/19/2019 - „Zateplení fasády a střechy budovy Patočkova 1641/71, Praha 6"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Mgr. et Ing. Jan Sedláček, Ph.D., MBA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1297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  <w:bookmarkStart w:id="0" w:name="_GoBack"/>
            <w:bookmarkEnd w:id="0"/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1283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937 v k.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části pozemku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302/8 k.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Veleslavín 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1276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garážového stání z výběrového řízení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1314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smluvy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pronájem nebytové jednotky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1237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smlouvy na pronájem prodejního stánku č. 9, umístěného na pozemku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1281/234 k.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1315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k nájemní smlouvě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1305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nebytové jednotky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1299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dle části II. hlava I., díl 4. "Zásad a podmínek pro nakládání s </w:t>
            </w:r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1307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náhradních prostor po dobu rekonstrukce a oprav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1300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1313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v domě </w:t>
            </w:r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N.A.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Někrasova 643/5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1309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v domě Šlikova 1179/24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1341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z profesních důvodů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1308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úroku z prodlení paní Lence Voňkové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1294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úprava finančního plánu </w:t>
            </w:r>
            <w:proofErr w:type="spellStart"/>
            <w:proofErr w:type="gram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p.o.</w:t>
            </w:r>
            <w:proofErr w:type="gram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Léčebna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dlouhodobě nemocných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úprava závazných ukazatelů rozpočtu příspěvkových organizací ve školství na rok 2019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 (posílení FI) Základní školy a Mateřské školy V. Čáslavské, Praha 6, Šantrochova 2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1293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platu ředitelkám/ředitelům škol MČ Praha 6 - příspěvkových organizací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mimořádných odměn ředitelům základních a mateřských škol - příspěvkových organizací z rezervy státních prostředků poskytnutých z MŠMT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1298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uzavřením smlouvy o podnájmu nebytových prostor mezi Základní školou Petřiny - sever, Praha 6, Na Okraji 43 a Domem dětí a mládeže Praha 6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1292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roku 2019, pořízeného v příspěvkové organizaci ZŠ a MŠ Červený Vrch, ZŠ a MŠ Antonína Čermáka, ZŠ a MŠ Emy Destinnové, ZŠ Petřiny - sever a MŠ Sbíhavá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1340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dodatků nájemních smluv pro jednotlivé ZŠ a MŠ v Praze 6, jejichž zřizovatelem je MČ P6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1202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programu na podporu obnovy památkově významného objektu či souboru pro rok 2020 "Památková dotace"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1082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o přidělení veřejné zakázky na služby "Seniorské centrum Šatovka v Šáreckém údolí, Praha 6" v jednacím řízení bez uveřejnění navazujícím na soutěž o návrh dle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ust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§ 67 odst. 1 a § 143 zákona č.134/2016 Sb., o zadávání veřejných zakázek, v platném znění a uzavření smlouvy o dílo se společností ASGK Design, s.r.o.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1323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Podněty fyzických a právnických osob na pořízení změn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ÚPNn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SÚ HMP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1306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zajištění realizace akce: Čarodějnice na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Ladronce</w:t>
            </w:r>
            <w:proofErr w:type="spellEnd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2021 a 2022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1304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1339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o výběru nejvhodnější nabídky a schválení uzavření příkazní smlouvy na zakázku malého rozsahu "Poskytování služeb pověřence pro ochranu osobních údajů"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1331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movitého majetku - výpočetní techniky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1274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Svěření rozhodování v záležitostech patřících do samostatné působnosti - </w:t>
            </w: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uzavírání dohod o výpůjčkách movitých věcí příspěvkovým organizacím k plnění jejich úkolů na dobu maximálně jednoho měsíce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Ing. Jan Holický, MBA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39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Písemná informace o přijatých peticích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1342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Smlouva o zpracování osobních údajů uzavřené mezi MČ Praha 6 a SNEO, a.s. 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1338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Memorandum o spolupráci mezi MČ Praha 6 a Českou zemědělskou univerzitou v Praze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1195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výše odměn neuvolněným členům ZMČ Praha 6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1319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Podání adresovaná Radě MČ Praha 6 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BB0E8A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BB0E8A" w:rsidRDefault="00341AB2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R-0 130</w:t>
            </w:r>
            <w:r w:rsid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BB0E8A" w:rsidRDefault="00BB0E8A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Prodloužení termínů plnění úkolů uložených usneseními RMČ Praha 6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BB0E8A" w:rsidRDefault="00BB0E8A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E8A" w:rsidRPr="00BB0E8A" w:rsidRDefault="00BB0E8A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3590C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13590C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59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13590C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1322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13590C" w:rsidRDefault="0013590C" w:rsidP="00BB0E8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Uzavření dodatku ke smlouvě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</w:r>
            <w:r w:rsidRPr="001359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o poskytování služeb S 434/2019/ODŽP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BB0E8A" w:rsidRDefault="0013590C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BB0E8A" w:rsidRDefault="0013590C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59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Ing. Dana Charvátová</w:t>
            </w:r>
          </w:p>
        </w:tc>
      </w:tr>
      <w:tr w:rsidR="0013590C" w:rsidRPr="00BB0E8A" w:rsidTr="00BB0E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Default="0013590C" w:rsidP="00135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Default="0013590C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0782</w:t>
            </w:r>
          </w:p>
        </w:tc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13590C" w:rsidRDefault="0013590C" w:rsidP="002A3BB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359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Stanovení programu 08. Zasedání ZMČ dne </w:t>
            </w:r>
            <w:proofErr w:type="gramStart"/>
            <w:r w:rsidRPr="001359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19.12.2019</w:t>
            </w:r>
            <w:proofErr w:type="gramEnd"/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BB0E8A" w:rsidRDefault="0013590C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90C" w:rsidRPr="00BB0E8A" w:rsidRDefault="0013590C" w:rsidP="002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B0E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3590C" w:rsidRPr="00BB0E8A" w:rsidTr="00BB0E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590C" w:rsidRPr="00BB0E8A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03" w:type="dxa"/>
            <w:vAlign w:val="center"/>
            <w:hideMark/>
          </w:tcPr>
          <w:p w:rsidR="0013590C" w:rsidRPr="00BB0E8A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92" w:type="dxa"/>
            <w:vAlign w:val="center"/>
            <w:hideMark/>
          </w:tcPr>
          <w:p w:rsidR="0013590C" w:rsidRPr="00BB0E8A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16" w:type="dxa"/>
            <w:vAlign w:val="center"/>
            <w:hideMark/>
          </w:tcPr>
          <w:p w:rsidR="0013590C" w:rsidRPr="00BB0E8A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1" w:type="dxa"/>
            <w:vAlign w:val="center"/>
            <w:hideMark/>
          </w:tcPr>
          <w:p w:rsidR="0013590C" w:rsidRPr="00BB0E8A" w:rsidRDefault="0013590C" w:rsidP="00B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B0E8A" w:rsidRDefault="00BB0E8A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C27A7D" w:rsidRDefault="00C27A7D" w:rsidP="00340E00">
      <w:pPr>
        <w:spacing w:line="240" w:lineRule="auto"/>
        <w:rPr>
          <w:b/>
          <w:sz w:val="4"/>
          <w:szCs w:val="4"/>
        </w:rPr>
      </w:pPr>
    </w:p>
    <w:sectPr w:rsidR="00C2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3590C"/>
    <w:rsid w:val="001F5786"/>
    <w:rsid w:val="002329D5"/>
    <w:rsid w:val="00273B79"/>
    <w:rsid w:val="002F0FA3"/>
    <w:rsid w:val="003228A0"/>
    <w:rsid w:val="00340E00"/>
    <w:rsid w:val="00341AB2"/>
    <w:rsid w:val="003A0704"/>
    <w:rsid w:val="003F0DF3"/>
    <w:rsid w:val="003F3DE3"/>
    <w:rsid w:val="0040002D"/>
    <w:rsid w:val="0045209A"/>
    <w:rsid w:val="004D60F6"/>
    <w:rsid w:val="0051523F"/>
    <w:rsid w:val="005977BF"/>
    <w:rsid w:val="005E4A5F"/>
    <w:rsid w:val="006063B5"/>
    <w:rsid w:val="00802909"/>
    <w:rsid w:val="00810293"/>
    <w:rsid w:val="009123DB"/>
    <w:rsid w:val="00914378"/>
    <w:rsid w:val="009359A8"/>
    <w:rsid w:val="009A43A5"/>
    <w:rsid w:val="009B62B3"/>
    <w:rsid w:val="009E1134"/>
    <w:rsid w:val="00B85DAB"/>
    <w:rsid w:val="00BB0E8A"/>
    <w:rsid w:val="00BC597B"/>
    <w:rsid w:val="00C27A7D"/>
    <w:rsid w:val="00C462A5"/>
    <w:rsid w:val="00C52716"/>
    <w:rsid w:val="00CC43EA"/>
    <w:rsid w:val="00D07BB6"/>
    <w:rsid w:val="00D22597"/>
    <w:rsid w:val="00D7010A"/>
    <w:rsid w:val="00D9169F"/>
    <w:rsid w:val="00DB7ED1"/>
    <w:rsid w:val="00EA30A8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761D-EBB0-4CF0-8EDE-CCC5B6BD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1055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5</cp:revision>
  <cp:lastPrinted>2019-11-25T07:27:00Z</cp:lastPrinted>
  <dcterms:created xsi:type="dcterms:W3CDTF">2019-12-06T08:12:00Z</dcterms:created>
  <dcterms:modified xsi:type="dcterms:W3CDTF">2019-12-06T10:51:00Z</dcterms:modified>
</cp:coreProperties>
</file>