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A7D" w:rsidRPr="009C2A7D" w:rsidRDefault="001E2552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Návrh programu 08. jednání R</w:t>
      </w:r>
      <w:r w:rsidR="009C2A7D" w:rsidRPr="009C2A7D">
        <w:rPr>
          <w:b/>
          <w:sz w:val="28"/>
          <w:szCs w:val="28"/>
        </w:rPr>
        <w:t>ady MČ Praha 6 d</w:t>
      </w:r>
      <w:r w:rsidR="00C31FFF">
        <w:rPr>
          <w:b/>
          <w:sz w:val="28"/>
          <w:szCs w:val="28"/>
        </w:rPr>
        <w:t>n</w:t>
      </w:r>
      <w:bookmarkStart w:id="0" w:name="_GoBack"/>
      <w:bookmarkEnd w:id="0"/>
      <w:r w:rsidR="009C2A7D" w:rsidRPr="009C2A7D">
        <w:rPr>
          <w:b/>
          <w:sz w:val="28"/>
          <w:szCs w:val="28"/>
        </w:rPr>
        <w:t>e 2</w:t>
      </w:r>
      <w:r>
        <w:rPr>
          <w:b/>
          <w:sz w:val="28"/>
          <w:szCs w:val="28"/>
        </w:rPr>
        <w:t>9.01.2019</w:t>
      </w:r>
    </w:p>
    <w:p w:rsidR="009C2A7D" w:rsidRPr="009C2A7D" w:rsidRDefault="009C2A7D">
      <w:pPr>
        <w:rPr>
          <w:rFonts w:ascii="Arial" w:hAnsi="Arial" w:cs="Arial"/>
          <w:sz w:val="24"/>
          <w:szCs w:val="24"/>
        </w:rPr>
      </w:pPr>
    </w:p>
    <w:tbl>
      <w:tblPr>
        <w:tblW w:w="886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1170"/>
        <w:gridCol w:w="4161"/>
        <w:gridCol w:w="1518"/>
        <w:gridCol w:w="1453"/>
      </w:tblGrid>
      <w:tr w:rsidR="009C2A7D" w:rsidRPr="009C2A7D" w:rsidTr="00365E50">
        <w:trPr>
          <w:tblCellSpacing w:w="15" w:type="dxa"/>
        </w:trPr>
        <w:tc>
          <w:tcPr>
            <w:tcW w:w="514" w:type="dxa"/>
            <w:vAlign w:val="center"/>
            <w:hideMark/>
          </w:tcPr>
          <w:p w:rsidR="009C2A7D" w:rsidRPr="009C2A7D" w:rsidRDefault="009C2A7D" w:rsidP="009C2A7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Bod</w:t>
            </w:r>
          </w:p>
        </w:tc>
        <w:tc>
          <w:tcPr>
            <w:tcW w:w="1140" w:type="dxa"/>
            <w:vAlign w:val="center"/>
            <w:hideMark/>
          </w:tcPr>
          <w:p w:rsidR="009C2A7D" w:rsidRPr="009C2A7D" w:rsidRDefault="009C2A7D" w:rsidP="009C2A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č. tisku</w:t>
            </w:r>
          </w:p>
        </w:tc>
        <w:tc>
          <w:tcPr>
            <w:tcW w:w="4131" w:type="dxa"/>
            <w:vAlign w:val="center"/>
            <w:hideMark/>
          </w:tcPr>
          <w:p w:rsidR="009C2A7D" w:rsidRPr="009C2A7D" w:rsidRDefault="009C2A7D" w:rsidP="009C2A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Název</w:t>
            </w:r>
          </w:p>
        </w:tc>
        <w:tc>
          <w:tcPr>
            <w:tcW w:w="1488" w:type="dxa"/>
            <w:vAlign w:val="center"/>
          </w:tcPr>
          <w:p w:rsidR="009C2A7D" w:rsidRDefault="009C2A7D" w:rsidP="009C2A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  <w:p w:rsidR="009C2A7D" w:rsidRPr="009C2A7D" w:rsidRDefault="009C2A7D" w:rsidP="009C2A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Předkladatel</w:t>
            </w:r>
          </w:p>
          <w:p w:rsidR="009C2A7D" w:rsidRPr="009C2A7D" w:rsidRDefault="009C2A7D" w:rsidP="009C2A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408" w:type="dxa"/>
          </w:tcPr>
          <w:p w:rsidR="009C2A7D" w:rsidRDefault="009C2A7D" w:rsidP="009C2A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  <w:p w:rsidR="009C2A7D" w:rsidRPr="009C2A7D" w:rsidRDefault="009C2A7D" w:rsidP="009C2A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9C2A7D" w:rsidRPr="009C2A7D" w:rsidTr="001E2552">
        <w:trPr>
          <w:tblCellSpacing w:w="15" w:type="dxa"/>
        </w:trPr>
        <w:tc>
          <w:tcPr>
            <w:tcW w:w="514" w:type="dxa"/>
            <w:vAlign w:val="center"/>
          </w:tcPr>
          <w:p w:rsidR="009C2A7D" w:rsidRPr="009C2A7D" w:rsidRDefault="001E2552" w:rsidP="009C2A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1140" w:type="dxa"/>
            <w:vAlign w:val="center"/>
          </w:tcPr>
          <w:p w:rsidR="009C2A7D" w:rsidRPr="009C2A7D" w:rsidRDefault="001E2552" w:rsidP="009C2A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R-00 175</w:t>
            </w:r>
          </w:p>
        </w:tc>
        <w:tc>
          <w:tcPr>
            <w:tcW w:w="4131" w:type="dxa"/>
            <w:vAlign w:val="center"/>
          </w:tcPr>
          <w:p w:rsidR="009C2A7D" w:rsidRPr="009C2A7D" w:rsidRDefault="001E2552" w:rsidP="009C2A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Uzavření smlouvy o dílo na akci "Projektová a inženýrská činnost - Studie dvou variant rekonstrukce objektu Polikliniky Pod Marjánkou 1906/12, Praha 6 – Břevnov"</w:t>
            </w:r>
          </w:p>
        </w:tc>
        <w:tc>
          <w:tcPr>
            <w:tcW w:w="1488" w:type="dxa"/>
            <w:vAlign w:val="center"/>
          </w:tcPr>
          <w:p w:rsidR="009C2A7D" w:rsidRPr="009C2A7D" w:rsidRDefault="009C2A7D" w:rsidP="009C2A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408" w:type="dxa"/>
          </w:tcPr>
          <w:p w:rsidR="001E2552" w:rsidRDefault="001E2552" w:rsidP="001E2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/>
                <w:sz w:val="24"/>
                <w:szCs w:val="24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242"/>
              <w:gridCol w:w="116"/>
            </w:tblGrid>
            <w:tr w:rsidR="001E2552">
              <w:tc>
                <w:tcPr>
                  <w:tcW w:w="4087" w:type="dxa"/>
                </w:tcPr>
                <w:p w:rsidR="001E2552" w:rsidRDefault="001E2552" w:rsidP="001E2552">
                  <w:pPr>
                    <w:keepNext/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ind w:left="41" w:right="41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</w:rPr>
                    <w:t xml:space="preserve">Bc. Jitka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</w:rPr>
                    <w:t>Köcherová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</w:rPr>
                    <w:br/>
                    <w:t>Ing. Mgr. Lukáš Fiedler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9773" w:type="dxa"/>
                </w:tcPr>
                <w:p w:rsidR="001E2552" w:rsidRDefault="001E2552" w:rsidP="001E2552">
                  <w:pPr>
                    <w:keepNext/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ind w:left="40"/>
                    <w:rPr>
                      <w:rFonts w:ascii="Arial" w:hAnsi="Arial" w:cs="Arial"/>
                      <w:i/>
                      <w:iCs/>
                      <w:color w:val="000000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000000"/>
                    </w:rPr>
                    <w:t xml:space="preserve"> </w:t>
                  </w:r>
                </w:p>
              </w:tc>
            </w:tr>
          </w:tbl>
          <w:p w:rsidR="009C2A7D" w:rsidRPr="009C2A7D" w:rsidRDefault="009C2A7D" w:rsidP="001E25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1E2552" w:rsidRPr="009C2A7D" w:rsidTr="00365E50">
        <w:trPr>
          <w:tblCellSpacing w:w="15" w:type="dxa"/>
        </w:trPr>
        <w:tc>
          <w:tcPr>
            <w:tcW w:w="514" w:type="dxa"/>
            <w:vAlign w:val="center"/>
            <w:hideMark/>
          </w:tcPr>
          <w:p w:rsidR="001E2552" w:rsidRPr="009C2A7D" w:rsidRDefault="001E2552" w:rsidP="001E25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1140" w:type="dxa"/>
            <w:vAlign w:val="center"/>
            <w:hideMark/>
          </w:tcPr>
          <w:p w:rsidR="001E2552" w:rsidRPr="009C2A7D" w:rsidRDefault="001E2552" w:rsidP="001E25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R-00 1</w:t>
            </w:r>
            <w:r w:rsidRPr="009C2A7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4131" w:type="dxa"/>
            <w:vAlign w:val="center"/>
            <w:hideMark/>
          </w:tcPr>
          <w:p w:rsidR="001E2552" w:rsidRDefault="001E2552" w:rsidP="001E2552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  <w:p w:rsidR="001E2552" w:rsidRDefault="001E2552" w:rsidP="001E2552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Uzavření dohody o ukončení příkazní smlouvy mezi Městskou částí Praha 6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br/>
              <w:t>a společností SNEO, a.s. na provádění inženýrské činnosti na akci: "Dopracování projektové dokumentace rekonstrukce objektu č. p. 1906, Pod Marjánkou 1906/12, Praha 6 - Břevnov“, uzavření příkazní smlouvy se společností SNEO, a.s.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br/>
              <w:t>na provádění inženýrské činnosti na akci: "Zajištění bezpečného stavu budovy polikliniky Pod Marjánkou a ověření možností dalšího nakládání s objektem"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br/>
              <w:t>a  uzavření dohody ukončení smluvního vztahu založeného objednávkou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br/>
              <w:t>č. OSV/00123/2018</w:t>
            </w:r>
          </w:p>
          <w:p w:rsidR="001E2552" w:rsidRPr="009C2A7D" w:rsidRDefault="001E2552" w:rsidP="001E25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488" w:type="dxa"/>
            <w:vAlign w:val="center"/>
          </w:tcPr>
          <w:p w:rsidR="001E2552" w:rsidRPr="009C2A7D" w:rsidRDefault="001E2552" w:rsidP="001E25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408" w:type="dxa"/>
          </w:tcPr>
          <w:p w:rsidR="001E2552" w:rsidRDefault="001E2552" w:rsidP="001E2552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/>
                <w:sz w:val="24"/>
                <w:szCs w:val="24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242"/>
              <w:gridCol w:w="116"/>
            </w:tblGrid>
            <w:tr w:rsidR="001E2552" w:rsidTr="00351097">
              <w:tc>
                <w:tcPr>
                  <w:tcW w:w="4087" w:type="dxa"/>
                </w:tcPr>
                <w:p w:rsidR="001E2552" w:rsidRDefault="001E2552" w:rsidP="001E2552">
                  <w:pPr>
                    <w:keepNext/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ind w:left="41" w:right="41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</w:rPr>
                    <w:t xml:space="preserve">Bc. Jitka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</w:rPr>
                    <w:t>Köcherová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</w:rPr>
                    <w:br/>
                    <w:t>Ing. Mgr. Lukáš Fiedler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9773" w:type="dxa"/>
                </w:tcPr>
                <w:p w:rsidR="001E2552" w:rsidRDefault="001E2552" w:rsidP="001E2552">
                  <w:pPr>
                    <w:keepNext/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ind w:left="40"/>
                    <w:rPr>
                      <w:rFonts w:ascii="Arial" w:hAnsi="Arial" w:cs="Arial"/>
                      <w:i/>
                      <w:iCs/>
                      <w:color w:val="000000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000000"/>
                    </w:rPr>
                    <w:t xml:space="preserve"> </w:t>
                  </w:r>
                </w:p>
              </w:tc>
            </w:tr>
          </w:tbl>
          <w:p w:rsidR="001E2552" w:rsidRPr="009C2A7D" w:rsidRDefault="001E2552" w:rsidP="001E25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ED3989" w:rsidRPr="009C2A7D" w:rsidTr="00365E50">
        <w:trPr>
          <w:tblCellSpacing w:w="15" w:type="dxa"/>
        </w:trPr>
        <w:tc>
          <w:tcPr>
            <w:tcW w:w="514" w:type="dxa"/>
            <w:vAlign w:val="center"/>
          </w:tcPr>
          <w:p w:rsidR="00ED3989" w:rsidRDefault="00ED3989" w:rsidP="00ED39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3 </w:t>
            </w:r>
          </w:p>
        </w:tc>
        <w:tc>
          <w:tcPr>
            <w:tcW w:w="1140" w:type="dxa"/>
            <w:vAlign w:val="center"/>
          </w:tcPr>
          <w:p w:rsidR="00ED3989" w:rsidRDefault="00ED3989" w:rsidP="00ED39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R-00 202</w:t>
            </w:r>
          </w:p>
        </w:tc>
        <w:tc>
          <w:tcPr>
            <w:tcW w:w="4131" w:type="dxa"/>
            <w:vAlign w:val="center"/>
          </w:tcPr>
          <w:p w:rsidR="00ED3989" w:rsidRDefault="00ED3989" w:rsidP="00ED398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Svěření nemovitých věcí, a to pozemku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parc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. č. 163, jehož součástí je stavba č. p. 82 a pozemku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parc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. č. 164, jehož součástí je stavba bez č. p./č. e. vše v k.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ú.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 Bubeneč</w:t>
            </w:r>
          </w:p>
          <w:p w:rsidR="00ED3989" w:rsidRDefault="00ED3989" w:rsidP="00ED398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1488" w:type="dxa"/>
            <w:vAlign w:val="center"/>
          </w:tcPr>
          <w:p w:rsidR="00ED3989" w:rsidRDefault="00ED3989" w:rsidP="00ED39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Mgr. Jan Lacina </w:t>
            </w:r>
          </w:p>
        </w:tc>
        <w:tc>
          <w:tcPr>
            <w:tcW w:w="1408" w:type="dxa"/>
          </w:tcPr>
          <w:p w:rsidR="00ED3989" w:rsidRDefault="00ED3989" w:rsidP="00ED3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/>
                <w:sz w:val="24"/>
                <w:szCs w:val="24"/>
              </w:rPr>
            </w:pPr>
          </w:p>
          <w:p w:rsidR="00ED3989" w:rsidRDefault="00ED3989" w:rsidP="00ED3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Ing. Gabriela Lacinová</w:t>
            </w:r>
          </w:p>
          <w:p w:rsidR="00ED3989" w:rsidRDefault="00ED3989" w:rsidP="00ED3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/>
                <w:sz w:val="24"/>
                <w:szCs w:val="24"/>
              </w:rPr>
            </w:pPr>
          </w:p>
        </w:tc>
      </w:tr>
      <w:tr w:rsidR="00ED3989" w:rsidRPr="009C2A7D" w:rsidTr="00365E50">
        <w:trPr>
          <w:tblCellSpacing w:w="15" w:type="dxa"/>
        </w:trPr>
        <w:tc>
          <w:tcPr>
            <w:tcW w:w="514" w:type="dxa"/>
            <w:vAlign w:val="center"/>
          </w:tcPr>
          <w:p w:rsidR="00ED3989" w:rsidRPr="009C2A7D" w:rsidRDefault="00ED3989" w:rsidP="00ED39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40" w:type="dxa"/>
            <w:vAlign w:val="center"/>
          </w:tcPr>
          <w:p w:rsidR="00ED3989" w:rsidRDefault="00ED3989" w:rsidP="00ED39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R-00 164</w:t>
            </w:r>
          </w:p>
        </w:tc>
        <w:tc>
          <w:tcPr>
            <w:tcW w:w="4131" w:type="dxa"/>
            <w:vAlign w:val="center"/>
          </w:tcPr>
          <w:p w:rsidR="00ED3989" w:rsidRDefault="00ED3989" w:rsidP="00ED398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Zřízení pracovních skupin Rady MČ  Praha 6</w:t>
            </w:r>
          </w:p>
        </w:tc>
        <w:tc>
          <w:tcPr>
            <w:tcW w:w="1488" w:type="dxa"/>
            <w:vAlign w:val="center"/>
          </w:tcPr>
          <w:p w:rsidR="00ED3989" w:rsidRPr="009C2A7D" w:rsidRDefault="00ED3989" w:rsidP="00ED39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408" w:type="dxa"/>
          </w:tcPr>
          <w:p w:rsidR="00ED3989" w:rsidRDefault="00ED3989" w:rsidP="00ED3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/>
                <w:sz w:val="24"/>
                <w:szCs w:val="24"/>
              </w:rPr>
            </w:pPr>
            <w:r>
              <w:rPr>
                <w:rFonts w:ascii="Tms Rmn" w:hAnsi="Tms Rmn"/>
                <w:sz w:val="24"/>
                <w:szCs w:val="24"/>
              </w:rPr>
              <w:t xml:space="preserve">Bc. M. </w:t>
            </w:r>
            <w:proofErr w:type="spellStart"/>
            <w:r>
              <w:rPr>
                <w:rFonts w:ascii="Tms Rmn" w:hAnsi="Tms Rmn"/>
                <w:sz w:val="24"/>
                <w:szCs w:val="24"/>
              </w:rPr>
              <w:t>Mikyšková</w:t>
            </w:r>
            <w:proofErr w:type="spellEnd"/>
          </w:p>
        </w:tc>
      </w:tr>
      <w:tr w:rsidR="00ED3989" w:rsidRPr="009C2A7D" w:rsidTr="00365E50">
        <w:trPr>
          <w:tblCellSpacing w:w="15" w:type="dxa"/>
        </w:trPr>
        <w:tc>
          <w:tcPr>
            <w:tcW w:w="514" w:type="dxa"/>
            <w:vAlign w:val="center"/>
          </w:tcPr>
          <w:p w:rsidR="00ED3989" w:rsidRDefault="00ED3989" w:rsidP="00ED39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40" w:type="dxa"/>
            <w:vAlign w:val="center"/>
          </w:tcPr>
          <w:p w:rsidR="00ED3989" w:rsidRDefault="00832FB7" w:rsidP="00ED39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R-00 211</w:t>
            </w:r>
          </w:p>
        </w:tc>
        <w:tc>
          <w:tcPr>
            <w:tcW w:w="4131" w:type="dxa"/>
            <w:vAlign w:val="center"/>
          </w:tcPr>
          <w:p w:rsidR="00ED3989" w:rsidRDefault="00ED3989" w:rsidP="00ED398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Doplnění návrhu programu 3. zasedání  Zastupitelstva MČ Praha 6 </w:t>
            </w:r>
          </w:p>
        </w:tc>
        <w:tc>
          <w:tcPr>
            <w:tcW w:w="1488" w:type="dxa"/>
            <w:vAlign w:val="center"/>
          </w:tcPr>
          <w:p w:rsidR="00ED3989" w:rsidRPr="009C2A7D" w:rsidRDefault="00ED3989" w:rsidP="00ED398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408" w:type="dxa"/>
          </w:tcPr>
          <w:p w:rsidR="00ED3989" w:rsidRDefault="00ED3989" w:rsidP="00ED3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/>
                <w:sz w:val="24"/>
                <w:szCs w:val="24"/>
              </w:rPr>
            </w:pPr>
            <w:r>
              <w:rPr>
                <w:rFonts w:ascii="Tms Rmn" w:hAnsi="Tms Rmn"/>
                <w:sz w:val="24"/>
                <w:szCs w:val="24"/>
              </w:rPr>
              <w:t xml:space="preserve">Bc. M. </w:t>
            </w:r>
            <w:proofErr w:type="spellStart"/>
            <w:r>
              <w:rPr>
                <w:rFonts w:ascii="Tms Rmn" w:hAnsi="Tms Rmn"/>
                <w:sz w:val="24"/>
                <w:szCs w:val="24"/>
              </w:rPr>
              <w:t>Mikyšková</w:t>
            </w:r>
            <w:proofErr w:type="spellEnd"/>
          </w:p>
          <w:p w:rsidR="00ED3989" w:rsidRDefault="00ED3989" w:rsidP="00ED3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/>
                <w:sz w:val="24"/>
                <w:szCs w:val="24"/>
              </w:rPr>
            </w:pPr>
          </w:p>
        </w:tc>
      </w:tr>
    </w:tbl>
    <w:p w:rsidR="00EF6718" w:rsidRPr="009C2A7D" w:rsidRDefault="00EF6718" w:rsidP="009C2A7D">
      <w:pPr>
        <w:rPr>
          <w:rFonts w:ascii="Arial" w:hAnsi="Arial" w:cs="Arial"/>
          <w:sz w:val="24"/>
          <w:szCs w:val="24"/>
        </w:rPr>
      </w:pPr>
    </w:p>
    <w:sectPr w:rsidR="00EF6718" w:rsidRPr="009C2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A7D"/>
    <w:rsid w:val="000341CD"/>
    <w:rsid w:val="00134712"/>
    <w:rsid w:val="001E2552"/>
    <w:rsid w:val="001F5F19"/>
    <w:rsid w:val="00365E50"/>
    <w:rsid w:val="00832FB7"/>
    <w:rsid w:val="009C2A7D"/>
    <w:rsid w:val="00B85201"/>
    <w:rsid w:val="00C31FFF"/>
    <w:rsid w:val="00CC353B"/>
    <w:rsid w:val="00ED3989"/>
    <w:rsid w:val="00EF6718"/>
    <w:rsid w:val="00F43D3A"/>
    <w:rsid w:val="00F5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A6D72-B053-4C5B-9104-2DE8F9C9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C2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2A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6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Vajshajtlová Ivana</dc:creator>
  <cp:keywords/>
  <dc:description/>
  <cp:lastModifiedBy>Vajshajtlová Ivana</cp:lastModifiedBy>
  <cp:revision>3</cp:revision>
  <cp:lastPrinted>2018-11-20T10:16:00Z</cp:lastPrinted>
  <dcterms:created xsi:type="dcterms:W3CDTF">2019-01-28T16:49:00Z</dcterms:created>
  <dcterms:modified xsi:type="dcterms:W3CDTF">2019-01-29T08:12:00Z</dcterms:modified>
</cp:coreProperties>
</file>