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6CB" w:rsidRDefault="000F46CB" w:rsidP="000F46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F46CB">
        <w:rPr>
          <w:rFonts w:ascii="Arial" w:hAnsi="Arial" w:cs="Arial"/>
          <w:b/>
          <w:sz w:val="28"/>
          <w:szCs w:val="28"/>
          <w:u w:val="single"/>
        </w:rPr>
        <w:t xml:space="preserve">Návrh programu 7. jednání RMČ konané dne </w:t>
      </w:r>
      <w:proofErr w:type="gramStart"/>
      <w:r w:rsidRPr="000F46CB">
        <w:rPr>
          <w:rFonts w:ascii="Arial" w:hAnsi="Arial" w:cs="Arial"/>
          <w:b/>
          <w:sz w:val="28"/>
          <w:szCs w:val="28"/>
          <w:u w:val="single"/>
        </w:rPr>
        <w:t>22.01.2019</w:t>
      </w:r>
      <w:proofErr w:type="gramEnd"/>
    </w:p>
    <w:p w:rsidR="000F46CB" w:rsidRPr="000F46CB" w:rsidRDefault="000F46CB" w:rsidP="000F46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0F46CB" w:rsidRDefault="000F46CB" w:rsidP="000F46CB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10774" w:type="dxa"/>
        <w:tblInd w:w="-84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0"/>
        <w:gridCol w:w="945"/>
        <w:gridCol w:w="4980"/>
        <w:gridCol w:w="2131"/>
        <w:gridCol w:w="2268"/>
      </w:tblGrid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R-00 117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Uzavření smlouvy o smlouvě budoucí o zřízení služebnosti spočívající v právu umístění podzemního plynového potrubí do částí pozemků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č.</w:t>
            </w:r>
            <w:proofErr w:type="gram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3045/1, 3045/14, 3045/15 k.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Dejvice se společností Pražská plynárenská Distribuce, a.s., člen koncernu Pražská plynárenská, a.s.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R-00 143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Uzavření smlouvy o smlouvě budoucí o zřízení služebnosti spočívající v právu umístění VN a NN kabelů do části pozemku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č.</w:t>
            </w:r>
            <w:proofErr w:type="gram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2719 v k.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Ruzyně se společností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PREdistribuce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a. s.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R-00 112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Uzavření smlouvy o zřízení služebnosti spočívající v právu umístění podzemního komunikačního vedení do části pozemku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č.</w:t>
            </w:r>
            <w:proofErr w:type="gram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561/2 k.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Dejvice se společností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Dial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Telecom, a.s.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R-00 113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Uzavření smlouvy o smlouvě budoucí o zřízení služebnosti spočívající v právu umístění podzemního komunikačního vedení do části pozemku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č.</w:t>
            </w:r>
            <w:proofErr w:type="gram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2552/15 k.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Břevnov se společností Pe3ny Net s.r.o.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R-00 114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Uzavření smlouvy o smlouvě budoucí o zřízení služebnosti spočívající v právu umístění podzemního komunikačního vedení do částí pozemků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č.</w:t>
            </w:r>
            <w:proofErr w:type="gram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893/2, 893/13 k.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Břevnov se společností Pe3ny Net s.r.o.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R-00 148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Nevyužití předkupního práva ke stavbě garáže na pozemku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č.</w:t>
            </w:r>
            <w:proofErr w:type="gram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1514/2 k.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Břevnov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R-00 150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Nevyužití předkupního práva ke stavbě garáže na pozemku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č.</w:t>
            </w:r>
            <w:proofErr w:type="gram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1739/70 k.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Ruzyně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R-00 163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Prodej části pozemku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č.</w:t>
            </w:r>
            <w:proofErr w:type="gram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1246/2 (dle GP č. 1398-81/2018 - pozemek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. č. 1246/5) v  k.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Vokovice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R-00 165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Prodej části pozemku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č.</w:t>
            </w:r>
            <w:proofErr w:type="gram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1246/2 (dle GP č. 1398-81/2018 - pozemek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. č. 1246/6) v  k.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Vokovice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R-00 121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Poskytnutí slevy ze základního nájemného nájemcům po dobu výstavby půdního bytu v domě č. p. 919 Dejvická 38, Praha 6, k.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Bubeneč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 Ing. Petr Macháček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Zveřejnění záměrů MČ Praha 6 pronajmout volné nebytové prostory, jednotky, parkovací stání formou výběrového řízení 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FD6EA6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FD6EA6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R-00 188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Pronájem bytu dle části II. hlava I., díl 3 "Zásad a podmínek pro nakládání s </w:t>
            </w:r>
            <w:proofErr w:type="gram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byty...", formou</w:t>
            </w:r>
            <w:proofErr w:type="gram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výběrového řízení"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R-00 189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Pronájem bytů dle části II. hlava I., díl 4. "Zásad a podmínek pro nakládání s </w:t>
            </w:r>
            <w:proofErr w:type="gram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byty..", formou</w:t>
            </w:r>
            <w:proofErr w:type="gram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výběrového řízení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R-00 182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Pronájem bytů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R-00 191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Pronájem bytu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R-00 185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Pronájem volné nebytové jednotky - prodejna - mimo výběrové řízení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R-00 170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Pronájem volného nebytového prostoru z výběrového řízení  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R-00 183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Prodloužení nájemních smluv k bytům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R-00 173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Záměr pronájmu bytu policistovi PČR se sídlem na území MČ Praha 6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R-00 124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Pronájem bytu z profesních důvodů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R-00 133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Záměr pronájmu bytu strážníku MP se sídlem na území MČ Praha 6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Gabriela Lacinová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R-00 149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CC308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Uzavření dohody o narovnání s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MgA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. V</w:t>
            </w:r>
            <w:r w:rsidR="00CC308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H</w:t>
            </w:r>
            <w:r w:rsidR="00CC308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B77317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Mgr. Břetislav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Malásek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</w:t>
            </w:r>
            <w:bookmarkStart w:id="0" w:name="_GoBack"/>
            <w:bookmarkEnd w:id="0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R-00 181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Přidělení finančních prostředků v rámci dotačního programu Kultura I. - 2019 - Jednoleté dotace v oblasti kultury pro období leden - srpen 2019 a Víceleté dotace v oblasti kultury do konce roku 2022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Ing. David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Limport</w:t>
            </w:r>
            <w:proofErr w:type="spellEnd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R-00 167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Vyhlášení dotačního programu Kultura II. - 2019 - Jednoleté dotace v oblasti kultury pro období květen - prosinec 2019 a Víceleté dotace v oblasti kultury do konce roku 2022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Ing. David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Limport</w:t>
            </w:r>
            <w:proofErr w:type="spellEnd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R-00 144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Přidělení finančních prostředků v rámci dotačního programu </w:t>
            </w:r>
            <w:proofErr w:type="gram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Sport  a volný</w:t>
            </w:r>
            <w:proofErr w:type="gram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čas na Šestce I. - podpora jednorázových sportovních a volnočasových aktivit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Ing. David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Limport</w:t>
            </w:r>
            <w:proofErr w:type="spellEnd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R-00 159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Poskytnutí dotace v oblasti sportu a volného času mimo vyhlášené dotační programy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Ing. David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Limport</w:t>
            </w:r>
            <w:proofErr w:type="spellEnd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R-00 161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Vyhlášení dotačního programu Senior &amp; handicap sport na Šestce - podpora sportovních aktivit seniorů a osob se zdravotním postižením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Ing. David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Limport</w:t>
            </w:r>
            <w:proofErr w:type="spellEnd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R-00 155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Přidělení finančních prostředků v rámci dotačního programu Aktivní Šestka - podpora pravidelné činnosti sportovních a volnočasových organizací pracujících s dětmi a mládeží do 26 let v roce 2019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Ing. David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Limport</w:t>
            </w:r>
            <w:proofErr w:type="spellEnd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R-00 121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Dodatek č. 8 ke smlouvě č. 1/2011 o podnájmu nebytových prostor Mateřské školy Motýlek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Marie Kubíková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Luděk Soustružník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R-00 166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Aktualizace odpisového plánu dlouhodobého majetku pro rok 2018 pořízeného uvedenými příspěvkovými organizacemi ZŠ a MŠ T. G. </w:t>
            </w:r>
            <w:proofErr w:type="gram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Masaryka,  MŠ</w:t>
            </w:r>
            <w:proofErr w:type="gram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Na Okraji 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Ing. Marie Kubíková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Mgr. Luděk Soustružník 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R-00 171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Dotační řízení "Zdravá Šestka 2019" - přidělení dotací na realizaci aktivit v oblasti prevence rizikového chování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Luděk Soustružník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R-00 142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Uzavření smlouvy o poskytnutí účelové dotace spolku NADĚJE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R-00 145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Uzavření smlouvy o poskytnutí dotace o.p.s. K srdci klíč a spolku </w:t>
            </w:r>
            <w:proofErr w:type="gram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NADĚJE  v roce</w:t>
            </w:r>
            <w:proofErr w:type="gram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2019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R-00 141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Poskytnutí dotace ÚVN - Vojenské fakultní nemocnici Praha pro rok 2019 na poskytnutí lékařské pohotovostní služby pro občany MČ Praha 6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R-00 140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Poskytnutí individuální dotace na projekt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Fresh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senior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R-00 139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Relaxační masáže pro seniory - klienty našich DPS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Pronájem bytů v domech s pečovatelskou službou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R-00 147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Prodloužení nájemních smluv v DPS Šlejnická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R-00 136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Pronájem bytů ze sociálních důvodů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R-00 137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Záměr pronájmu bytu ze sociálních důvodů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R-00 186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Uzavření smlouvy o spolupráci v rámci projektu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Architecture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Week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2019: „Prague -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next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  - současná a moderní architektura hl. m. Prahy“ 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Ing. arch. Eva Smutná,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FEng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Ing. arch. Eva Smutná,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FEng</w:t>
            </w:r>
            <w:proofErr w:type="spellEnd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R-00 160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Uzavření servisní smlouvy na ukazatele rychlosti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Jiří Lála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Dana Charvátová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R-00 125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Uzavření dohody a smlouvy o smlouvě budoucí, přípojka pro veřejné WC u dětského hřiště Anastázova se spol.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PREdistribuce</w:t>
            </w:r>
            <w:proofErr w:type="spellEnd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, a.s.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Ondřej Kolář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Dana Charvátová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R-00 158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Návrh dotačních oblastí na podporu ekologických aktivit a pravidel pro přidělení dotací pro rok 2019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Ondřej Kolář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Dana Charvátová</w:t>
            </w:r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R-00 130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Návrh na volbu přísedící Obvodního soudu pro Prahu 6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Ondřej Kolář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Bc. Michaela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Mikyšková</w:t>
            </w:r>
            <w:proofErr w:type="spellEnd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R-0000 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Informativní zpráva o činnosti Rady MČ Praha 6 za období 07/2018 - 12/2018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Ondřej Kolář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Bc. Michaela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Mikyšková</w:t>
            </w:r>
            <w:proofErr w:type="spellEnd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R-00 152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Stanovení programu 3. zasedání Zastupitelstva MČ Praha 6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Mgr. Ondřej Kolář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Bc. Michaela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Mikyšková</w:t>
            </w:r>
            <w:proofErr w:type="spellEnd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R-00 135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Změna ve složení Krizového štábu a Povodňové komise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Zdeněk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Hořánek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Ing. Martin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Pawinger</w:t>
            </w:r>
            <w:proofErr w:type="spellEnd"/>
          </w:p>
        </w:tc>
      </w:tr>
      <w:tr w:rsidR="000F46CB" w:rsidRPr="000F46CB" w:rsidTr="000F46CB"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 w:rsidP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R-00 190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Uzavření smlouvy o pojištění kybernetických rizik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Ing. Jan Holický, MBA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6CB" w:rsidRPr="000F46CB" w:rsidRDefault="000F46C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 xml:space="preserve">Ing. Martin </w:t>
            </w:r>
            <w:proofErr w:type="spellStart"/>
            <w:r w:rsidRPr="000F46CB">
              <w:rPr>
                <w:rFonts w:ascii="Arial" w:hAnsi="Arial" w:cs="Arial"/>
                <w:color w:val="000000"/>
                <w:sz w:val="20"/>
                <w:szCs w:val="20"/>
              </w:rPr>
              <w:t>Pawinger</w:t>
            </w:r>
            <w:proofErr w:type="spellEnd"/>
          </w:p>
        </w:tc>
      </w:tr>
    </w:tbl>
    <w:p w:rsidR="00387C7E" w:rsidRDefault="00387C7E"/>
    <w:sectPr w:rsidR="00387C7E" w:rsidSect="00B77317">
      <w:pgSz w:w="11906" w:h="16838"/>
      <w:pgMar w:top="851" w:right="1417" w:bottom="19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CB"/>
    <w:rsid w:val="000F46CB"/>
    <w:rsid w:val="00387C7E"/>
    <w:rsid w:val="00B77317"/>
    <w:rsid w:val="00CC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C3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30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C3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30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1082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Dragounová Marcela</dc:creator>
  <cp:lastModifiedBy>Dragounová Marcela</cp:lastModifiedBy>
  <cp:revision>3</cp:revision>
  <cp:lastPrinted>2019-01-18T10:16:00Z</cp:lastPrinted>
  <dcterms:created xsi:type="dcterms:W3CDTF">2019-01-18T10:19:00Z</dcterms:created>
  <dcterms:modified xsi:type="dcterms:W3CDTF">2019-01-21T12:22:00Z</dcterms:modified>
</cp:coreProperties>
</file>