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567"/>
        <w:gridCol w:w="993"/>
        <w:gridCol w:w="4252"/>
        <w:gridCol w:w="1985"/>
        <w:gridCol w:w="2268"/>
      </w:tblGrid>
      <w:tr w:rsidR="00E47F63" w:rsidRPr="00E47F63" w:rsidTr="00F061E3">
        <w:trPr>
          <w:trHeight w:val="555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7F63" w:rsidRPr="00E47F63" w:rsidRDefault="00023259" w:rsidP="00F061E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cs-CZ"/>
              </w:rPr>
              <w:t xml:space="preserve">Návrh programu </w:t>
            </w:r>
            <w:r w:rsidR="00F061E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cs-CZ"/>
              </w:rPr>
              <w:t>5</w:t>
            </w:r>
            <w:r w:rsidR="00E47F63" w:rsidRPr="00E47F6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cs-CZ"/>
              </w:rPr>
              <w:t xml:space="preserve">. jednání RMČ konané dne </w:t>
            </w:r>
            <w:proofErr w:type="gramStart"/>
            <w:r w:rsidR="00E47F63" w:rsidRPr="00E47F6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cs-CZ"/>
              </w:rPr>
              <w:t>1</w:t>
            </w:r>
            <w:r w:rsidR="00F061E3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cs-CZ"/>
              </w:rPr>
              <w:t>8.12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u w:val="single"/>
                <w:lang w:eastAsia="cs-CZ"/>
              </w:rPr>
              <w:t>.2018</w:t>
            </w:r>
            <w:proofErr w:type="gramEnd"/>
          </w:p>
        </w:tc>
      </w:tr>
      <w:tr w:rsidR="00E47F63" w:rsidRPr="00E47F63" w:rsidTr="00F061E3">
        <w:trPr>
          <w:trHeight w:val="675"/>
        </w:trPr>
        <w:tc>
          <w:tcPr>
            <w:tcW w:w="10080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47F63" w:rsidRDefault="00E47F63" w:rsidP="00E47F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 w:rsidRPr="00E47F6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I. Jednání jediného akcionáře SNEO a.s.</w:t>
            </w:r>
          </w:p>
          <w:p w:rsidR="00F061E3" w:rsidRDefault="00F061E3" w:rsidP="00F061E3">
            <w:pPr>
              <w:autoSpaceDE w:val="0"/>
              <w:autoSpaceDN w:val="0"/>
              <w:adjustRightInd w:val="0"/>
              <w:spacing w:after="0" w:line="240" w:lineRule="auto"/>
              <w:rPr>
                <w:rFonts w:ascii="Tms Rmn" w:hAnsi="Tms Rmn"/>
                <w:sz w:val="24"/>
                <w:szCs w:val="24"/>
              </w:rPr>
            </w:pPr>
          </w:p>
          <w:tbl>
            <w:tblPr>
              <w:tblW w:w="9881" w:type="dxa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567"/>
              <w:gridCol w:w="993"/>
              <w:gridCol w:w="4189"/>
              <w:gridCol w:w="2005"/>
              <w:gridCol w:w="2127"/>
            </w:tblGrid>
            <w:tr w:rsidR="00F061E3" w:rsidTr="004C0476"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 w:rsidP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cs="Helv"/>
                      <w:b/>
                      <w:bCs/>
                      <w:color w:val="000000"/>
                    </w:rPr>
                  </w:pPr>
                  <w:r w:rsidRPr="00F061E3">
                    <w:rPr>
                      <w:rFonts w:cs="Helv"/>
                      <w:b/>
                      <w:bCs/>
                      <w:color w:val="000000"/>
                    </w:rPr>
                    <w:t>1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 w:rsidP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cs="Arial"/>
                      <w:color w:val="000000"/>
                    </w:rPr>
                  </w:pPr>
                  <w:r w:rsidRPr="00F061E3">
                    <w:rPr>
                      <w:rFonts w:cs="Arial"/>
                      <w:color w:val="000000"/>
                    </w:rPr>
                    <w:t>R-000 76</w:t>
                  </w:r>
                </w:p>
              </w:tc>
              <w:tc>
                <w:tcPr>
                  <w:tcW w:w="4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cs="Helv"/>
                      <w:color w:val="000000"/>
                    </w:rPr>
                  </w:pPr>
                  <w:r w:rsidRPr="00F061E3">
                    <w:rPr>
                      <w:rFonts w:cs="Helv"/>
                      <w:color w:val="000000"/>
                    </w:rPr>
                    <w:t>Rozhodnutí jediného společníka (akcionáře) při výkonu působnosti valné hromady SNEO, a.s. - rozhodnutí ve věci dalšího nakládání s projektem BD Generála Píky (</w:t>
                  </w:r>
                  <w:proofErr w:type="gramStart"/>
                  <w:r w:rsidRPr="00F061E3">
                    <w:rPr>
                      <w:rFonts w:cs="Helv"/>
                      <w:color w:val="000000"/>
                    </w:rPr>
                    <w:t>BDGP) (žádost</w:t>
                  </w:r>
                  <w:proofErr w:type="gramEnd"/>
                  <w:r w:rsidRPr="00F061E3">
                    <w:rPr>
                      <w:rFonts w:cs="Helv"/>
                      <w:color w:val="000000"/>
                    </w:rPr>
                    <w:t xml:space="preserve"> o pokyn)</w:t>
                  </w:r>
                </w:p>
              </w:tc>
              <w:tc>
                <w:tcPr>
                  <w:tcW w:w="20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cs="Helv"/>
                      <w:color w:val="000000"/>
                    </w:rPr>
                  </w:pPr>
                  <w:r w:rsidRPr="00F061E3">
                    <w:rPr>
                      <w:rFonts w:cs="Helv"/>
                      <w:color w:val="000000"/>
                    </w:rPr>
                    <w:t>Mgr. Jan Lacina</w:t>
                  </w: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cs="Helv"/>
                      <w:color w:val="000000"/>
                    </w:rPr>
                  </w:pPr>
                  <w:r w:rsidRPr="00F061E3">
                    <w:rPr>
                      <w:rFonts w:cs="Helv"/>
                      <w:color w:val="000000"/>
                    </w:rPr>
                    <w:t>Ing. Petr Macháček Mgr. Ing. Lukáš Fiedler</w:t>
                  </w:r>
                </w:p>
              </w:tc>
            </w:tr>
            <w:tr w:rsidR="00F061E3" w:rsidTr="004C0476"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 w:rsidP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cs="Helv"/>
                      <w:b/>
                      <w:bCs/>
                      <w:color w:val="000000"/>
                    </w:rPr>
                  </w:pPr>
                  <w:r w:rsidRPr="00F061E3">
                    <w:rPr>
                      <w:rFonts w:cs="Helv"/>
                      <w:b/>
                      <w:bCs/>
                      <w:color w:val="000000"/>
                    </w:rPr>
                    <w:t>2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 w:rsidP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cs="Arial"/>
                      <w:color w:val="000000"/>
                    </w:rPr>
                  </w:pPr>
                  <w:r w:rsidRPr="00F061E3">
                    <w:rPr>
                      <w:rFonts w:cs="Arial"/>
                      <w:color w:val="000000"/>
                    </w:rPr>
                    <w:t>R-000 87</w:t>
                  </w:r>
                </w:p>
              </w:tc>
              <w:tc>
                <w:tcPr>
                  <w:tcW w:w="4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cs="Helv"/>
                      <w:color w:val="000000"/>
                    </w:rPr>
                  </w:pPr>
                  <w:r w:rsidRPr="00F061E3">
                    <w:rPr>
                      <w:rFonts w:cs="Helv"/>
                      <w:color w:val="000000"/>
                    </w:rPr>
                    <w:t>Rozhodnutí jediného společníka (akcionáře) při výkonu působnosti valné hromady SNEO, a.s. - Projednání návrhu obchodně-finančního plánu na rok 2019</w:t>
                  </w:r>
                </w:p>
              </w:tc>
              <w:tc>
                <w:tcPr>
                  <w:tcW w:w="20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cs="Helv"/>
                      <w:color w:val="000000"/>
                    </w:rPr>
                  </w:pPr>
                  <w:r w:rsidRPr="00F061E3">
                    <w:rPr>
                      <w:rFonts w:cs="Helv"/>
                      <w:color w:val="000000"/>
                    </w:rPr>
                    <w:t>Mgr. Jan Lacina</w:t>
                  </w: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cs="Helv"/>
                      <w:color w:val="000000"/>
                    </w:rPr>
                  </w:pPr>
                  <w:r w:rsidRPr="00F061E3">
                    <w:rPr>
                      <w:rFonts w:cs="Helv"/>
                      <w:color w:val="000000"/>
                    </w:rPr>
                    <w:t>Ing. Petr Macháček Mgr. Ing. Lukáš Fiedler</w:t>
                  </w:r>
                </w:p>
              </w:tc>
            </w:tr>
            <w:tr w:rsidR="00F061E3" w:rsidTr="004C0476">
              <w:tc>
                <w:tcPr>
                  <w:tcW w:w="56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 w:rsidP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cs="Helv"/>
                      <w:b/>
                      <w:bCs/>
                      <w:color w:val="000000"/>
                    </w:rPr>
                  </w:pPr>
                  <w:r w:rsidRPr="00F061E3">
                    <w:rPr>
                      <w:rFonts w:cs="Helv"/>
                      <w:b/>
                      <w:bCs/>
                      <w:color w:val="000000"/>
                    </w:rPr>
                    <w:t>3</w:t>
                  </w:r>
                </w:p>
              </w:tc>
              <w:tc>
                <w:tcPr>
                  <w:tcW w:w="993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 w:rsidP="00F061E3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jc w:val="center"/>
                    <w:rPr>
                      <w:rFonts w:cs="Arial"/>
                      <w:color w:val="000000"/>
                    </w:rPr>
                  </w:pPr>
                  <w:r w:rsidRPr="00F061E3">
                    <w:rPr>
                      <w:rFonts w:cs="Arial"/>
                      <w:color w:val="000000"/>
                    </w:rPr>
                    <w:t>R-000 60</w:t>
                  </w:r>
                </w:p>
              </w:tc>
              <w:tc>
                <w:tcPr>
                  <w:tcW w:w="418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 w:rsidP="00033A8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cs="Helv"/>
                      <w:color w:val="000000"/>
                    </w:rPr>
                  </w:pPr>
                  <w:r w:rsidRPr="00F061E3">
                    <w:rPr>
                      <w:rFonts w:cs="Helv"/>
                      <w:color w:val="000000"/>
                    </w:rPr>
                    <w:t>Rozhodnutí jediného společníka (akcionáře) při výkonu působnosti valné hromady SNEO, a.s. – Personální záležitosti ve společnosti SNEO, a.s.</w:t>
                  </w:r>
                </w:p>
              </w:tc>
              <w:tc>
                <w:tcPr>
                  <w:tcW w:w="2005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F061E3" w:rsidRPr="00F061E3" w:rsidRDefault="00F061E3" w:rsidP="00033A8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cs="Helv"/>
                      <w:color w:val="000000"/>
                    </w:rPr>
                  </w:pPr>
                  <w:r w:rsidRPr="00F061E3">
                    <w:rPr>
                      <w:rFonts w:cs="Helv"/>
                      <w:color w:val="000000"/>
                    </w:rPr>
                    <w:t>Mgr. Ondřej Kolář</w:t>
                  </w:r>
                </w:p>
              </w:tc>
              <w:tc>
                <w:tcPr>
                  <w:tcW w:w="2127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</w:tcPr>
                <w:p w:rsidR="004C0476" w:rsidRDefault="00F061E3" w:rsidP="00033A8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cs="Helv"/>
                      <w:color w:val="000000"/>
                    </w:rPr>
                  </w:pPr>
                  <w:r w:rsidRPr="00F061E3">
                    <w:rPr>
                      <w:rFonts w:cs="Helv"/>
                      <w:color w:val="000000"/>
                    </w:rPr>
                    <w:t>Ing. Petr Macháček,</w:t>
                  </w:r>
                </w:p>
                <w:p w:rsidR="00F061E3" w:rsidRPr="00F061E3" w:rsidRDefault="00F061E3" w:rsidP="00033A8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15"/>
                    <w:rPr>
                      <w:rFonts w:cs="Helv"/>
                      <w:color w:val="000000"/>
                    </w:rPr>
                  </w:pPr>
                  <w:r w:rsidRPr="00F061E3">
                    <w:rPr>
                      <w:rFonts w:cs="Helv"/>
                      <w:color w:val="000000"/>
                    </w:rPr>
                    <w:t>Mgr. Ing. Lukáš Fiedler</w:t>
                  </w:r>
                </w:p>
              </w:tc>
            </w:tr>
          </w:tbl>
          <w:p w:rsidR="00F061E3" w:rsidRPr="00E47F63" w:rsidRDefault="00F061E3" w:rsidP="00E47F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</w:p>
        </w:tc>
      </w:tr>
      <w:tr w:rsidR="00E47F63" w:rsidRPr="00E47F63" w:rsidTr="00F061E3">
        <w:trPr>
          <w:trHeight w:val="795"/>
        </w:trPr>
        <w:tc>
          <w:tcPr>
            <w:tcW w:w="1008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47F63" w:rsidRPr="00E47F63" w:rsidRDefault="00E47F63" w:rsidP="00E47F6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</w:pPr>
            <w:r w:rsidRPr="00E47F63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u w:val="single"/>
                <w:lang w:eastAsia="cs-CZ"/>
              </w:rPr>
              <w:t>II. Jednání RMČ Praha 6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98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15. rozpočtová opatření MČ Praha 6 na rok 2018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Jaromír Vaculík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Ing. Jaroslava </w:t>
            </w:r>
            <w:proofErr w:type="spellStart"/>
            <w:r w:rsidRPr="002D6A13">
              <w:rPr>
                <w:rFonts w:cs="Helv"/>
                <w:color w:val="000000"/>
              </w:rPr>
              <w:t>Ješinová</w:t>
            </w:r>
            <w:proofErr w:type="spellEnd"/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82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Uzavření smlouvy o zřízení věcného břemene spočívající v právu umístění plynovodní přípojky do části pozemku </w:t>
            </w:r>
            <w:proofErr w:type="spellStart"/>
            <w:r w:rsidRPr="002D6A13">
              <w:rPr>
                <w:rFonts w:cs="Helv"/>
                <w:color w:val="000000"/>
              </w:rPr>
              <w:t>parc</w:t>
            </w:r>
            <w:proofErr w:type="spellEnd"/>
            <w:r w:rsidRPr="002D6A13">
              <w:rPr>
                <w:rFonts w:cs="Helv"/>
                <w:color w:val="000000"/>
              </w:rPr>
              <w:t xml:space="preserve">. </w:t>
            </w:r>
            <w:proofErr w:type="gramStart"/>
            <w:r w:rsidRPr="002D6A13">
              <w:rPr>
                <w:rFonts w:cs="Helv"/>
                <w:color w:val="000000"/>
              </w:rPr>
              <w:t>č.</w:t>
            </w:r>
            <w:proofErr w:type="gramEnd"/>
            <w:r w:rsidRPr="002D6A13">
              <w:rPr>
                <w:rFonts w:cs="Helv"/>
                <w:color w:val="000000"/>
              </w:rPr>
              <w:t xml:space="preserve"> 2557/134 v k. </w:t>
            </w:r>
            <w:proofErr w:type="spellStart"/>
            <w:r w:rsidRPr="002D6A13">
              <w:rPr>
                <w:rFonts w:cs="Helv"/>
                <w:color w:val="000000"/>
              </w:rPr>
              <w:t>ú.</w:t>
            </w:r>
            <w:proofErr w:type="spellEnd"/>
            <w:r w:rsidRPr="002D6A13">
              <w:rPr>
                <w:rFonts w:cs="Helv"/>
                <w:color w:val="000000"/>
              </w:rPr>
              <w:t xml:space="preserve"> Břevnov se společností Pražská plynárenská Distribuce, a. s., člen koncernu Pražská plynárenská, a. 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79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Uzavření smlouvy o zřízení věcného břemene spočívající v právu umístění podzemního kabelového vedení NN a VN do části pozemku </w:t>
            </w:r>
            <w:proofErr w:type="spellStart"/>
            <w:r w:rsidRPr="002D6A13">
              <w:rPr>
                <w:rFonts w:cs="Helv"/>
                <w:color w:val="000000"/>
              </w:rPr>
              <w:t>parc</w:t>
            </w:r>
            <w:proofErr w:type="spellEnd"/>
            <w:r w:rsidRPr="002D6A13">
              <w:rPr>
                <w:rFonts w:cs="Helv"/>
                <w:color w:val="000000"/>
              </w:rPr>
              <w:t xml:space="preserve">. </w:t>
            </w:r>
            <w:proofErr w:type="gramStart"/>
            <w:r w:rsidRPr="002D6A13">
              <w:rPr>
                <w:rFonts w:cs="Helv"/>
                <w:color w:val="000000"/>
              </w:rPr>
              <w:t>č.</w:t>
            </w:r>
            <w:proofErr w:type="gramEnd"/>
            <w:r w:rsidRPr="002D6A13">
              <w:rPr>
                <w:rFonts w:cs="Helv"/>
                <w:color w:val="000000"/>
              </w:rPr>
              <w:t xml:space="preserve"> 2552/15 v k. </w:t>
            </w:r>
            <w:proofErr w:type="spellStart"/>
            <w:r w:rsidRPr="002D6A13">
              <w:rPr>
                <w:rFonts w:cs="Helv"/>
                <w:color w:val="000000"/>
              </w:rPr>
              <w:t>ú.</w:t>
            </w:r>
            <w:proofErr w:type="spellEnd"/>
            <w:r w:rsidRPr="002D6A13">
              <w:rPr>
                <w:rFonts w:cs="Helv"/>
                <w:color w:val="000000"/>
              </w:rPr>
              <w:t xml:space="preserve"> Břevnov se společností </w:t>
            </w:r>
            <w:proofErr w:type="spellStart"/>
            <w:r w:rsidRPr="002D6A13">
              <w:rPr>
                <w:rFonts w:cs="Helv"/>
                <w:color w:val="000000"/>
              </w:rPr>
              <w:t>PREdistribuce</w:t>
            </w:r>
            <w:proofErr w:type="spellEnd"/>
            <w:r w:rsidRPr="002D6A13">
              <w:rPr>
                <w:rFonts w:cs="Helv"/>
                <w:color w:val="000000"/>
              </w:rPr>
              <w:t xml:space="preserve"> a. s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83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Uzavření smlouvy o smlouvě budoucí o zřízení věcného břemene spočívající v právu umístění optického kabelu do části pozemků </w:t>
            </w:r>
            <w:proofErr w:type="spellStart"/>
            <w:r w:rsidRPr="002D6A13">
              <w:rPr>
                <w:rFonts w:cs="Helv"/>
                <w:color w:val="000000"/>
              </w:rPr>
              <w:t>parc</w:t>
            </w:r>
            <w:proofErr w:type="spellEnd"/>
            <w:r w:rsidRPr="002D6A13">
              <w:rPr>
                <w:rFonts w:cs="Helv"/>
                <w:color w:val="000000"/>
              </w:rPr>
              <w:t xml:space="preserve">. </w:t>
            </w:r>
            <w:proofErr w:type="gramStart"/>
            <w:r w:rsidRPr="002D6A13">
              <w:rPr>
                <w:rFonts w:cs="Helv"/>
                <w:color w:val="000000"/>
              </w:rPr>
              <w:t>č.</w:t>
            </w:r>
            <w:proofErr w:type="gramEnd"/>
            <w:r w:rsidRPr="002D6A13">
              <w:rPr>
                <w:rFonts w:cs="Helv"/>
                <w:color w:val="000000"/>
              </w:rPr>
              <w:t xml:space="preserve"> 1495/1 v k. </w:t>
            </w:r>
            <w:proofErr w:type="spellStart"/>
            <w:r w:rsidRPr="002D6A13">
              <w:rPr>
                <w:rFonts w:cs="Helv"/>
                <w:color w:val="000000"/>
              </w:rPr>
              <w:t>ú.</w:t>
            </w:r>
            <w:proofErr w:type="spellEnd"/>
            <w:r w:rsidRPr="002D6A13">
              <w:rPr>
                <w:rFonts w:cs="Helv"/>
                <w:color w:val="000000"/>
              </w:rPr>
              <w:t xml:space="preserve"> Bubeneč a </w:t>
            </w:r>
            <w:proofErr w:type="spellStart"/>
            <w:r w:rsidRPr="002D6A13">
              <w:rPr>
                <w:rFonts w:cs="Helv"/>
                <w:color w:val="000000"/>
              </w:rPr>
              <w:t>parc</w:t>
            </w:r>
            <w:proofErr w:type="spellEnd"/>
            <w:r w:rsidRPr="002D6A13">
              <w:rPr>
                <w:rFonts w:cs="Helv"/>
                <w:color w:val="000000"/>
              </w:rPr>
              <w:t xml:space="preserve">. </w:t>
            </w:r>
            <w:proofErr w:type="gramStart"/>
            <w:r w:rsidRPr="002D6A13">
              <w:rPr>
                <w:rFonts w:cs="Helv"/>
                <w:color w:val="000000"/>
              </w:rPr>
              <w:t>č.</w:t>
            </w:r>
            <w:proofErr w:type="gramEnd"/>
            <w:r w:rsidRPr="002D6A13">
              <w:rPr>
                <w:rFonts w:cs="Helv"/>
                <w:color w:val="000000"/>
              </w:rPr>
              <w:t xml:space="preserve"> 2747/21 v k. </w:t>
            </w:r>
            <w:proofErr w:type="spellStart"/>
            <w:r w:rsidRPr="002D6A13">
              <w:rPr>
                <w:rFonts w:cs="Helv"/>
                <w:color w:val="000000"/>
              </w:rPr>
              <w:t>ú.</w:t>
            </w:r>
            <w:proofErr w:type="spellEnd"/>
            <w:r w:rsidRPr="002D6A13">
              <w:rPr>
                <w:rFonts w:cs="Helv"/>
                <w:color w:val="000000"/>
              </w:rPr>
              <w:t xml:space="preserve"> Dejvice se společností T-Mobile Czech Republic a. 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 4512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Uzavření smlouvy o smlouvě budoucí o zřízení věcného břemene spočívajícího v právu umístění podzemního komunikačního vedení do částí pozemků </w:t>
            </w:r>
            <w:proofErr w:type="spellStart"/>
            <w:r w:rsidRPr="002D6A13">
              <w:rPr>
                <w:rFonts w:cs="Helv"/>
                <w:color w:val="000000"/>
              </w:rPr>
              <w:t>parc</w:t>
            </w:r>
            <w:proofErr w:type="spellEnd"/>
            <w:r w:rsidRPr="002D6A13">
              <w:rPr>
                <w:rFonts w:cs="Helv"/>
                <w:color w:val="000000"/>
              </w:rPr>
              <w:t xml:space="preserve">. </w:t>
            </w:r>
            <w:proofErr w:type="gramStart"/>
            <w:r w:rsidRPr="002D6A13">
              <w:rPr>
                <w:rFonts w:cs="Helv"/>
                <w:color w:val="000000"/>
              </w:rPr>
              <w:t>č.</w:t>
            </w:r>
            <w:proofErr w:type="gramEnd"/>
            <w:r w:rsidRPr="002D6A13">
              <w:rPr>
                <w:rFonts w:cs="Helv"/>
                <w:color w:val="000000"/>
              </w:rPr>
              <w:t xml:space="preserve"> 1281/296 a 1281/297 k. </w:t>
            </w:r>
            <w:proofErr w:type="spellStart"/>
            <w:r w:rsidRPr="002D6A13">
              <w:rPr>
                <w:rFonts w:cs="Helv"/>
                <w:color w:val="000000"/>
              </w:rPr>
              <w:t>ú.</w:t>
            </w:r>
            <w:proofErr w:type="spellEnd"/>
            <w:r w:rsidRPr="002D6A13">
              <w:rPr>
                <w:rFonts w:cs="Helv"/>
                <w:color w:val="000000"/>
              </w:rPr>
              <w:t xml:space="preserve"> Vokovice se společností Vodafone Czech Republic a.s.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74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Souhlasné prohlášení o existenci věcného břemene spočívajícího v právu umístění stavby plynovodní přípojky na pozemku </w:t>
            </w:r>
            <w:proofErr w:type="spellStart"/>
            <w:r w:rsidRPr="002D6A13">
              <w:rPr>
                <w:rFonts w:cs="Helv"/>
                <w:color w:val="000000"/>
              </w:rPr>
              <w:t>parc</w:t>
            </w:r>
            <w:proofErr w:type="spellEnd"/>
            <w:r w:rsidRPr="002D6A13">
              <w:rPr>
                <w:rFonts w:cs="Helv"/>
                <w:color w:val="000000"/>
              </w:rPr>
              <w:t xml:space="preserve">. </w:t>
            </w:r>
            <w:proofErr w:type="gramStart"/>
            <w:r w:rsidRPr="002D6A13">
              <w:rPr>
                <w:rFonts w:cs="Helv"/>
                <w:color w:val="000000"/>
              </w:rPr>
              <w:t>č.</w:t>
            </w:r>
            <w:proofErr w:type="gramEnd"/>
            <w:r w:rsidRPr="002D6A13">
              <w:rPr>
                <w:rFonts w:cs="Helv"/>
                <w:color w:val="000000"/>
              </w:rPr>
              <w:t xml:space="preserve"> 3136/1 k. </w:t>
            </w:r>
            <w:proofErr w:type="spellStart"/>
            <w:r w:rsidRPr="002D6A13">
              <w:rPr>
                <w:rFonts w:cs="Helv"/>
                <w:color w:val="000000"/>
              </w:rPr>
              <w:t>ú.</w:t>
            </w:r>
            <w:proofErr w:type="spellEnd"/>
            <w:r w:rsidRPr="002D6A13">
              <w:rPr>
                <w:rFonts w:cs="Helv"/>
                <w:color w:val="000000"/>
              </w:rPr>
              <w:t xml:space="preserve"> </w:t>
            </w:r>
            <w:proofErr w:type="gramStart"/>
            <w:r w:rsidRPr="002D6A13">
              <w:rPr>
                <w:rFonts w:cs="Helv"/>
                <w:color w:val="000000"/>
              </w:rPr>
              <w:t>Dejvice s  BD</w:t>
            </w:r>
            <w:proofErr w:type="gramEnd"/>
            <w:r w:rsidRPr="002D6A13">
              <w:rPr>
                <w:rFonts w:cs="Helv"/>
                <w:color w:val="000000"/>
              </w:rPr>
              <w:t xml:space="preserve"> Trojdům, družstvo, Na </w:t>
            </w:r>
            <w:proofErr w:type="spellStart"/>
            <w:r w:rsidRPr="002D6A13">
              <w:rPr>
                <w:rFonts w:cs="Helv"/>
                <w:color w:val="000000"/>
              </w:rPr>
              <w:t>Vlčovce</w:t>
            </w:r>
            <w:proofErr w:type="spellEnd"/>
            <w:r w:rsidRPr="002D6A13">
              <w:rPr>
                <w:rFonts w:cs="Helv"/>
                <w:color w:val="000000"/>
              </w:rPr>
              <w:t xml:space="preserve"> 1957/3, 16000 Praha 6 - Dejvice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75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Uzavření smlouvy o smlouvě budoucí o zřízení věcného břemene spočívajícího v právu umístění podzemního komunikačního vedení do částí pozemků </w:t>
            </w:r>
            <w:proofErr w:type="spellStart"/>
            <w:r w:rsidRPr="002D6A13">
              <w:rPr>
                <w:rFonts w:cs="Helv"/>
                <w:color w:val="000000"/>
              </w:rPr>
              <w:t>parc</w:t>
            </w:r>
            <w:proofErr w:type="spellEnd"/>
            <w:r w:rsidRPr="002D6A13">
              <w:rPr>
                <w:rFonts w:cs="Helv"/>
                <w:color w:val="000000"/>
              </w:rPr>
              <w:t xml:space="preserve">. </w:t>
            </w:r>
            <w:proofErr w:type="gramStart"/>
            <w:r w:rsidRPr="002D6A13">
              <w:rPr>
                <w:rFonts w:cs="Helv"/>
                <w:color w:val="000000"/>
              </w:rPr>
              <w:t>č.</w:t>
            </w:r>
            <w:proofErr w:type="gramEnd"/>
            <w:r w:rsidRPr="002D6A13">
              <w:rPr>
                <w:rFonts w:cs="Helv"/>
                <w:color w:val="000000"/>
              </w:rPr>
              <w:t xml:space="preserve"> 1091, 1038/2, 1108/5 a 1315/3 v k. </w:t>
            </w:r>
            <w:proofErr w:type="spellStart"/>
            <w:r w:rsidRPr="002D6A13">
              <w:rPr>
                <w:rFonts w:cs="Helv"/>
                <w:color w:val="000000"/>
              </w:rPr>
              <w:t>ú.</w:t>
            </w:r>
            <w:proofErr w:type="spellEnd"/>
            <w:r w:rsidRPr="002D6A13">
              <w:rPr>
                <w:rFonts w:cs="Helv"/>
                <w:color w:val="000000"/>
              </w:rPr>
              <w:t xml:space="preserve"> Vokovice se společností Pe3ny Net s.r.o.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lastRenderedPageBreak/>
              <w:t>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12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Zřízení služebnosti stezky  a cesty na pozemku  </w:t>
            </w:r>
            <w:proofErr w:type="spellStart"/>
            <w:r w:rsidRPr="002D6A13">
              <w:rPr>
                <w:rFonts w:cs="Helv"/>
                <w:color w:val="000000"/>
              </w:rPr>
              <w:t>parc</w:t>
            </w:r>
            <w:proofErr w:type="spellEnd"/>
            <w:r w:rsidRPr="002D6A13">
              <w:rPr>
                <w:rFonts w:cs="Helv"/>
                <w:color w:val="000000"/>
              </w:rPr>
              <w:t xml:space="preserve">. </w:t>
            </w:r>
            <w:proofErr w:type="gramStart"/>
            <w:r w:rsidRPr="002D6A13">
              <w:rPr>
                <w:rFonts w:cs="Helv"/>
                <w:color w:val="000000"/>
              </w:rPr>
              <w:t>č.</w:t>
            </w:r>
            <w:proofErr w:type="gramEnd"/>
            <w:r w:rsidRPr="002D6A13">
              <w:rPr>
                <w:rFonts w:cs="Helv"/>
                <w:color w:val="000000"/>
              </w:rPr>
              <w:t xml:space="preserve"> 1148/2  k. </w:t>
            </w:r>
            <w:proofErr w:type="spellStart"/>
            <w:r w:rsidRPr="002D6A13">
              <w:rPr>
                <w:rFonts w:cs="Helv"/>
                <w:color w:val="000000"/>
              </w:rPr>
              <w:t>ú.</w:t>
            </w:r>
            <w:proofErr w:type="spellEnd"/>
            <w:r w:rsidRPr="002D6A13">
              <w:rPr>
                <w:rFonts w:cs="Helv"/>
                <w:color w:val="000000"/>
              </w:rPr>
              <w:t xml:space="preserve"> Vokovice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78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Prodloužení nájemní smlouvy na pronájem nebytového jednotky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80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Prodloužení nájemní smlouvy na pronájem nebytového jednotky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73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Prodloužení nájemní smlouvy č. S 39/2014/OSOM se spolkem UNIJAZZ - sdružení pro podporu kulturních </w:t>
            </w:r>
            <w:proofErr w:type="gramStart"/>
            <w:r w:rsidRPr="002D6A13">
              <w:rPr>
                <w:rFonts w:cs="Helv"/>
                <w:color w:val="000000"/>
              </w:rPr>
              <w:t>aktivit, z. s.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11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Poskytnutí slevy z nájemného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69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Prodloužení nájemní smlouvy k bytu pedagogovi </w:t>
            </w:r>
            <w:proofErr w:type="gramStart"/>
            <w:r w:rsidRPr="002D6A13">
              <w:rPr>
                <w:rFonts w:cs="Helv"/>
                <w:color w:val="000000"/>
              </w:rPr>
              <w:t>školy  se</w:t>
            </w:r>
            <w:proofErr w:type="gramEnd"/>
            <w:r w:rsidRPr="002D6A13">
              <w:rPr>
                <w:rFonts w:cs="Helv"/>
                <w:color w:val="000000"/>
              </w:rPr>
              <w:t xml:space="preserve"> sídlem na území MČ Praha 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Mgr. Luděk </w:t>
            </w:r>
            <w:proofErr w:type="gramStart"/>
            <w:r w:rsidRPr="002D6A13">
              <w:rPr>
                <w:rFonts w:cs="Helv"/>
                <w:color w:val="000000"/>
              </w:rPr>
              <w:t>Soustru</w:t>
            </w:r>
            <w:r w:rsidR="004C0476">
              <w:rPr>
                <w:rFonts w:cs="Helv"/>
                <w:color w:val="000000"/>
              </w:rPr>
              <w:t>žník,  Ing.</w:t>
            </w:r>
            <w:proofErr w:type="gramEnd"/>
            <w:r w:rsidR="004C0476">
              <w:rPr>
                <w:rFonts w:cs="Helv"/>
                <w:color w:val="000000"/>
              </w:rPr>
              <w:t xml:space="preserve"> </w:t>
            </w:r>
            <w:r w:rsidRPr="002D6A13">
              <w:rPr>
                <w:rFonts w:cs="Helv"/>
                <w:color w:val="000000"/>
              </w:rPr>
              <w:t>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84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Pronájem bytu z profesních důvodů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Gabriela Lacinová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15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77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FD330C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Uzavření Dodatku č. 2 smlouvy o dílo mezi městskou částí Praha 6 a M</w:t>
            </w:r>
            <w:r w:rsidR="00FD330C">
              <w:rPr>
                <w:rFonts w:cs="Helv"/>
                <w:color w:val="000000"/>
              </w:rPr>
              <w:t>.</w:t>
            </w:r>
            <w:bookmarkStart w:id="0" w:name="_GoBack"/>
            <w:bookmarkEnd w:id="0"/>
            <w:r w:rsidRPr="002D6A13">
              <w:rPr>
                <w:rFonts w:cs="Helv"/>
                <w:color w:val="000000"/>
              </w:rPr>
              <w:t xml:space="preserve"> K</w:t>
            </w:r>
            <w:r w:rsidR="00E82943">
              <w:rPr>
                <w:rFonts w:cs="Helv"/>
                <w:color w:val="000000"/>
              </w:rPr>
              <w:t>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Jan Lacina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Bc. Ingrid </w:t>
            </w:r>
            <w:proofErr w:type="spellStart"/>
            <w:r w:rsidRPr="002D6A13">
              <w:rPr>
                <w:rFonts w:cs="Helv"/>
                <w:color w:val="000000"/>
              </w:rPr>
              <w:t>Kejkrtová</w:t>
            </w:r>
            <w:proofErr w:type="spellEnd"/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91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Aktualizaci odpisového plánu dlouhodobého majetku pro rok 2018 pořízeného uvedenou příspěvkovou </w:t>
            </w:r>
            <w:proofErr w:type="spellStart"/>
            <w:r w:rsidRPr="002D6A13">
              <w:rPr>
                <w:rFonts w:cs="Helv"/>
                <w:color w:val="000000"/>
              </w:rPr>
              <w:t>organizaí</w:t>
            </w:r>
            <w:proofErr w:type="spellEnd"/>
            <w:r w:rsidRPr="002D6A13">
              <w:rPr>
                <w:rFonts w:cs="Helv"/>
                <w:color w:val="000000"/>
              </w:rPr>
              <w:t xml:space="preserve"> ZŠ a MŠ Červený vrch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Marie Kubíková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Luděk Soustružník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17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90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Věcný záměr obecně závazné vyhlášky o omezení provozní doby hostinských zařízení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Jan Holický, MBA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Ing. Martin </w:t>
            </w:r>
            <w:proofErr w:type="spellStart"/>
            <w:r w:rsidRPr="002D6A13">
              <w:rPr>
                <w:rFonts w:cs="Helv"/>
                <w:color w:val="000000"/>
              </w:rPr>
              <w:t>Pawinger</w:t>
            </w:r>
            <w:proofErr w:type="spellEnd"/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18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95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Dodávky pramenité vody ve vratných barelech po dobu 3 let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Jan Holický, MBA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Lenka Kratochvílová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65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Udělení souhlasu s podáním žádosti o připojení objektu Šmolíkova 864/5 na poplachový monitorovací systém (PMS), jehož provozovatelem je Správa služeb hl. m. Prahy (SSHMP).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Ing. Jan Holický, MBA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Lenka Kratochvílová</w:t>
            </w:r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20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R-00 101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Uzavření Dodatku č. 2 ke Smlouvě o výrobě pořadu a poskytnutí </w:t>
            </w:r>
            <w:proofErr w:type="gramStart"/>
            <w:r w:rsidRPr="002D6A13">
              <w:rPr>
                <w:rFonts w:cs="Helv"/>
                <w:color w:val="000000"/>
              </w:rPr>
              <w:t>licence  S 791/2016/KMČ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Bc. Ingrid </w:t>
            </w:r>
            <w:proofErr w:type="spellStart"/>
            <w:r w:rsidRPr="002D6A13">
              <w:rPr>
                <w:rFonts w:cs="Helv"/>
                <w:color w:val="000000"/>
              </w:rPr>
              <w:t>Kejkrtová</w:t>
            </w:r>
            <w:proofErr w:type="spellEnd"/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R-00 104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Poskytnutí finančního daru formou projektu "Adopce na dálku" na rok 2019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Mgr. Ondřej Kolář 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Bc. Ingrid </w:t>
            </w:r>
            <w:proofErr w:type="spellStart"/>
            <w:r w:rsidRPr="002D6A13">
              <w:rPr>
                <w:rFonts w:cs="Helv"/>
                <w:color w:val="000000"/>
              </w:rPr>
              <w:t>Kejkrtová</w:t>
            </w:r>
            <w:proofErr w:type="spellEnd"/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22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R-000 89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Prodloužení termínů plnění úkolů uložených usneseními RMČ Praha 6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Mgr. Ondřej Kolář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Bc. Ingrid </w:t>
            </w:r>
            <w:proofErr w:type="spellStart"/>
            <w:r w:rsidRPr="002D6A13">
              <w:rPr>
                <w:rFonts w:cs="Helv"/>
                <w:color w:val="000000"/>
              </w:rPr>
              <w:t>Kejkrtová</w:t>
            </w:r>
            <w:proofErr w:type="spellEnd"/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1001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 4607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>Informace ke změně Příkazu tajemníka k zadávání veřejných zakázek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Mgr. Břetislav </w:t>
            </w:r>
            <w:proofErr w:type="spellStart"/>
            <w:r w:rsidRPr="002D6A13">
              <w:rPr>
                <w:rFonts w:cs="Helv"/>
                <w:color w:val="000000"/>
              </w:rPr>
              <w:t>Malásek</w:t>
            </w:r>
            <w:proofErr w:type="spellEnd"/>
          </w:p>
        </w:tc>
      </w:tr>
      <w:tr w:rsidR="002D6A13" w:rsidRPr="002D6A13" w:rsidTr="004C0476">
        <w:tblPrEx>
          <w:tblCellMar>
            <w:left w:w="0" w:type="dxa"/>
            <w:right w:w="0" w:type="dxa"/>
          </w:tblCellMar>
          <w:tblLook w:val="00A0" w:firstRow="1" w:lastRow="0" w:firstColumn="1" w:lastColumn="0" w:noHBand="0" w:noVBand="0"/>
        </w:tblPrEx>
        <w:trPr>
          <w:gridBefore w:val="1"/>
          <w:wBefore w:w="15" w:type="dxa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Helv"/>
                <w:b/>
                <w:bCs/>
                <w:color w:val="000000"/>
              </w:rPr>
            </w:pPr>
            <w:r w:rsidRPr="002D6A13">
              <w:rPr>
                <w:rFonts w:cs="Helv"/>
                <w:b/>
                <w:bCs/>
                <w:color w:val="000000"/>
              </w:rPr>
              <w:t>1002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 w:rsidP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cs="Arial"/>
                <w:color w:val="000000"/>
              </w:rPr>
            </w:pPr>
            <w:r w:rsidRPr="002D6A13">
              <w:rPr>
                <w:rFonts w:cs="Arial"/>
                <w:color w:val="000000"/>
              </w:rPr>
              <w:t>R-00 103</w:t>
            </w:r>
          </w:p>
        </w:tc>
        <w:tc>
          <w:tcPr>
            <w:tcW w:w="4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Informace o plnění úkolu </w:t>
            </w:r>
            <w:proofErr w:type="gramStart"/>
            <w:r w:rsidRPr="002D6A13">
              <w:rPr>
                <w:rFonts w:cs="Helv"/>
                <w:color w:val="000000"/>
              </w:rPr>
              <w:t xml:space="preserve">č. 2  z </w:t>
            </w:r>
            <w:proofErr w:type="spellStart"/>
            <w:r w:rsidRPr="002D6A13">
              <w:rPr>
                <w:rFonts w:cs="Helv"/>
                <w:color w:val="000000"/>
              </w:rPr>
              <w:t>usn</w:t>
            </w:r>
            <w:proofErr w:type="spellEnd"/>
            <w:proofErr w:type="gramEnd"/>
            <w:r w:rsidRPr="002D6A13">
              <w:rPr>
                <w:rFonts w:cs="Helv"/>
                <w:color w:val="000000"/>
              </w:rPr>
              <w:t xml:space="preserve">. RMČ č. 3853/18  - Informace o postupu prací týkajících se rekonstrukce Polikliniky Pod Marjánkou 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6A13" w:rsidRPr="002D6A13" w:rsidRDefault="002D6A13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cs="Helv"/>
                <w:color w:val="000000"/>
              </w:rPr>
            </w:pPr>
            <w:r w:rsidRPr="002D6A13">
              <w:rPr>
                <w:rFonts w:cs="Helv"/>
                <w:color w:val="000000"/>
              </w:rPr>
              <w:t xml:space="preserve">Bc. Jitka </w:t>
            </w:r>
            <w:proofErr w:type="spellStart"/>
            <w:r w:rsidRPr="002D6A13">
              <w:rPr>
                <w:rFonts w:cs="Helv"/>
                <w:color w:val="000000"/>
              </w:rPr>
              <w:t>Köcherová</w:t>
            </w:r>
            <w:proofErr w:type="spellEnd"/>
          </w:p>
        </w:tc>
      </w:tr>
    </w:tbl>
    <w:p w:rsidR="00597316" w:rsidRPr="002D6A13" w:rsidRDefault="00597316" w:rsidP="00023259">
      <w:pPr>
        <w:jc w:val="center"/>
      </w:pPr>
    </w:p>
    <w:sectPr w:rsidR="00597316" w:rsidRPr="002D6A13" w:rsidSect="00E47F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F63"/>
    <w:rsid w:val="00023259"/>
    <w:rsid w:val="002D6A13"/>
    <w:rsid w:val="004C0476"/>
    <w:rsid w:val="00597316"/>
    <w:rsid w:val="005A3740"/>
    <w:rsid w:val="007A1203"/>
    <w:rsid w:val="009C1890"/>
    <w:rsid w:val="00E47F63"/>
    <w:rsid w:val="00E82943"/>
    <w:rsid w:val="00F061E3"/>
    <w:rsid w:val="00FD3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18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704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Klofáčová</dc:creator>
  <cp:lastModifiedBy>Michaela Klofáčová</cp:lastModifiedBy>
  <cp:revision>4</cp:revision>
  <cp:lastPrinted>2018-12-14T09:36:00Z</cp:lastPrinted>
  <dcterms:created xsi:type="dcterms:W3CDTF">2018-12-14T10:10:00Z</dcterms:created>
  <dcterms:modified xsi:type="dcterms:W3CDTF">2018-12-14T10:28:00Z</dcterms:modified>
</cp:coreProperties>
</file>