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47" w:rsidRDefault="00D501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50147" w:rsidRDefault="00AD256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30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D50147" w:rsidRDefault="00AD256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8. června 2021 </w:t>
      </w:r>
      <w:r>
        <w:rPr>
          <w:rFonts w:ascii="Calibri" w:eastAsia="Calibri" w:hAnsi="Calibri" w:cs="Calibri"/>
          <w:i/>
        </w:rPr>
        <w:t>(úterý)</w:t>
      </w:r>
    </w:p>
    <w:p w:rsidR="00D50147" w:rsidRDefault="00AD256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D50147" w:rsidRDefault="00AD256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D50147" w:rsidRDefault="00AD256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D50147" w:rsidRDefault="00AD256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07. 06.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D50147" w:rsidRDefault="00AD2568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6"/>
        <w:id w:val="2140520742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615"/>
            <w:gridCol w:w="7575"/>
          </w:tblGrid>
          <w:tr w:rsidR="00D50147">
            <w:trPr>
              <w:trHeight w:val="390"/>
            </w:trPr>
            <w:sdt>
              <w:sdtPr>
                <w:tag w:val="goog_rdk_0"/>
                <w:id w:val="10436383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189264361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1660837421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1793322265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D50147">
            <w:trPr>
              <w:trHeight w:val="600"/>
            </w:trPr>
            <w:sdt>
              <w:sdtPr>
                <w:tag w:val="goog_rdk_4"/>
                <w:id w:val="11958085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14462304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1353652275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43202541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D50147">
            <w:trPr>
              <w:trHeight w:val="300"/>
            </w:trPr>
            <w:sdt>
              <w:sdtPr>
                <w:tag w:val="goog_rdk_8"/>
                <w:id w:val="122726302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11144403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595979984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18,2%</w:t>
                    </w:r>
                  </w:p>
                </w:tc>
              </w:sdtContent>
            </w:sdt>
            <w:sdt>
              <w:sdtPr>
                <w:tag w:val="goog_rdk_11"/>
                <w:id w:val="47441486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D50147">
            <w:trPr>
              <w:trHeight w:val="345"/>
            </w:trPr>
            <w:sdt>
              <w:sdtPr>
                <w:tag w:val="goog_rdk_12"/>
                <w:id w:val="-2000033301"/>
                <w:lock w:val="contentLocked"/>
              </w:sdtPr>
              <w:sdtEndPr/>
              <w:sdtContent>
                <w:tc>
                  <w:tcPr>
                    <w:tcW w:w="374" w:type="dxa"/>
                    <w:vMerge w:val="restart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1380046421"/>
                <w:lock w:val="contentLocked"/>
              </w:sdtPr>
              <w:sdtEndPr/>
              <w:sdtContent>
                <w:tc>
                  <w:tcPr>
                    <w:tcW w:w="510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14"/>
                <w:id w:val="-477756388"/>
                <w:lock w:val="contentLocked"/>
              </w:sdtPr>
              <w:sdtEndPr/>
              <w:sdtContent>
                <w:tc>
                  <w:tcPr>
                    <w:tcW w:w="615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59257813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Aktuality z oblasti participace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 (H. Himmelová</w:t>
                    </w:r>
                    <w:r>
                      <w:rPr>
                        <w:rFonts w:ascii="Calibri" w:eastAsia="Calibri" w:hAnsi="Calibri" w:cs="Calibri"/>
                      </w:rPr>
                      <w:t>)</w:t>
                    </w:r>
                  </w:p>
                </w:tc>
              </w:sdtContent>
            </w:sdt>
          </w:tr>
          <w:tr w:rsidR="00D50147">
            <w:trPr>
              <w:trHeight w:val="390"/>
            </w:trPr>
            <w:sdt>
              <w:sdtPr>
                <w:tag w:val="goog_rdk_16"/>
                <w:id w:val="-418485689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2143142939"/>
                <w:lock w:val="contentLocked"/>
              </w:sdtPr>
              <w:sdtEndPr/>
              <w:sdtContent>
                <w:tc>
                  <w:tcPr>
                    <w:tcW w:w="510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1417539569"/>
                <w:lock w:val="contentLocked"/>
              </w:sdtPr>
              <w:sdtEndPr/>
              <w:sdtContent>
                <w:tc>
                  <w:tcPr>
                    <w:tcW w:w="615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147370586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a) Nápad pro Šestku IV, průběh hlasování, propagace a vize dalšího ročníku</w:t>
                    </w:r>
                  </w:p>
                </w:tc>
              </w:sdtContent>
            </w:sdt>
          </w:tr>
          <w:tr w:rsidR="00D50147">
            <w:trPr>
              <w:trHeight w:val="330"/>
            </w:trPr>
            <w:sdt>
              <w:sdtPr>
                <w:tag w:val="goog_rdk_20"/>
                <w:id w:val="-1681035339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1062635339"/>
                <w:lock w:val="contentLocked"/>
              </w:sdtPr>
              <w:sdtEndPr/>
              <w:sdtContent>
                <w:tc>
                  <w:tcPr>
                    <w:tcW w:w="510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105014473"/>
                <w:lock w:val="contentLocked"/>
              </w:sdtPr>
              <w:sdtEndPr/>
              <w:sdtContent>
                <w:tc>
                  <w:tcPr>
                    <w:tcW w:w="615" w:type="dxa"/>
                    <w:vMerge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-883944785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b) Participace IPR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(podklad)</w:t>
                    </w:r>
                  </w:p>
                </w:tc>
              </w:sdtContent>
            </w:sdt>
          </w:tr>
          <w:tr w:rsidR="00D50147">
            <w:trPr>
              <w:trHeight w:val="360"/>
            </w:trPr>
            <w:sdt>
              <w:sdtPr>
                <w:tag w:val="goog_rdk_24"/>
                <w:id w:val="57309059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72935340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1397932921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13,6%</w:t>
                    </w:r>
                  </w:p>
                </w:tc>
              </w:sdtContent>
            </w:sdt>
            <w:sdt>
              <w:sdtPr>
                <w:tag w:val="goog_rdk_27"/>
                <w:id w:val="170551806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D50147">
            <w:trPr>
              <w:trHeight w:val="538"/>
            </w:trPr>
            <w:sdt>
              <w:sdtPr>
                <w:tag w:val="goog_rdk_28"/>
                <w:id w:val="143501222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29"/>
                <w:id w:val="-124772339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0"/>
                <w:id w:val="-1345857105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31"/>
                <w:id w:val="1699657113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rPr>
                        <w:rFonts w:ascii="Calibri" w:eastAsia="Calibri" w:hAnsi="Calibri" w:cs="Calibri"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Externí právní zakázky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D50147">
            <w:trPr>
              <w:trHeight w:val="330"/>
            </w:trPr>
            <w:sdt>
              <w:sdtPr>
                <w:tag w:val="goog_rdk_32"/>
                <w:id w:val="59097862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122264753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316496618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18,2%</w:t>
                    </w:r>
                  </w:p>
                </w:tc>
              </w:sdtContent>
            </w:sdt>
            <w:sdt>
              <w:sdtPr>
                <w:tag w:val="goog_rdk_35"/>
                <w:id w:val="-1470900333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D50147">
            <w:trPr>
              <w:trHeight w:val="315"/>
            </w:trPr>
            <w:sdt>
              <w:sdtPr>
                <w:tag w:val="goog_rdk_36"/>
                <w:id w:val="-201953458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37"/>
                <w:id w:val="63283747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4627037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9"/>
                <w:id w:val="2142537605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Zhodnocení červnového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Hubičková)</w:t>
                    </w:r>
                  </w:p>
                </w:tc>
              </w:sdtContent>
            </w:sdt>
          </w:tr>
          <w:tr w:rsidR="00D50147">
            <w:trPr>
              <w:trHeight w:val="321"/>
            </w:trPr>
            <w:sdt>
              <w:sdtPr>
                <w:tag w:val="goog_rdk_40"/>
                <w:id w:val="127073680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nil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41"/>
                <w:id w:val="-185864846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2"/>
                <w:id w:val="-36053407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43"/>
                <w:id w:val="-141122722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Informativní bod – Tematický plán letního vydání Šestky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 (podklad, M. Krajmerová)</w:t>
                    </w:r>
                  </w:p>
                </w:tc>
              </w:sdtContent>
            </w:sdt>
          </w:tr>
          <w:tr w:rsidR="00D50147">
            <w:trPr>
              <w:trHeight w:val="315"/>
            </w:trPr>
            <w:sdt>
              <w:sdtPr>
                <w:tag w:val="goog_rdk_44"/>
                <w:id w:val="3979459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5"/>
                <w:id w:val="-211982324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6"/>
                <w:id w:val="-1250893288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27,3%</w:t>
                    </w:r>
                  </w:p>
                </w:tc>
              </w:sdtContent>
            </w:sdt>
            <w:sdt>
              <w:sdtPr>
                <w:tag w:val="goog_rdk_47"/>
                <w:id w:val="345990017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D50147">
            <w:trPr>
              <w:trHeight w:val="330"/>
            </w:trPr>
            <w:sdt>
              <w:sdtPr>
                <w:tag w:val="goog_rdk_48"/>
                <w:id w:val="-152392888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49"/>
                <w:id w:val="54780363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50"/>
                <w:id w:val="1423295302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17:30</w:t>
                    </w:r>
                  </w:p>
                </w:tc>
              </w:sdtContent>
            </w:sdt>
            <w:sdt>
              <w:sdtPr>
                <w:tag w:val="goog_rdk_51"/>
                <w:id w:val="-91322985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Komunikační kodex pro mediální nástroje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D50147">
            <w:trPr>
              <w:trHeight w:val="450"/>
            </w:trPr>
            <w:sdt>
              <w:sdtPr>
                <w:tag w:val="goog_rdk_52"/>
                <w:id w:val="65095325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53"/>
                <w:id w:val="195613579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-1389021195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55"/>
                <w:id w:val="194427792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D50147">
            <w:trPr>
              <w:trHeight w:val="450"/>
            </w:trPr>
            <w:sdt>
              <w:sdtPr>
                <w:tag w:val="goog_rdk_56"/>
                <w:id w:val="-39805043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25771822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-196441214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13,6%</w:t>
                    </w:r>
                  </w:p>
                </w:tc>
              </w:sdtContent>
            </w:sdt>
            <w:sdt>
              <w:sdtPr>
                <w:tag w:val="goog_rdk_59"/>
                <w:id w:val="-997254216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D50147">
            <w:trPr>
              <w:trHeight w:val="330"/>
            </w:trPr>
            <w:sdt>
              <w:sdtPr>
                <w:tag w:val="goog_rdk_60"/>
                <w:id w:val="-12274517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61"/>
                <w:id w:val="-158599216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62"/>
                <w:id w:val="1602304840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63"/>
                <w:id w:val="210899295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Kužílek, P. Flener)</w:t>
                    </w:r>
                  </w:p>
                </w:tc>
              </w:sdtContent>
            </w:sdt>
          </w:tr>
          <w:tr w:rsidR="00D50147">
            <w:trPr>
              <w:trHeight w:val="270"/>
            </w:trPr>
            <w:sdt>
              <w:sdtPr>
                <w:tag w:val="goog_rdk_64"/>
                <w:id w:val="-69901696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15233957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D50147" w:rsidRDefault="00D50147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-1946677954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9,1%</w:t>
                    </w:r>
                  </w:p>
                </w:tc>
              </w:sdtContent>
            </w:sdt>
            <w:sdt>
              <w:sdtPr>
                <w:tag w:val="goog_rdk_67"/>
                <w:id w:val="122078764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D50147">
            <w:trPr>
              <w:trHeight w:val="330"/>
            </w:trPr>
            <w:sdt>
              <w:sdtPr>
                <w:tag w:val="goog_rdk_68"/>
                <w:id w:val="-24357460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69"/>
                <w:id w:val="122541821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-174107366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71"/>
                <w:id w:val="163909056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- návrat k prezenčnímu jednání</w:t>
                    </w:r>
                  </w:p>
                </w:tc>
              </w:sdtContent>
            </w:sdt>
          </w:tr>
          <w:tr w:rsidR="00D50147">
            <w:trPr>
              <w:trHeight w:val="315"/>
            </w:trPr>
            <w:sdt>
              <w:sdtPr>
                <w:tag w:val="goog_rdk_72"/>
                <w:id w:val="-116871661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3"/>
                <w:id w:val="-93490485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1:50</w:t>
                    </w:r>
                  </w:p>
                </w:tc>
              </w:sdtContent>
            </w:sdt>
            <w:sdt>
              <w:sdtPr>
                <w:tag w:val="goog_rdk_74"/>
                <w:id w:val="-973293987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5"/>
                <w:id w:val="1796172686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D50147" w:rsidRDefault="00AD256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D50147" w:rsidRDefault="00AD2568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03. 06. 2021                                                        </w:t>
      </w:r>
    </w:p>
    <w:p w:rsidR="00D50147" w:rsidRDefault="00AD2568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6925B0" w:rsidRDefault="006925B0">
      <w:pPr>
        <w:jc w:val="right"/>
        <w:rPr>
          <w:rFonts w:ascii="Calibri" w:eastAsia="Calibri" w:hAnsi="Calibri" w:cs="Calibri"/>
          <w:i/>
        </w:rPr>
      </w:pPr>
    </w:p>
    <w:p w:rsidR="006925B0" w:rsidRDefault="006925B0">
      <w:pPr>
        <w:jc w:val="right"/>
        <w:rPr>
          <w:rFonts w:ascii="Calibri" w:eastAsia="Calibri" w:hAnsi="Calibri" w:cs="Calibri"/>
          <w:i/>
        </w:rPr>
      </w:pPr>
    </w:p>
    <w:p w:rsidR="006925B0" w:rsidRDefault="006925B0">
      <w:pPr>
        <w:jc w:val="right"/>
        <w:rPr>
          <w:rFonts w:ascii="Calibri" w:eastAsia="Calibri" w:hAnsi="Calibri" w:cs="Calibri"/>
          <w:i/>
        </w:rPr>
      </w:pPr>
    </w:p>
    <w:p w:rsidR="006925B0" w:rsidRDefault="006925B0">
      <w:pPr>
        <w:jc w:val="right"/>
        <w:rPr>
          <w:rFonts w:ascii="Calibri" w:eastAsia="Calibri" w:hAnsi="Calibri" w:cs="Calibri"/>
          <w:i/>
        </w:rPr>
      </w:pPr>
    </w:p>
    <w:p w:rsidR="006925B0" w:rsidRDefault="006925B0">
      <w:pPr>
        <w:jc w:val="right"/>
        <w:rPr>
          <w:rFonts w:ascii="Calibri" w:eastAsia="Calibri" w:hAnsi="Calibri" w:cs="Calibri"/>
          <w:i/>
        </w:rPr>
      </w:pPr>
    </w:p>
    <w:p w:rsidR="006925B0" w:rsidRDefault="006925B0">
      <w:pPr>
        <w:jc w:val="right"/>
        <w:rPr>
          <w:rFonts w:ascii="Calibri" w:eastAsia="Calibri" w:hAnsi="Calibri" w:cs="Calibri"/>
          <w:i/>
        </w:rPr>
      </w:pPr>
      <w:bookmarkStart w:id="1" w:name="_GoBack"/>
      <w:r>
        <w:rPr>
          <w:rFonts w:ascii="Calibri" w:eastAsia="Calibri" w:hAnsi="Calibri" w:cs="Calibri"/>
          <w:i/>
          <w:noProof/>
        </w:rPr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1"/>
    </w:p>
    <w:sectPr w:rsidR="006925B0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568" w:rsidRDefault="00AD2568">
      <w:r>
        <w:separator/>
      </w:r>
    </w:p>
  </w:endnote>
  <w:endnote w:type="continuationSeparator" w:id="0">
    <w:p w:rsidR="00AD2568" w:rsidRDefault="00AD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568" w:rsidRDefault="00AD2568">
      <w:r>
        <w:separator/>
      </w:r>
    </w:p>
  </w:footnote>
  <w:footnote w:type="continuationSeparator" w:id="0">
    <w:p w:rsidR="00AD2568" w:rsidRDefault="00AD2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147" w:rsidRDefault="00AD2568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84240688" r:id="rId2"/>
      </w:object>
    </w:r>
  </w:p>
  <w:p w:rsidR="00D50147" w:rsidRDefault="00AD2568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D50147" w:rsidRDefault="00AD2568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D50147" w:rsidRDefault="00D501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0147"/>
    <w:rsid w:val="006925B0"/>
    <w:rsid w:val="00AD2568"/>
    <w:rsid w:val="00D5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Rozložení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List1!$A$2:$A$7</c:f>
              <c:strCache>
                <c:ptCount val="6"/>
                <c:pt idx="0">
                  <c:v>Participace</c:v>
                </c:pt>
                <c:pt idx="1">
                  <c:v>Otevřenost</c:v>
                </c:pt>
                <c:pt idx="2">
                  <c:v>Šestka</c:v>
                </c:pt>
                <c:pt idx="3">
                  <c:v>Ostatní média P6</c:v>
                </c:pt>
                <c:pt idx="4">
                  <c:v>Osobní údaje</c:v>
                </c:pt>
                <c:pt idx="5">
                  <c:v>Různé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18.2</c:v>
                </c:pt>
                <c:pt idx="1">
                  <c:v>13.6</c:v>
                </c:pt>
                <c:pt idx="2">
                  <c:v>18.2</c:v>
                </c:pt>
                <c:pt idx="3">
                  <c:v>27.3</c:v>
                </c:pt>
                <c:pt idx="4">
                  <c:v>13.6</c:v>
                </c:pt>
                <c:pt idx="5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nH3kd1Q10qQrtodAjgTJpBggCw==">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2021-06-03T13:52:00Z</dcterms:created>
  <dcterms:modified xsi:type="dcterms:W3CDTF">2021-06-03T13:52:00Z</dcterms:modified>
</cp:coreProperties>
</file>