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49" w:rsidRDefault="00165A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165A49" w:rsidRDefault="00DD43E8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29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165A49" w:rsidRDefault="00DD43E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11. května 2021 </w:t>
      </w:r>
      <w:r>
        <w:rPr>
          <w:rFonts w:ascii="Calibri" w:eastAsia="Calibri" w:hAnsi="Calibri" w:cs="Calibri"/>
          <w:i/>
        </w:rPr>
        <w:t>(úterý)</w:t>
      </w:r>
    </w:p>
    <w:p w:rsidR="00165A49" w:rsidRDefault="00DD43E8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165A49" w:rsidRDefault="00DD43E8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165A49" w:rsidRDefault="00DD43E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pouze pro členy výboru a/nebo zastupitelstva a trvale schválené účastníky jednání: Bude dodatečně rozeslán</w:t>
      </w:r>
    </w:p>
    <w:p w:rsidR="00165A49" w:rsidRDefault="00DD43E8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10. 05. 2020 12:00 lze domluvit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zaslání odkazu na základě ověření podmínky občanství Prahy 6. </w:t>
      </w:r>
    </w:p>
    <w:p w:rsidR="00165A49" w:rsidRDefault="00DD43E8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8"/>
        <w:id w:val="-41828286"/>
        <w:lock w:val="contentLocked"/>
      </w:sdtPr>
      <w:sdtEndPr/>
      <w:sdtContent>
        <w:tbl>
          <w:tblPr>
            <w:tblStyle w:val="a0"/>
            <w:tblW w:w="9074" w:type="dxa"/>
            <w:tblInd w:w="-6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615"/>
            <w:gridCol w:w="7575"/>
          </w:tblGrid>
          <w:tr w:rsidR="00165A49">
            <w:trPr>
              <w:trHeight w:val="390"/>
            </w:trPr>
            <w:sdt>
              <w:sdtPr>
                <w:tag w:val="goog_rdk_0"/>
                <w:id w:val="-182157532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38962526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1975718182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424157799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165A49">
            <w:trPr>
              <w:trHeight w:val="600"/>
            </w:trPr>
            <w:sdt>
              <w:sdtPr>
                <w:tag w:val="goog_rdk_4"/>
                <w:id w:val="48721484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-1639357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225109928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-1990017150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165A49">
            <w:trPr>
              <w:trHeight w:val="300"/>
            </w:trPr>
            <w:sdt>
              <w:sdtPr>
                <w:tag w:val="goog_rdk_8"/>
                <w:id w:val="107647439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97735173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36204159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16,7%</w:t>
                    </w:r>
                  </w:p>
                </w:tc>
              </w:sdtContent>
            </w:sdt>
            <w:sdt>
              <w:sdtPr>
                <w:tag w:val="goog_rdk_11"/>
                <w:id w:val="1561604179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165A49">
            <w:trPr>
              <w:trHeight w:val="345"/>
            </w:trPr>
            <w:sdt>
              <w:sdtPr>
                <w:tag w:val="goog_rdk_12"/>
                <w:id w:val="885997513"/>
                <w:lock w:val="contentLocked"/>
              </w:sdtPr>
              <w:sdtEndPr/>
              <w:sdtContent>
                <w:tc>
                  <w:tcPr>
                    <w:tcW w:w="374" w:type="dxa"/>
                    <w:vMerge w:val="restart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1603616765"/>
                <w:lock w:val="contentLocked"/>
              </w:sdtPr>
              <w:sdtEndPr/>
              <w:sdtContent>
                <w:tc>
                  <w:tcPr>
                    <w:tcW w:w="510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14"/>
                <w:id w:val="332036850"/>
                <w:lock w:val="contentLocked"/>
              </w:sdtPr>
              <w:sdtEndPr/>
              <w:sdtContent>
                <w:tc>
                  <w:tcPr>
                    <w:tcW w:w="615" w:type="dxa"/>
                    <w:vMerge w:val="restart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244568040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Aktuality z oblasti participace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 xml:space="preserve"> (H. Himmelová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)</w:t>
                    </w:r>
                  </w:p>
                </w:tc>
              </w:sdtContent>
            </w:sdt>
          </w:tr>
          <w:tr w:rsidR="00165A49">
            <w:trPr>
              <w:trHeight w:val="390"/>
            </w:trPr>
            <w:sdt>
              <w:sdtPr>
                <w:tag w:val="goog_rdk_16"/>
                <w:id w:val="1579095979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1354684178"/>
                <w:lock w:val="contentLocked"/>
              </w:sdtPr>
              <w:sdtEndPr/>
              <w:sdtContent>
                <w:tc>
                  <w:tcPr>
                    <w:tcW w:w="510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1085726169"/>
                <w:lock w:val="contentLocked"/>
              </w:sdtPr>
              <w:sdtEndPr/>
              <w:sdtContent>
                <w:tc>
                  <w:tcPr>
                    <w:tcW w:w="615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1032924789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a) Nápad pro Šestku - informace k vybraným nápadům do hlasování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(podklad)</w:t>
                    </w:r>
                  </w:p>
                </w:tc>
              </w:sdtContent>
            </w:sdt>
          </w:tr>
          <w:tr w:rsidR="00165A49">
            <w:trPr>
              <w:trHeight w:val="330"/>
            </w:trPr>
            <w:sdt>
              <w:sdtPr>
                <w:tag w:val="goog_rdk_20"/>
                <w:id w:val="2092436541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1175493121"/>
                <w:lock w:val="contentLocked"/>
              </w:sdtPr>
              <w:sdtEndPr/>
              <w:sdtContent>
                <w:tc>
                  <w:tcPr>
                    <w:tcW w:w="510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22"/>
                <w:id w:val="915520120"/>
                <w:lock w:val="contentLocked"/>
              </w:sdtPr>
              <w:sdtEndPr/>
              <w:sdtContent>
                <w:tc>
                  <w:tcPr>
                    <w:tcW w:w="615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-31433760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b) Informace o systémové participaci</w:t>
                    </w:r>
                  </w:p>
                </w:tc>
              </w:sdtContent>
            </w:sdt>
          </w:tr>
          <w:tr w:rsidR="00165A49">
            <w:trPr>
              <w:trHeight w:val="360"/>
            </w:trPr>
            <w:sdt>
              <w:sdtPr>
                <w:tag w:val="goog_rdk_24"/>
                <w:id w:val="50276787"/>
                <w:lock w:val="contentLocked"/>
              </w:sdtPr>
              <w:sdtEndPr/>
              <w:sdtContent>
                <w:tc>
                  <w:tcPr>
                    <w:tcW w:w="374" w:type="dxa"/>
                    <w:vMerge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165A49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312839759"/>
                <w:lock w:val="contentLocked"/>
              </w:sdtPr>
              <w:sdtEndPr/>
              <w:sdtContent>
                <w:tc>
                  <w:tcPr>
                    <w:tcW w:w="510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-727302986"/>
                <w:lock w:val="contentLocked"/>
              </w:sdtPr>
              <w:sdtEndPr/>
              <w:sdtContent>
                <w:tc>
                  <w:tcPr>
                    <w:tcW w:w="615" w:type="dxa"/>
                    <w:vMerge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100" w:type="dxa"/>
                      <w:left w:w="100" w:type="dxa"/>
                      <w:bottom w:w="100" w:type="dxa"/>
                      <w:right w:w="100" w:type="dxa"/>
                    </w:tcMar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12,5%</w:t>
                    </w:r>
                  </w:p>
                </w:tc>
              </w:sdtContent>
            </w:sdt>
            <w:sdt>
              <w:sdtPr>
                <w:tag w:val="goog_rdk_27"/>
                <w:id w:val="1457066233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c)  Informace o Korzu Dejvická</w:t>
                    </w:r>
                  </w:p>
                </w:tc>
              </w:sdtContent>
            </w:sdt>
          </w:tr>
          <w:tr w:rsidR="00165A49">
            <w:trPr>
              <w:trHeight w:val="538"/>
            </w:trPr>
            <w:sdt>
              <w:sdtPr>
                <w:tag w:val="goog_rdk_28"/>
                <w:id w:val="163992381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9"/>
                <w:id w:val="110630406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0"/>
                <w:id w:val="-1558321779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0,0%</w:t>
                    </w:r>
                  </w:p>
                </w:tc>
              </w:sdtContent>
            </w:sdt>
            <w:sdt>
              <w:sdtPr>
                <w:tag w:val="goog_rdk_31"/>
                <w:id w:val="-1008663376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165A49">
            <w:trPr>
              <w:trHeight w:val="330"/>
            </w:trPr>
            <w:sdt>
              <w:sdtPr>
                <w:tag w:val="goog_rdk_32"/>
                <w:id w:val="54079014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-123091986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-1182814112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5"/>
                <w:id w:val="-153210775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  <w:tr w:rsidR="00165A49">
            <w:trPr>
              <w:trHeight w:val="315"/>
            </w:trPr>
            <w:sdt>
              <w:sdtPr>
                <w:tag w:val="goog_rdk_36"/>
                <w:id w:val="-210263721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7"/>
                <w:id w:val="-78896804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8"/>
                <w:id w:val="77797531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37,5%</w:t>
                    </w:r>
                  </w:p>
                </w:tc>
              </w:sdtContent>
            </w:sdt>
            <w:sdt>
              <w:sdtPr>
                <w:tag w:val="goog_rdk_39"/>
                <w:id w:val="1092978232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165A49">
            <w:trPr>
              <w:trHeight w:val="321"/>
            </w:trPr>
            <w:sdt>
              <w:sdtPr>
                <w:tag w:val="goog_rdk_40"/>
                <w:id w:val="209574583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41"/>
                <w:id w:val="-10003666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2"/>
                <w:id w:val="48426353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43"/>
                <w:id w:val="1742442987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line="276" w:lineRule="auto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Zhodnocení květnového vydání Šestky (podklad, K. Hereš)</w:t>
                    </w:r>
                  </w:p>
                </w:tc>
              </w:sdtContent>
            </w:sdt>
          </w:tr>
          <w:tr w:rsidR="00165A49">
            <w:trPr>
              <w:trHeight w:val="315"/>
            </w:trPr>
            <w:sdt>
              <w:sdtPr>
                <w:tag w:val="goog_rdk_44"/>
                <w:id w:val="88444896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45"/>
                <w:id w:val="66198422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46"/>
                <w:id w:val="658662303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47"/>
                <w:id w:val="868036990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Informativní bod –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Tematický plán červnového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165A49">
            <w:trPr>
              <w:trHeight w:val="330"/>
            </w:trPr>
            <w:sdt>
              <w:sdtPr>
                <w:tag w:val="goog_rdk_48"/>
                <w:id w:val="24970656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49"/>
                <w:id w:val="94204261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50"/>
                <w:id w:val="152191919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51"/>
                <w:id w:val="-293137685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Výstupy z Redakční skupiny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165A49">
            <w:trPr>
              <w:trHeight w:val="450"/>
            </w:trPr>
            <w:sdt>
              <w:sdtPr>
                <w:tag w:val="goog_rdk_52"/>
                <w:id w:val="11579309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53"/>
                <w:id w:val="166766557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54"/>
                <w:id w:val="-859040455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55"/>
                <w:id w:val="-2127922382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Zvýšení plurality v Šestce (podklad, V. Štěpková)</w:t>
                    </w:r>
                  </w:p>
                </w:tc>
              </w:sdtContent>
            </w:sdt>
          </w:tr>
          <w:tr w:rsidR="00165A49">
            <w:trPr>
              <w:trHeight w:val="450"/>
            </w:trPr>
            <w:sdt>
              <w:sdtPr>
                <w:tag w:val="goog_rdk_56"/>
                <w:id w:val="206051127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57232830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-157852861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25,0%</w:t>
                    </w:r>
                  </w:p>
                </w:tc>
              </w:sdtContent>
            </w:sdt>
            <w:sdt>
              <w:sdtPr>
                <w:tag w:val="goog_rdk_59"/>
                <w:id w:val="1827481515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  <w:bookmarkStart w:id="0" w:name="_GoBack"/>
            <w:bookmarkEnd w:id="0"/>
          </w:tr>
          <w:tr w:rsidR="00165A49">
            <w:trPr>
              <w:trHeight w:val="330"/>
            </w:trPr>
            <w:sdt>
              <w:sdtPr>
                <w:tag w:val="goog_rdk_60"/>
                <w:id w:val="46293095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61"/>
                <w:id w:val="-119099182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0:20</w:t>
                    </w:r>
                  </w:p>
                </w:tc>
              </w:sdtContent>
            </w:sdt>
            <w:sdt>
              <w:sdtPr>
                <w:tag w:val="goog_rdk_62"/>
                <w:id w:val="877199123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17:40</w:t>
                    </w:r>
                  </w:p>
                </w:tc>
              </w:sdtContent>
            </w:sdt>
            <w:sdt>
              <w:sdtPr>
                <w:tag w:val="goog_rdk_63"/>
                <w:id w:val="-61613858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b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Komunikační kodex pro mediální nástroje MČ Praha 6 (podklad, M. Zachar)</w:t>
                    </w:r>
                  </w:p>
                </w:tc>
              </w:sdtContent>
            </w:sdt>
          </w:tr>
          <w:tr w:rsidR="00165A49">
            <w:trPr>
              <w:trHeight w:val="270"/>
            </w:trPr>
            <w:sdt>
              <w:sdtPr>
                <w:tag w:val="goog_rdk_64"/>
                <w:id w:val="49838572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8</w:t>
                    </w:r>
                  </w:p>
                </w:tc>
              </w:sdtContent>
            </w:sdt>
            <w:sdt>
              <w:sdtPr>
                <w:tag w:val="goog_rdk_65"/>
                <w:id w:val="-66409243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6"/>
                <w:id w:val="-111292086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67"/>
                <w:id w:val="2083942200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Lepší 6 - report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(V. Šuvarina)</w:t>
                    </w:r>
                  </w:p>
                </w:tc>
              </w:sdtContent>
            </w:sdt>
          </w:tr>
          <w:tr w:rsidR="00165A49">
            <w:trPr>
              <w:trHeight w:val="330"/>
            </w:trPr>
            <w:sdt>
              <w:sdtPr>
                <w:tag w:val="goog_rdk_68"/>
                <w:id w:val="16097664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9"/>
                <w:id w:val="-105423047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0"/>
                <w:id w:val="1797409000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12,5%</w:t>
                    </w:r>
                  </w:p>
                </w:tc>
              </w:sdtContent>
            </w:sdt>
            <w:sdt>
              <w:sdtPr>
                <w:tag w:val="goog_rdk_71"/>
                <w:id w:val="93325082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165A49">
            <w:trPr>
              <w:trHeight w:val="315"/>
            </w:trPr>
            <w:sdt>
              <w:sdtPr>
                <w:tag w:val="goog_rdk_72"/>
                <w:id w:val="152397349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73"/>
                <w:id w:val="-137376966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74"/>
                <w:id w:val="1729100962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75"/>
                <w:id w:val="828639258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Kamerový systém ÚMČ Praha 6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Kužílek, P. Flener)</w:t>
                    </w:r>
                  </w:p>
                </w:tc>
              </w:sdtContent>
            </w:sdt>
          </w:tr>
          <w:tr w:rsidR="00165A49">
            <w:trPr>
              <w:trHeight w:val="360"/>
            </w:trPr>
            <w:sdt>
              <w:sdtPr>
                <w:tag w:val="goog_rdk_76"/>
                <w:id w:val="43486976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7"/>
                <w:id w:val="-182179839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165A49" w:rsidRDefault="00165A49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8"/>
                <w:id w:val="-845709677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8,3%</w:t>
                    </w:r>
                  </w:p>
                </w:tc>
              </w:sdtContent>
            </w:sdt>
            <w:sdt>
              <w:sdtPr>
                <w:tag w:val="goog_rdk_79"/>
                <w:id w:val="772517928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165A49">
            <w:trPr>
              <w:trHeight w:val="345"/>
            </w:trPr>
            <w:sdt>
              <w:sdtPr>
                <w:tag w:val="goog_rdk_80"/>
                <w:id w:val="160199224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81"/>
                <w:id w:val="-195138357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82"/>
                <w:id w:val="463850634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18:25</w:t>
                    </w:r>
                  </w:p>
                </w:tc>
              </w:sdtContent>
            </w:sdt>
            <w:sdt>
              <w:sdtPr>
                <w:tag w:val="goog_rdk_83"/>
                <w:id w:val="794952666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</w:t>
                    </w:r>
                  </w:p>
                </w:tc>
              </w:sdtContent>
            </w:sdt>
          </w:tr>
          <w:tr w:rsidR="00165A49">
            <w:trPr>
              <w:trHeight w:val="315"/>
            </w:trPr>
            <w:sdt>
              <w:sdtPr>
                <w:tag w:val="goog_rdk_84"/>
                <w:id w:val="32810889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85"/>
                <w:id w:val="152189516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2:00</w:t>
                    </w:r>
                  </w:p>
                </w:tc>
              </w:sdtContent>
            </w:sdt>
            <w:sdt>
              <w:sdtPr>
                <w:tag w:val="goog_rdk_86"/>
                <w:id w:val="122751709"/>
                <w:lock w:val="contentLocked"/>
              </w:sdtPr>
              <w:sdtEndPr/>
              <w:sdtContent>
                <w:tc>
                  <w:tcPr>
                    <w:tcW w:w="61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18:30</w:t>
                    </w:r>
                  </w:p>
                </w:tc>
              </w:sdtContent>
            </w:sdt>
            <w:sdt>
              <w:sdtPr>
                <w:tag w:val="goog_rdk_87"/>
                <w:id w:val="335196104"/>
                <w:lock w:val="contentLocked"/>
              </w:sdtPr>
              <w:sdtEndPr/>
              <w:sdtContent>
                <w:tc>
                  <w:tcPr>
                    <w:tcW w:w="757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165A49" w:rsidRDefault="00DD43E8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165A49" w:rsidRDefault="00DD43E8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07. 05. 2021                                                        </w:t>
      </w:r>
    </w:p>
    <w:p w:rsidR="00165A49" w:rsidRDefault="00DD43E8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</w:rPr>
        <w:t xml:space="preserve">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051BB1" w:rsidRDefault="00051BB1">
      <w:pPr>
        <w:jc w:val="right"/>
        <w:rPr>
          <w:rFonts w:ascii="Calibri" w:eastAsia="Calibri" w:hAnsi="Calibri" w:cs="Calibri"/>
          <w:i/>
        </w:rPr>
      </w:pPr>
    </w:p>
    <w:p w:rsidR="00051BB1" w:rsidRDefault="00051BB1">
      <w:pPr>
        <w:jc w:val="right"/>
        <w:rPr>
          <w:rFonts w:ascii="Calibri" w:eastAsia="Calibri" w:hAnsi="Calibri" w:cs="Calibri"/>
          <w:i/>
        </w:rPr>
      </w:pPr>
    </w:p>
    <w:p w:rsidR="00051BB1" w:rsidRDefault="00051BB1">
      <w:pPr>
        <w:jc w:val="right"/>
        <w:rPr>
          <w:rFonts w:ascii="Calibri" w:eastAsia="Calibri" w:hAnsi="Calibri" w:cs="Calibri"/>
          <w:i/>
        </w:rPr>
      </w:pPr>
    </w:p>
    <w:p w:rsidR="00051BB1" w:rsidRDefault="00051BB1">
      <w:pPr>
        <w:jc w:val="right"/>
        <w:rPr>
          <w:rFonts w:ascii="Calibri" w:eastAsia="Calibri" w:hAnsi="Calibri" w:cs="Calibri"/>
          <w:i/>
        </w:rPr>
      </w:pPr>
    </w:p>
    <w:p w:rsidR="00051BB1" w:rsidRDefault="00051BB1">
      <w:pPr>
        <w:jc w:val="right"/>
        <w:rPr>
          <w:rFonts w:ascii="Calibri" w:eastAsia="Calibri" w:hAnsi="Calibri" w:cs="Calibri"/>
          <w:i/>
        </w:rPr>
      </w:pPr>
    </w:p>
    <w:p w:rsidR="00051BB1" w:rsidRDefault="00051BB1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drawing>
          <wp:inline distT="0" distB="0" distL="0" distR="0">
            <wp:extent cx="5486400" cy="3200400"/>
            <wp:effectExtent l="0" t="0" r="19050" b="1905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051BB1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3E8" w:rsidRDefault="00DD43E8">
      <w:r>
        <w:separator/>
      </w:r>
    </w:p>
  </w:endnote>
  <w:endnote w:type="continuationSeparator" w:id="0">
    <w:p w:rsidR="00DD43E8" w:rsidRDefault="00DD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3E8" w:rsidRDefault="00DD43E8">
      <w:r>
        <w:separator/>
      </w:r>
    </w:p>
  </w:footnote>
  <w:footnote w:type="continuationSeparator" w:id="0">
    <w:p w:rsidR="00DD43E8" w:rsidRDefault="00DD4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A49" w:rsidRDefault="00DD43E8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681885647" r:id="rId2"/>
      </w:object>
    </w:r>
  </w:p>
  <w:p w:rsidR="00165A49" w:rsidRDefault="00DD43E8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165A49" w:rsidRDefault="00DD43E8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165A49" w:rsidRDefault="00165A4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5A49"/>
    <w:rsid w:val="00051BB1"/>
    <w:rsid w:val="00165A49"/>
    <w:rsid w:val="0090336F"/>
    <w:rsid w:val="00D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Rozložení programu</c:v>
                </c:pt>
              </c:strCache>
            </c:strRef>
          </c:tx>
          <c:dLbls>
            <c:numFmt formatCode="0.0%" sourceLinked="0"/>
            <c:showLegendKey val="1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List1!$A$2:$A$6</c:f>
              <c:strCache>
                <c:ptCount val="5"/>
                <c:pt idx="0">
                  <c:v>Participace</c:v>
                </c:pt>
                <c:pt idx="1">
                  <c:v>Šestka</c:v>
                </c:pt>
                <c:pt idx="2">
                  <c:v>Ostatní média</c:v>
                </c:pt>
                <c:pt idx="3">
                  <c:v>Osobní údaje</c:v>
                </c:pt>
                <c:pt idx="4">
                  <c:v>Různé</c:v>
                </c:pt>
              </c:strCache>
            </c:strRef>
          </c:cat>
          <c:val>
            <c:numRef>
              <c:f>List1!$B$2:$B$6</c:f>
              <c:numCache>
                <c:formatCode>General</c:formatCode>
                <c:ptCount val="5"/>
                <c:pt idx="0">
                  <c:v>16.7</c:v>
                </c:pt>
                <c:pt idx="1">
                  <c:v>37.5</c:v>
                </c:pt>
                <c:pt idx="2">
                  <c:v>25</c:v>
                </c:pt>
                <c:pt idx="3">
                  <c:v>12.5</c:v>
                </c:pt>
                <c:pt idx="4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C8KJWx+T8sz0ru6iDYWsIxP+oA==">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2021-05-07T07:41:00Z</dcterms:created>
  <dcterms:modified xsi:type="dcterms:W3CDTF">2021-05-07T07:41:00Z</dcterms:modified>
</cp:coreProperties>
</file>