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AEB" w:rsidRDefault="00B82AE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B82AEB" w:rsidRDefault="009733E8">
      <w:pPr>
        <w:ind w:right="22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object w:dxaOrig="636" w:dyaOrig="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31.5pt" o:ole="">
            <v:imagedata r:id="rId7" o:title=""/>
          </v:shape>
          <o:OLEObject Type="Embed" ProgID="MSPhotoEd.3" ShapeID="_x0000_i1025" DrawAspect="Content" ObjectID="_1671528121" r:id="rId8"/>
        </w:object>
      </w:r>
    </w:p>
    <w:p w:rsidR="00B82AEB" w:rsidRDefault="00B82AEB">
      <w:pPr>
        <w:jc w:val="center"/>
        <w:rPr>
          <w:rFonts w:ascii="Calibri" w:eastAsia="Calibri" w:hAnsi="Calibri" w:cs="Calibri"/>
          <w:smallCaps/>
          <w:sz w:val="28"/>
          <w:szCs w:val="28"/>
        </w:rPr>
      </w:pPr>
    </w:p>
    <w:p w:rsidR="00B82AEB" w:rsidRDefault="009733E8">
      <w:pPr>
        <w:pBdr>
          <w:bottom w:val="single" w:sz="4" w:space="1" w:color="000000"/>
        </w:pBdr>
        <w:tabs>
          <w:tab w:val="center" w:pos="900"/>
        </w:tabs>
        <w:jc w:val="center"/>
        <w:rPr>
          <w:rFonts w:ascii="Calibri" w:eastAsia="Calibri" w:hAnsi="Calibri" w:cs="Calibri"/>
          <w:b/>
          <w:smallCaps/>
          <w:sz w:val="28"/>
          <w:szCs w:val="28"/>
        </w:rPr>
      </w:pPr>
      <w:r>
        <w:rPr>
          <w:rFonts w:ascii="Calibri" w:eastAsia="Calibri" w:hAnsi="Calibri" w:cs="Calibri"/>
          <w:b/>
          <w:smallCaps/>
          <w:sz w:val="28"/>
          <w:szCs w:val="28"/>
        </w:rPr>
        <w:t>VÝBOR PRO OTEVŘENOST, MÉDIA A PARTICIPACI</w:t>
      </w:r>
    </w:p>
    <w:p w:rsidR="00B82AEB" w:rsidRDefault="009733E8">
      <w:pPr>
        <w:spacing w:before="120"/>
        <w:jc w:val="center"/>
        <w:rPr>
          <w:rFonts w:ascii="Calibri" w:eastAsia="Calibri" w:hAnsi="Calibri" w:cs="Calibri"/>
          <w:b/>
          <w:smallCaps/>
          <w:sz w:val="28"/>
          <w:szCs w:val="28"/>
        </w:rPr>
      </w:pPr>
      <w:r>
        <w:rPr>
          <w:rFonts w:ascii="Calibri" w:eastAsia="Calibri" w:hAnsi="Calibri" w:cs="Calibri"/>
          <w:b/>
          <w:smallCaps/>
          <w:sz w:val="28"/>
          <w:szCs w:val="28"/>
        </w:rPr>
        <w:t>POZVÁNKA</w:t>
      </w:r>
    </w:p>
    <w:p w:rsidR="00B82AEB" w:rsidRDefault="009733E8">
      <w:pPr>
        <w:spacing w:after="12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na 2</w:t>
      </w:r>
      <w:r w:rsidR="002A5B4B">
        <w:rPr>
          <w:rFonts w:ascii="Calibri" w:eastAsia="Calibri" w:hAnsi="Calibri" w:cs="Calibri"/>
          <w:b/>
          <w:sz w:val="28"/>
          <w:szCs w:val="28"/>
        </w:rPr>
        <w:t>5</w:t>
      </w:r>
      <w:r>
        <w:rPr>
          <w:rFonts w:ascii="Calibri" w:eastAsia="Calibri" w:hAnsi="Calibri" w:cs="Calibri"/>
          <w:b/>
          <w:smallCaps/>
          <w:sz w:val="28"/>
          <w:szCs w:val="28"/>
        </w:rPr>
        <w:t xml:space="preserve">. </w:t>
      </w:r>
      <w:r>
        <w:rPr>
          <w:rFonts w:ascii="Calibri" w:eastAsia="Calibri" w:hAnsi="Calibri" w:cs="Calibri"/>
          <w:b/>
          <w:sz w:val="28"/>
          <w:szCs w:val="28"/>
        </w:rPr>
        <w:t xml:space="preserve">jednání výboru </w:t>
      </w:r>
      <w:r>
        <w:rPr>
          <w:rFonts w:ascii="Calibri" w:eastAsia="Calibri" w:hAnsi="Calibri" w:cs="Calibri"/>
          <w:b/>
          <w:color w:val="FF0000"/>
          <w:sz w:val="32"/>
          <w:szCs w:val="32"/>
        </w:rPr>
        <w:t>formou telekonference</w:t>
      </w:r>
    </w:p>
    <w:p w:rsidR="00B82AEB" w:rsidRDefault="009733E8">
      <w:pPr>
        <w:ind w:left="2760" w:hanging="27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Datum konání:</w:t>
      </w:r>
      <w:r>
        <w:rPr>
          <w:rFonts w:ascii="Calibri" w:eastAsia="Calibri" w:hAnsi="Calibri" w:cs="Calibri"/>
        </w:rPr>
        <w:tab/>
      </w:r>
      <w:r w:rsidR="002A5B4B">
        <w:rPr>
          <w:rFonts w:ascii="Calibri" w:eastAsia="Calibri" w:hAnsi="Calibri" w:cs="Calibri"/>
          <w:b/>
        </w:rPr>
        <w:t>12</w:t>
      </w:r>
      <w:r>
        <w:rPr>
          <w:rFonts w:ascii="Calibri" w:eastAsia="Calibri" w:hAnsi="Calibri" w:cs="Calibri"/>
          <w:b/>
        </w:rPr>
        <w:t xml:space="preserve">. </w:t>
      </w:r>
      <w:r w:rsidR="002A5B4B">
        <w:rPr>
          <w:rFonts w:ascii="Calibri" w:eastAsia="Calibri" w:hAnsi="Calibri" w:cs="Calibri"/>
          <w:b/>
        </w:rPr>
        <w:t>ledna</w:t>
      </w:r>
      <w:r>
        <w:rPr>
          <w:rFonts w:ascii="Calibri" w:eastAsia="Calibri" w:hAnsi="Calibri" w:cs="Calibri"/>
          <w:b/>
        </w:rPr>
        <w:t xml:space="preserve"> 202</w:t>
      </w:r>
      <w:r w:rsidR="002A5B4B">
        <w:rPr>
          <w:rFonts w:ascii="Calibri" w:eastAsia="Calibri" w:hAnsi="Calibri" w:cs="Calibri"/>
          <w:b/>
        </w:rPr>
        <w:t>1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i/>
        </w:rPr>
        <w:t>(úterý)</w:t>
      </w:r>
    </w:p>
    <w:p w:rsidR="00B82AEB" w:rsidRDefault="009733E8">
      <w:pPr>
        <w:ind w:left="2760" w:hanging="27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Čas konání: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16.30 – 18.30 hodin</w:t>
      </w:r>
    </w:p>
    <w:p w:rsidR="00B82AEB" w:rsidRDefault="009733E8">
      <w:pPr>
        <w:ind w:left="2760" w:hanging="27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Platforma: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ZOOM</w:t>
      </w:r>
    </w:p>
    <w:p w:rsidR="00B82AEB" w:rsidRDefault="009733E8">
      <w:pPr>
        <w:pBdr>
          <w:bottom w:val="single" w:sz="4" w:space="1" w:color="000000"/>
        </w:pBdr>
        <w:ind w:left="2760" w:hanging="27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Odkaz pro přístup: </w:t>
      </w:r>
      <w:r>
        <w:rPr>
          <w:rFonts w:ascii="Calibri" w:eastAsia="Calibri" w:hAnsi="Calibri" w:cs="Calibri"/>
        </w:rPr>
        <w:tab/>
        <w:t>pouze pro členy výboru a/nebo zastupitelstva a trvale schválené účastníky jednání: Bude dodatečně rozeslán</w:t>
      </w:r>
    </w:p>
    <w:p w:rsidR="00B82AEB" w:rsidRDefault="00B82AEB">
      <w:pPr>
        <w:pBdr>
          <w:bottom w:val="single" w:sz="4" w:space="1" w:color="000000"/>
        </w:pBdr>
        <w:ind w:left="2760" w:hanging="2760"/>
        <w:rPr>
          <w:rFonts w:ascii="Calibri" w:eastAsia="Calibri" w:hAnsi="Calibri" w:cs="Calibri"/>
        </w:rPr>
      </w:pPr>
    </w:p>
    <w:p w:rsidR="00B82AEB" w:rsidRDefault="009733E8">
      <w:pPr>
        <w:pBdr>
          <w:bottom w:val="single" w:sz="4" w:space="1" w:color="000000"/>
        </w:pBdr>
        <w:ind w:left="2760" w:hanging="2760"/>
        <w:rPr>
          <w:rFonts w:ascii="Calibri" w:eastAsia="Calibri" w:hAnsi="Calibri" w:cs="Calibri"/>
          <w:b/>
          <w:i/>
          <w:sz w:val="20"/>
          <w:szCs w:val="20"/>
        </w:rPr>
      </w:pPr>
      <w:r>
        <w:rPr>
          <w:rFonts w:ascii="Calibri" w:eastAsia="Calibri" w:hAnsi="Calibri" w:cs="Calibri"/>
          <w:b/>
          <w:i/>
          <w:sz w:val="20"/>
          <w:szCs w:val="20"/>
        </w:rPr>
        <w:t xml:space="preserve">Pro zájemce o účast občanů MČ Praha 6: do </w:t>
      </w:r>
      <w:r w:rsidR="002A5B4B">
        <w:rPr>
          <w:rFonts w:ascii="Calibri" w:eastAsia="Calibri" w:hAnsi="Calibri" w:cs="Calibri"/>
          <w:b/>
          <w:i/>
          <w:sz w:val="20"/>
          <w:szCs w:val="20"/>
        </w:rPr>
        <w:t>11</w:t>
      </w:r>
      <w:r>
        <w:rPr>
          <w:rFonts w:ascii="Calibri" w:eastAsia="Calibri" w:hAnsi="Calibri" w:cs="Calibri"/>
          <w:b/>
          <w:i/>
          <w:sz w:val="20"/>
          <w:szCs w:val="20"/>
        </w:rPr>
        <w:t xml:space="preserve">. </w:t>
      </w:r>
      <w:r w:rsidR="002A5B4B">
        <w:rPr>
          <w:rFonts w:ascii="Calibri" w:eastAsia="Calibri" w:hAnsi="Calibri" w:cs="Calibri"/>
          <w:b/>
          <w:i/>
          <w:sz w:val="20"/>
          <w:szCs w:val="20"/>
        </w:rPr>
        <w:t>01</w:t>
      </w:r>
      <w:r>
        <w:rPr>
          <w:rFonts w:ascii="Calibri" w:eastAsia="Calibri" w:hAnsi="Calibri" w:cs="Calibri"/>
          <w:b/>
          <w:i/>
          <w:sz w:val="20"/>
          <w:szCs w:val="20"/>
        </w:rPr>
        <w:t>. 2020 12:00 lze domluvit s </w:t>
      </w:r>
      <w:hyperlink r:id="rId9">
        <w:r>
          <w:rPr>
            <w:rFonts w:ascii="Calibri" w:eastAsia="Calibri" w:hAnsi="Calibri" w:cs="Calibri"/>
            <w:b/>
            <w:i/>
            <w:color w:val="0000FF"/>
            <w:sz w:val="20"/>
            <w:szCs w:val="20"/>
            <w:u w:val="single"/>
          </w:rPr>
          <w:t>tajemníkem výboru</w:t>
        </w:r>
      </w:hyperlink>
      <w:r>
        <w:rPr>
          <w:rFonts w:ascii="Calibri" w:eastAsia="Calibri" w:hAnsi="Calibri" w:cs="Calibri"/>
          <w:b/>
          <w:i/>
          <w:sz w:val="20"/>
          <w:szCs w:val="20"/>
        </w:rPr>
        <w:t xml:space="preserve"> </w:t>
      </w:r>
      <w:proofErr w:type="gramStart"/>
      <w:r>
        <w:rPr>
          <w:rFonts w:ascii="Calibri" w:eastAsia="Calibri" w:hAnsi="Calibri" w:cs="Calibri"/>
          <w:b/>
          <w:i/>
          <w:sz w:val="20"/>
          <w:szCs w:val="20"/>
        </w:rPr>
        <w:t>zaslání  odkazu</w:t>
      </w:r>
      <w:proofErr w:type="gramEnd"/>
      <w:r>
        <w:rPr>
          <w:rFonts w:ascii="Calibri" w:eastAsia="Calibri" w:hAnsi="Calibri" w:cs="Calibri"/>
          <w:b/>
          <w:i/>
          <w:sz w:val="20"/>
          <w:szCs w:val="20"/>
        </w:rPr>
        <w:t xml:space="preserve"> na základě ověření podmínky občanství Prahy 6. </w:t>
      </w:r>
    </w:p>
    <w:p w:rsidR="00B82AEB" w:rsidRDefault="00B82AEB">
      <w:pPr>
        <w:pBdr>
          <w:bottom w:val="single" w:sz="4" w:space="1" w:color="000000"/>
        </w:pBdr>
        <w:ind w:left="2760" w:hanging="2760"/>
        <w:rPr>
          <w:rFonts w:ascii="Calibri" w:eastAsia="Calibri" w:hAnsi="Calibri" w:cs="Calibri"/>
          <w:b/>
        </w:rPr>
      </w:pPr>
    </w:p>
    <w:p w:rsidR="00B82AEB" w:rsidRDefault="00B82AEB">
      <w:pPr>
        <w:pBdr>
          <w:bottom w:val="single" w:sz="4" w:space="1" w:color="000000"/>
        </w:pBdr>
        <w:ind w:left="2760" w:hanging="2760"/>
        <w:rPr>
          <w:rFonts w:ascii="Calibri" w:eastAsia="Calibri" w:hAnsi="Calibri" w:cs="Calibri"/>
          <w:b/>
          <w:i/>
          <w:sz w:val="20"/>
          <w:szCs w:val="20"/>
        </w:rPr>
      </w:pPr>
    </w:p>
    <w:p w:rsidR="00B82AEB" w:rsidRDefault="00B82AEB">
      <w:pPr>
        <w:tabs>
          <w:tab w:val="left" w:pos="2160"/>
          <w:tab w:val="left" w:pos="5385"/>
        </w:tabs>
        <w:spacing w:before="120" w:after="120"/>
        <w:ind w:left="2398" w:hanging="2398"/>
        <w:jc w:val="center"/>
        <w:rPr>
          <w:rFonts w:ascii="Calibri" w:eastAsia="Calibri" w:hAnsi="Calibri" w:cs="Calibri"/>
          <w:b/>
        </w:rPr>
      </w:pPr>
    </w:p>
    <w:p w:rsidR="00B82AEB" w:rsidRDefault="009733E8">
      <w:pPr>
        <w:tabs>
          <w:tab w:val="left" w:pos="2160"/>
          <w:tab w:val="left" w:pos="5385"/>
        </w:tabs>
        <w:spacing w:before="120" w:after="120"/>
        <w:ind w:left="2398" w:hanging="2398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Program jednání (návrh):</w:t>
      </w:r>
    </w:p>
    <w:tbl>
      <w:tblPr>
        <w:tblStyle w:val="a"/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602"/>
        <w:gridCol w:w="567"/>
        <w:gridCol w:w="8363"/>
      </w:tblGrid>
      <w:tr w:rsidR="00B82AEB">
        <w:tc>
          <w:tcPr>
            <w:tcW w:w="675" w:type="dxa"/>
          </w:tcPr>
          <w:p w:rsidR="00B82AEB" w:rsidRDefault="009733E8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Č.</w:t>
            </w:r>
          </w:p>
        </w:tc>
        <w:tc>
          <w:tcPr>
            <w:tcW w:w="602" w:type="dxa"/>
          </w:tcPr>
          <w:p w:rsidR="00B82AEB" w:rsidRDefault="009733E8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min</w:t>
            </w:r>
          </w:p>
        </w:tc>
        <w:tc>
          <w:tcPr>
            <w:tcW w:w="567" w:type="dxa"/>
          </w:tcPr>
          <w:p w:rsidR="00B82AEB" w:rsidRDefault="009733E8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čas</w:t>
            </w:r>
          </w:p>
        </w:tc>
        <w:tc>
          <w:tcPr>
            <w:tcW w:w="8363" w:type="dxa"/>
          </w:tcPr>
          <w:p w:rsidR="00B82AEB" w:rsidRDefault="009733E8">
            <w:pPr>
              <w:ind w:left="36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Bod programu</w:t>
            </w:r>
          </w:p>
        </w:tc>
      </w:tr>
      <w:tr w:rsidR="00B82AEB">
        <w:tc>
          <w:tcPr>
            <w:tcW w:w="675" w:type="dxa"/>
            <w:shd w:val="clear" w:color="auto" w:fill="E5DFEC"/>
            <w:tcMar>
              <w:left w:w="0" w:type="dxa"/>
            </w:tcMar>
            <w:vAlign w:val="center"/>
          </w:tcPr>
          <w:p w:rsidR="00B82AEB" w:rsidRDefault="00B82AE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602" w:type="dxa"/>
            <w:shd w:val="clear" w:color="auto" w:fill="E5DFEC"/>
            <w:vAlign w:val="center"/>
          </w:tcPr>
          <w:p w:rsidR="00B82AEB" w:rsidRDefault="009733E8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567" w:type="dxa"/>
            <w:shd w:val="clear" w:color="auto" w:fill="E5DFEC"/>
          </w:tcPr>
          <w:p w:rsidR="00B82AEB" w:rsidRDefault="009733E8">
            <w:pP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16:30</w:t>
            </w:r>
          </w:p>
        </w:tc>
        <w:tc>
          <w:tcPr>
            <w:tcW w:w="8363" w:type="dxa"/>
            <w:shd w:val="clear" w:color="auto" w:fill="E5DFEC"/>
            <w:vAlign w:val="center"/>
          </w:tcPr>
          <w:p w:rsidR="00B82AEB" w:rsidRDefault="009733E8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Zahájení, předchozího zápisu, </w:t>
            </w:r>
            <w:r>
              <w:rPr>
                <w:rFonts w:ascii="Calibri" w:eastAsia="Calibri" w:hAnsi="Calibri" w:cs="Calibri"/>
                <w:b/>
                <w:color w:val="000000"/>
              </w:rPr>
              <w:t>schválení programu</w:t>
            </w:r>
            <w:r>
              <w:rPr>
                <w:rFonts w:ascii="Calibri" w:eastAsia="Calibri" w:hAnsi="Calibri" w:cs="Calibri"/>
                <w:color w:val="000000"/>
              </w:rPr>
              <w:t>, u</w:t>
            </w:r>
            <w:r>
              <w:rPr>
                <w:rFonts w:ascii="Calibri" w:eastAsia="Calibri" w:hAnsi="Calibri" w:cs="Calibri"/>
              </w:rPr>
              <w:t>rčení ověřovatele – čl. 2 bod 12 JŘV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(O. Kužílek)</w:t>
            </w:r>
          </w:p>
        </w:tc>
      </w:tr>
      <w:tr w:rsidR="00B82AEB">
        <w:tc>
          <w:tcPr>
            <w:tcW w:w="675" w:type="dxa"/>
            <w:tcMar>
              <w:left w:w="0" w:type="dxa"/>
            </w:tcMar>
            <w:vAlign w:val="center"/>
          </w:tcPr>
          <w:p w:rsidR="00B82AEB" w:rsidRDefault="00B82AE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602" w:type="dxa"/>
            <w:vAlign w:val="center"/>
          </w:tcPr>
          <w:p w:rsidR="00B82AEB" w:rsidRDefault="009733E8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20</w:t>
            </w:r>
          </w:p>
        </w:tc>
        <w:tc>
          <w:tcPr>
            <w:tcW w:w="567" w:type="dxa"/>
          </w:tcPr>
          <w:p w:rsidR="00B82AEB" w:rsidRDefault="009733E8">
            <w:pPr>
              <w:rPr>
                <w:rFonts w:ascii="Calibri" w:eastAsia="Calibri" w:hAnsi="Calibri" w:cs="Calibri"/>
                <w:b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16:35</w:t>
            </w:r>
          </w:p>
        </w:tc>
        <w:tc>
          <w:tcPr>
            <w:tcW w:w="8363" w:type="dxa"/>
            <w:vAlign w:val="center"/>
          </w:tcPr>
          <w:p w:rsidR="00B82AEB" w:rsidRDefault="009733E8" w:rsidP="002A5B4B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</w:rPr>
              <w:t xml:space="preserve">Zhodnocení </w:t>
            </w:r>
            <w:r w:rsidR="002A5B4B">
              <w:rPr>
                <w:rFonts w:ascii="Calibri" w:eastAsia="Calibri" w:hAnsi="Calibri" w:cs="Calibri"/>
                <w:b/>
              </w:rPr>
              <w:t>lednového</w:t>
            </w:r>
            <w:r>
              <w:rPr>
                <w:rFonts w:ascii="Calibri" w:eastAsia="Calibri" w:hAnsi="Calibri" w:cs="Calibri"/>
                <w:b/>
              </w:rPr>
              <w:t xml:space="preserve"> vydání Šestky </w:t>
            </w:r>
            <w:r>
              <w:rPr>
                <w:rFonts w:ascii="Calibri" w:eastAsia="Calibri" w:hAnsi="Calibri" w:cs="Calibri"/>
                <w:i/>
              </w:rPr>
              <w:t>(podklad)</w:t>
            </w:r>
          </w:p>
        </w:tc>
      </w:tr>
      <w:tr w:rsidR="00B82AEB">
        <w:tc>
          <w:tcPr>
            <w:tcW w:w="675" w:type="dxa"/>
            <w:shd w:val="clear" w:color="auto" w:fill="auto"/>
            <w:tcMar>
              <w:left w:w="0" w:type="dxa"/>
            </w:tcMar>
            <w:vAlign w:val="center"/>
          </w:tcPr>
          <w:p w:rsidR="00B82AEB" w:rsidRDefault="00B82AE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B82AEB" w:rsidRDefault="009733E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B82AEB" w:rsidRDefault="009733E8">
            <w:pPr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16:55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B82AEB" w:rsidRDefault="009733E8" w:rsidP="002A5B4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Informativní bod – Tematický</w:t>
            </w:r>
            <w:r>
              <w:rPr>
                <w:rFonts w:ascii="Calibri" w:eastAsia="Calibri" w:hAnsi="Calibri" w:cs="Calibri"/>
                <w:b/>
              </w:rPr>
              <w:t xml:space="preserve"> plán </w:t>
            </w:r>
            <w:r w:rsidR="002A5B4B">
              <w:rPr>
                <w:rFonts w:ascii="Calibri" w:eastAsia="Calibri" w:hAnsi="Calibri" w:cs="Calibri"/>
                <w:b/>
              </w:rPr>
              <w:t>únorového</w:t>
            </w:r>
            <w:r>
              <w:rPr>
                <w:rFonts w:ascii="Calibri" w:eastAsia="Calibri" w:hAnsi="Calibri" w:cs="Calibri"/>
                <w:b/>
              </w:rPr>
              <w:t xml:space="preserve"> vydání Šestky </w:t>
            </w:r>
            <w:r>
              <w:rPr>
                <w:rFonts w:ascii="Calibri" w:eastAsia="Calibri" w:hAnsi="Calibri" w:cs="Calibri"/>
                <w:i/>
              </w:rPr>
              <w:t>(podklad, M. Krajmerová)</w:t>
            </w:r>
          </w:p>
        </w:tc>
      </w:tr>
      <w:tr w:rsidR="00B82AEB">
        <w:tc>
          <w:tcPr>
            <w:tcW w:w="675" w:type="dxa"/>
            <w:shd w:val="clear" w:color="auto" w:fill="auto"/>
            <w:tcMar>
              <w:left w:w="0" w:type="dxa"/>
            </w:tcMar>
            <w:vAlign w:val="center"/>
          </w:tcPr>
          <w:p w:rsidR="00B82AEB" w:rsidRDefault="00B82AE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B82AEB" w:rsidRDefault="002A5B4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B82AEB" w:rsidRDefault="009733E8">
            <w:pPr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17:10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B82AEB" w:rsidRDefault="009733E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Aktuality z oblasti participace</w:t>
            </w:r>
            <w:r>
              <w:rPr>
                <w:rFonts w:ascii="Calibri" w:eastAsia="Calibri" w:hAnsi="Calibri" w:cs="Calibri"/>
                <w:i/>
              </w:rPr>
              <w:t xml:space="preserve"> (H. </w:t>
            </w:r>
            <w:proofErr w:type="spellStart"/>
            <w:proofErr w:type="gramStart"/>
            <w:r>
              <w:rPr>
                <w:rFonts w:ascii="Calibri" w:eastAsia="Calibri" w:hAnsi="Calibri" w:cs="Calibri"/>
                <w:i/>
              </w:rPr>
              <w:t>Himmelová</w:t>
            </w:r>
            <w:proofErr w:type="spellEnd"/>
            <w:r>
              <w:rPr>
                <w:rFonts w:ascii="Calibri" w:eastAsia="Calibri" w:hAnsi="Calibri" w:cs="Calibri"/>
                <w:i/>
              </w:rPr>
              <w:t>,</w:t>
            </w:r>
            <w:r>
              <w:rPr>
                <w:rFonts w:ascii="Calibri" w:eastAsia="Calibri" w:hAnsi="Calibri" w:cs="Calibri"/>
              </w:rPr>
              <w:t>)</w:t>
            </w:r>
            <w:proofErr w:type="gramEnd"/>
          </w:p>
          <w:p w:rsidR="000845B7" w:rsidRPr="000845B7" w:rsidRDefault="009733E8" w:rsidP="002A5B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Participace rekonstrukce Polikliniky pod Marjánkou </w:t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(podklad)</w:t>
            </w:r>
            <w:r w:rsidR="000845B7" w:rsidRPr="009733E8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 xml:space="preserve"> </w:t>
            </w:r>
          </w:p>
          <w:p w:rsidR="00B82AEB" w:rsidRPr="000845B7" w:rsidRDefault="000845B7" w:rsidP="002A5B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  <w:r w:rsidRPr="00AD681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Informace ze setkání pracovní skupiny </w:t>
            </w:r>
            <w:r w:rsidRPr="00AD681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k participativnímu výzkumu kvality života na Břevnově</w:t>
            </w:r>
            <w:r w:rsidRPr="000845B7">
              <w:rPr>
                <w:rFonts w:asciiTheme="minorHAnsi" w:hAnsiTheme="minorHAnsi" w:cstheme="minorHAnsi"/>
                <w:bCs/>
                <w:i/>
                <w:color w:val="000000"/>
                <w:sz w:val="22"/>
                <w:szCs w:val="22"/>
              </w:rPr>
              <w:t xml:space="preserve"> (P. Weber, V. Šuvarina)</w:t>
            </w:r>
          </w:p>
        </w:tc>
      </w:tr>
      <w:tr w:rsidR="00B82AEB">
        <w:tc>
          <w:tcPr>
            <w:tcW w:w="675" w:type="dxa"/>
            <w:shd w:val="clear" w:color="auto" w:fill="auto"/>
            <w:tcMar>
              <w:left w:w="0" w:type="dxa"/>
            </w:tcMar>
            <w:vAlign w:val="center"/>
          </w:tcPr>
          <w:p w:rsidR="00B82AEB" w:rsidRDefault="00B82AE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B82AEB" w:rsidRDefault="009733E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B82AEB" w:rsidRDefault="009733E8" w:rsidP="009733E8">
            <w:pPr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17:25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B82AEB" w:rsidRDefault="00C73933" w:rsidP="00C7393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Šestka – PR články</w:t>
            </w:r>
            <w:r w:rsidR="009733E8">
              <w:rPr>
                <w:rFonts w:ascii="Calibri" w:eastAsia="Calibri" w:hAnsi="Calibri" w:cs="Calibri"/>
                <w:b/>
              </w:rPr>
              <w:t xml:space="preserve"> </w:t>
            </w:r>
            <w:r w:rsidR="009733E8">
              <w:rPr>
                <w:rFonts w:ascii="Calibri" w:eastAsia="Calibri" w:hAnsi="Calibri" w:cs="Calibri"/>
                <w:i/>
              </w:rPr>
              <w:t xml:space="preserve">(podklad, </w:t>
            </w:r>
            <w:r>
              <w:rPr>
                <w:rFonts w:ascii="Calibri" w:eastAsia="Calibri" w:hAnsi="Calibri" w:cs="Calibri"/>
                <w:i/>
              </w:rPr>
              <w:t>O. Kužílek</w:t>
            </w:r>
            <w:r w:rsidR="009733E8">
              <w:rPr>
                <w:rFonts w:ascii="Calibri" w:eastAsia="Calibri" w:hAnsi="Calibri" w:cs="Calibri"/>
                <w:i/>
              </w:rPr>
              <w:t>)</w:t>
            </w:r>
          </w:p>
        </w:tc>
      </w:tr>
      <w:tr w:rsidR="000845B7">
        <w:tc>
          <w:tcPr>
            <w:tcW w:w="675" w:type="dxa"/>
            <w:shd w:val="clear" w:color="auto" w:fill="auto"/>
            <w:tcMar>
              <w:left w:w="0" w:type="dxa"/>
            </w:tcMar>
            <w:vAlign w:val="center"/>
          </w:tcPr>
          <w:p w:rsidR="000845B7" w:rsidRDefault="000845B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0845B7" w:rsidRDefault="000845B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0845B7" w:rsidRDefault="000B3F6F" w:rsidP="009733E8">
            <w:pPr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17:35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0845B7" w:rsidRDefault="000845B7" w:rsidP="000845B7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Mediální přehled</w:t>
            </w:r>
            <w:r w:rsidR="00AD681C">
              <w:rPr>
                <w:rFonts w:ascii="Calibri" w:eastAsia="Calibri" w:hAnsi="Calibri" w:cs="Calibri"/>
                <w:b/>
              </w:rPr>
              <w:t>y</w:t>
            </w:r>
            <w:r>
              <w:rPr>
                <w:rFonts w:ascii="Calibri" w:eastAsia="Calibri" w:hAnsi="Calibri" w:cs="Calibri"/>
                <w:b/>
              </w:rPr>
              <w:t xml:space="preserve">, využití HlásnáTrouba.cz pro měření Šestky </w:t>
            </w:r>
            <w:r>
              <w:rPr>
                <w:rFonts w:ascii="Calibri" w:eastAsia="Calibri" w:hAnsi="Calibri" w:cs="Calibri"/>
                <w:i/>
              </w:rPr>
              <w:t xml:space="preserve">(podklad KMČ, tiskový mluvčí, </w:t>
            </w:r>
            <w:r w:rsidR="00AD681C">
              <w:rPr>
                <w:rFonts w:ascii="Calibri" w:eastAsia="Calibri" w:hAnsi="Calibri" w:cs="Calibri"/>
                <w:i/>
              </w:rPr>
              <w:t>O. Kužílek</w:t>
            </w:r>
            <w:r>
              <w:rPr>
                <w:rFonts w:ascii="Calibri" w:eastAsia="Calibri" w:hAnsi="Calibri" w:cs="Calibri"/>
                <w:i/>
              </w:rPr>
              <w:t>)</w:t>
            </w:r>
          </w:p>
        </w:tc>
      </w:tr>
      <w:tr w:rsidR="000845B7">
        <w:tc>
          <w:tcPr>
            <w:tcW w:w="675" w:type="dxa"/>
            <w:shd w:val="clear" w:color="auto" w:fill="auto"/>
            <w:tcMar>
              <w:left w:w="0" w:type="dxa"/>
            </w:tcMar>
            <w:vAlign w:val="center"/>
          </w:tcPr>
          <w:p w:rsidR="000845B7" w:rsidRDefault="000845B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0845B7" w:rsidRDefault="000845B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0845B7" w:rsidRDefault="000B3F6F" w:rsidP="009733E8">
            <w:pPr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17:50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0845B7" w:rsidRDefault="000845B7" w:rsidP="000845B7">
            <w:pPr>
              <w:rPr>
                <w:rFonts w:ascii="Calibri" w:eastAsia="Calibri" w:hAnsi="Calibri" w:cs="Calibri"/>
                <w:b/>
              </w:rPr>
            </w:pPr>
            <w:r w:rsidRPr="000845B7">
              <w:rPr>
                <w:rFonts w:ascii="Calibri" w:eastAsia="Calibri" w:hAnsi="Calibri" w:cs="Calibri"/>
                <w:b/>
              </w:rPr>
              <w:t>anglická stránka v</w:t>
            </w:r>
            <w:r>
              <w:rPr>
                <w:rFonts w:ascii="Calibri" w:eastAsia="Calibri" w:hAnsi="Calibri" w:cs="Calibri"/>
                <w:b/>
              </w:rPr>
              <w:t> </w:t>
            </w:r>
            <w:r w:rsidRPr="000845B7">
              <w:rPr>
                <w:rFonts w:ascii="Calibri" w:eastAsia="Calibri" w:hAnsi="Calibri" w:cs="Calibri"/>
                <w:b/>
              </w:rPr>
              <w:t>Šestce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(podklad, O. Kolář)</w:t>
            </w:r>
          </w:p>
        </w:tc>
      </w:tr>
      <w:tr w:rsidR="00B82AEB">
        <w:tc>
          <w:tcPr>
            <w:tcW w:w="675" w:type="dxa"/>
            <w:shd w:val="clear" w:color="auto" w:fill="auto"/>
            <w:tcMar>
              <w:left w:w="0" w:type="dxa"/>
            </w:tcMar>
            <w:vAlign w:val="center"/>
          </w:tcPr>
          <w:p w:rsidR="00B82AEB" w:rsidRDefault="00B82AE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B82AEB" w:rsidRDefault="009733E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B82AEB" w:rsidRDefault="009733E8" w:rsidP="000B3F6F">
            <w:pPr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 w:rsidR="000B3F6F"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:</w:t>
            </w:r>
            <w:r w:rsidR="000B3F6F"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B82AEB" w:rsidRDefault="009733E8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Plnění Plánu činnosti VOMP 2020 </w:t>
            </w:r>
          </w:p>
          <w:p w:rsidR="00B82AEB" w:rsidRPr="009733E8" w:rsidRDefault="009733E8" w:rsidP="009733E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419" w:hanging="357"/>
              <w:rPr>
                <w:rFonts w:ascii="Calibri" w:eastAsia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9733E8"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Změna garanta úkolu Transparentnost SNEO</w:t>
            </w:r>
          </w:p>
          <w:p w:rsidR="009733E8" w:rsidRPr="009733E8" w:rsidRDefault="009733E8" w:rsidP="009733E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419" w:hanging="357"/>
              <w:rPr>
                <w:rFonts w:ascii="Calibri" w:eastAsia="Calibri" w:hAnsi="Calibri" w:cs="Calibri"/>
                <w:b/>
                <w:i/>
                <w:color w:val="000000"/>
                <w:sz w:val="22"/>
                <w:szCs w:val="22"/>
              </w:rPr>
            </w:pPr>
            <w:bookmarkStart w:id="0" w:name="_heading=h.gjdgxs" w:colFirst="0" w:colLast="0"/>
            <w:bookmarkEnd w:id="0"/>
            <w:r w:rsidRPr="009733E8"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stanovení nového termínu úkolu Pluralita Šestky</w:t>
            </w:r>
            <w:bookmarkStart w:id="1" w:name="_heading=h.w17rfw2d5qxc" w:colFirst="0" w:colLast="0"/>
            <w:bookmarkEnd w:id="1"/>
          </w:p>
          <w:p w:rsidR="00B82AEB" w:rsidRPr="009733E8" w:rsidRDefault="009733E8" w:rsidP="009733E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419" w:hanging="357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 w:rsidRPr="009733E8">
              <w:rPr>
                <w:rFonts w:ascii="Calibri" w:eastAsia="Calibri" w:hAnsi="Calibri" w:cs="Calibri"/>
                <w:i/>
                <w:sz w:val="22"/>
                <w:szCs w:val="22"/>
              </w:rPr>
              <w:t>aktualizace agendy VOMP</w:t>
            </w:r>
          </w:p>
        </w:tc>
      </w:tr>
      <w:tr w:rsidR="00B82AEB">
        <w:tc>
          <w:tcPr>
            <w:tcW w:w="675" w:type="dxa"/>
            <w:shd w:val="clear" w:color="auto" w:fill="auto"/>
            <w:tcMar>
              <w:left w:w="0" w:type="dxa"/>
            </w:tcMar>
            <w:vAlign w:val="center"/>
          </w:tcPr>
          <w:p w:rsidR="00B82AEB" w:rsidRDefault="00B82AE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B82AEB" w:rsidRDefault="009733E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B82AEB" w:rsidRDefault="009733E8" w:rsidP="000B3F6F">
            <w:pPr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 w:rsidR="000B3F6F"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:</w:t>
            </w:r>
            <w:r w:rsidR="000B3F6F">
              <w:rPr>
                <w:rFonts w:ascii="Calibri" w:eastAsia="Calibri" w:hAnsi="Calibri" w:cs="Calibri"/>
                <w:sz w:val="14"/>
                <w:szCs w:val="14"/>
              </w:rPr>
              <w:t>20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B82AEB" w:rsidRPr="009733E8" w:rsidRDefault="009733E8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33E8">
              <w:rPr>
                <w:rFonts w:asciiTheme="minorHAnsi" w:eastAsia="Calibri" w:hAnsiTheme="minorHAnsi" w:cstheme="minorHAnsi"/>
                <w:sz w:val="22"/>
                <w:szCs w:val="22"/>
              </w:rPr>
              <w:t>Různé</w:t>
            </w:r>
          </w:p>
          <w:p w:rsidR="00C73933" w:rsidRPr="009733E8" w:rsidRDefault="00C73933" w:rsidP="00C73933">
            <w:pPr>
              <w:rPr>
                <w:rFonts w:eastAsia="Calibri" w:cs="Calibri"/>
                <w:i/>
              </w:rPr>
            </w:pPr>
          </w:p>
        </w:tc>
      </w:tr>
      <w:tr w:rsidR="00B82AEB">
        <w:trPr>
          <w:trHeight w:val="250"/>
        </w:trPr>
        <w:tc>
          <w:tcPr>
            <w:tcW w:w="675" w:type="dxa"/>
            <w:tcMar>
              <w:left w:w="0" w:type="dxa"/>
            </w:tcMar>
            <w:vAlign w:val="center"/>
          </w:tcPr>
          <w:p w:rsidR="00B82AEB" w:rsidRDefault="009733E8">
            <w:pPr>
              <w:ind w:left="36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∑</w:t>
            </w:r>
          </w:p>
        </w:tc>
        <w:tc>
          <w:tcPr>
            <w:tcW w:w="602" w:type="dxa"/>
            <w:vAlign w:val="center"/>
          </w:tcPr>
          <w:p w:rsidR="00B82AEB" w:rsidRDefault="000B3F6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115</w:t>
            </w:r>
          </w:p>
        </w:tc>
        <w:tc>
          <w:tcPr>
            <w:tcW w:w="567" w:type="dxa"/>
          </w:tcPr>
          <w:p w:rsidR="00B82AEB" w:rsidRDefault="009733E8" w:rsidP="000B3F6F">
            <w:pPr>
              <w:rPr>
                <w:rFonts w:ascii="Calibri" w:eastAsia="Calibri" w:hAnsi="Calibri" w:cs="Calibri"/>
                <w:b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18:</w:t>
            </w:r>
            <w:r w:rsidR="000B3F6F">
              <w:rPr>
                <w:rFonts w:ascii="Calibri" w:eastAsia="Calibri" w:hAnsi="Calibri" w:cs="Calibri"/>
                <w:b/>
                <w:sz w:val="14"/>
                <w:szCs w:val="14"/>
              </w:rPr>
              <w:t>25</w:t>
            </w:r>
          </w:p>
        </w:tc>
        <w:tc>
          <w:tcPr>
            <w:tcW w:w="8363" w:type="dxa"/>
            <w:vAlign w:val="center"/>
          </w:tcPr>
          <w:p w:rsidR="00B82AEB" w:rsidRDefault="00B82AEB">
            <w:pPr>
              <w:ind w:left="360"/>
              <w:rPr>
                <w:rFonts w:ascii="Calibri" w:eastAsia="Calibri" w:hAnsi="Calibri" w:cs="Calibri"/>
                <w:b/>
              </w:rPr>
            </w:pPr>
          </w:p>
        </w:tc>
      </w:tr>
    </w:tbl>
    <w:p w:rsidR="00B82AEB" w:rsidRDefault="00B82AEB">
      <w:pPr>
        <w:rPr>
          <w:rFonts w:ascii="Calibri" w:eastAsia="Calibri" w:hAnsi="Calibri" w:cs="Calibri"/>
          <w:b/>
        </w:rPr>
      </w:pPr>
    </w:p>
    <w:p w:rsidR="00B82AEB" w:rsidRDefault="009733E8">
      <w:pPr>
        <w:jc w:val="right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V Praze dne 05. 01. 2020                                                        </w:t>
      </w:r>
    </w:p>
    <w:p w:rsidR="00B82AEB" w:rsidRDefault="009733E8">
      <w:pPr>
        <w:jc w:val="right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Oldřich Kužílek, předseda VOMP</w:t>
      </w:r>
    </w:p>
    <w:p w:rsidR="00B82AEB" w:rsidRDefault="00B82AEB">
      <w:pPr>
        <w:jc w:val="right"/>
        <w:rPr>
          <w:rFonts w:ascii="Calibri" w:eastAsia="Calibri" w:hAnsi="Calibri" w:cs="Calibri"/>
          <w:i/>
        </w:rPr>
      </w:pPr>
      <w:bookmarkStart w:id="2" w:name="_GoBack"/>
      <w:bookmarkEnd w:id="2"/>
    </w:p>
    <w:p w:rsidR="00B82AEB" w:rsidRDefault="00B82AEB">
      <w:pPr>
        <w:jc w:val="right"/>
        <w:rPr>
          <w:rFonts w:ascii="Calibri" w:eastAsia="Calibri" w:hAnsi="Calibri" w:cs="Calibri"/>
        </w:rPr>
      </w:pPr>
    </w:p>
    <w:sectPr w:rsidR="00B82AEB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A7478"/>
    <w:multiLevelType w:val="multilevel"/>
    <w:tmpl w:val="E79855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2B3DF8"/>
    <w:multiLevelType w:val="hybridMultilevel"/>
    <w:tmpl w:val="D72689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A22D9D"/>
    <w:multiLevelType w:val="multilevel"/>
    <w:tmpl w:val="54409B92"/>
    <w:lvl w:ilvl="0">
      <w:start w:val="1"/>
      <w:numFmt w:val="lowerLetter"/>
      <w:lvlText w:val="%1)"/>
      <w:lvlJc w:val="left"/>
      <w:pPr>
        <w:ind w:left="4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701E0C66"/>
    <w:multiLevelType w:val="multilevel"/>
    <w:tmpl w:val="B71C5DCA"/>
    <w:lvl w:ilvl="0">
      <w:start w:val="1"/>
      <w:numFmt w:val="lowerLetter"/>
      <w:lvlText w:val="%1)"/>
      <w:lvlJc w:val="left"/>
      <w:pPr>
        <w:ind w:left="4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AEB"/>
    <w:rsid w:val="000845B7"/>
    <w:rsid w:val="000B3F6F"/>
    <w:rsid w:val="002A5B4B"/>
    <w:rsid w:val="009733E8"/>
    <w:rsid w:val="00AD681C"/>
    <w:rsid w:val="00B82AEB"/>
    <w:rsid w:val="00C7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D8B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Odstavecseseznamem">
    <w:name w:val="List Paragraph"/>
    <w:basedOn w:val="Normln"/>
    <w:uiPriority w:val="34"/>
    <w:qFormat/>
    <w:rsid w:val="00AB1D8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21E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0C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0C07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35348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F55262"/>
    <w:rPr>
      <w:color w:val="808080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D8B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Odstavecseseznamem">
    <w:name w:val="List Paragraph"/>
    <w:basedOn w:val="Normln"/>
    <w:uiPriority w:val="34"/>
    <w:qFormat/>
    <w:rsid w:val="00AB1D8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21E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0C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0C07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35348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F55262"/>
    <w:rPr>
      <w:color w:val="808080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tsrp@praha6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tNrOeHvWUdEwMPpaCVt+ID6SYQ==">AMUW2mXpUQsva2LswvsOoKq3bi5iBw8CemrjTU538oub7agJ+F+Bty2Wl+uvnTx7TTPL26XqlCIh8UtZdhRr7qO63wu30fUk/eeOgvigKNeICd2SYho6vvH02cboPkTVxbE40r9JEBl1nPWmJmjTpaBXHjs5JEX1qw==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Srp Tomáš</dc:creator>
  <cp:lastModifiedBy>Srp Tomáš</cp:lastModifiedBy>
  <cp:revision>2</cp:revision>
  <dcterms:created xsi:type="dcterms:W3CDTF">2021-01-07T11:36:00Z</dcterms:created>
  <dcterms:modified xsi:type="dcterms:W3CDTF">2021-01-07T11:36:00Z</dcterms:modified>
</cp:coreProperties>
</file>