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50" w:rsidRDefault="00BA4450" w:rsidP="00BA4450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18B2A14E" wp14:editId="17E2F6C5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4450" w:rsidRDefault="00BA4450" w:rsidP="00BA4450">
      <w:pPr>
        <w:jc w:val="center"/>
        <w:rPr>
          <w:rFonts w:ascii="Arial" w:hAnsi="Arial" w:cs="Arial"/>
          <w:sz w:val="12"/>
          <w:szCs w:val="12"/>
        </w:rPr>
      </w:pPr>
    </w:p>
    <w:p w:rsidR="00BA4450" w:rsidRDefault="00BA4450" w:rsidP="00BA4450">
      <w:pPr>
        <w:jc w:val="center"/>
        <w:rPr>
          <w:rFonts w:ascii="Arial" w:hAnsi="Arial" w:cs="Arial"/>
          <w:sz w:val="12"/>
          <w:szCs w:val="12"/>
        </w:rPr>
      </w:pPr>
    </w:p>
    <w:p w:rsidR="00BA4450" w:rsidRPr="00D5194E" w:rsidRDefault="00BA4450" w:rsidP="00BA4450">
      <w:pPr>
        <w:jc w:val="center"/>
        <w:rPr>
          <w:rFonts w:ascii="Arial" w:hAnsi="Arial" w:cs="Arial"/>
          <w:sz w:val="12"/>
          <w:szCs w:val="12"/>
        </w:rPr>
      </w:pPr>
    </w:p>
    <w:p w:rsidR="00BA4450" w:rsidRPr="00407068" w:rsidRDefault="00BA4450" w:rsidP="00BA4450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BA4450" w:rsidRPr="00407068" w:rsidRDefault="00BA4450" w:rsidP="00BA4450">
      <w:pPr>
        <w:jc w:val="center"/>
        <w:rPr>
          <w:rFonts w:ascii="Arial" w:hAnsi="Arial" w:cs="Arial"/>
          <w:b/>
          <w:sz w:val="20"/>
        </w:rPr>
      </w:pPr>
    </w:p>
    <w:p w:rsidR="00BA4450" w:rsidRPr="00407068" w:rsidRDefault="00BA4450" w:rsidP="00BA4450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BA4450" w:rsidRDefault="00BA4450" w:rsidP="00BA4450">
      <w:pPr>
        <w:jc w:val="center"/>
        <w:rPr>
          <w:rFonts w:ascii="Arial" w:hAnsi="Arial" w:cs="Arial"/>
          <w:b/>
          <w:sz w:val="20"/>
        </w:rPr>
      </w:pPr>
    </w:p>
    <w:p w:rsidR="00BA4450" w:rsidRDefault="00BA4450" w:rsidP="00BA4450">
      <w:pPr>
        <w:rPr>
          <w:rFonts w:ascii="Arial" w:hAnsi="Arial" w:cs="Arial"/>
          <w:b/>
          <w:sz w:val="20"/>
        </w:rPr>
      </w:pPr>
    </w:p>
    <w:p w:rsidR="00BA4450" w:rsidRPr="00234F20" w:rsidRDefault="00BA4450" w:rsidP="00BA4450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BA4450" w:rsidRPr="00234F20" w:rsidRDefault="00BA4450" w:rsidP="00BA4450">
      <w:pPr>
        <w:jc w:val="center"/>
        <w:rPr>
          <w:rFonts w:ascii="Arial" w:hAnsi="Arial" w:cs="Arial"/>
          <w:sz w:val="20"/>
        </w:rPr>
      </w:pPr>
    </w:p>
    <w:p w:rsidR="00BA4450" w:rsidRPr="00234F20" w:rsidRDefault="00BA4450" w:rsidP="00BA4450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28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BA4450" w:rsidRPr="00234F20" w:rsidRDefault="00BA4450" w:rsidP="00BA4450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 xml:space="preserve">28. </w:t>
      </w:r>
      <w:r>
        <w:rPr>
          <w:rFonts w:ascii="Arial" w:hAnsi="Arial" w:cs="Arial"/>
          <w:b/>
          <w:sz w:val="20"/>
          <w:u w:val="single"/>
        </w:rPr>
        <w:t>května</w:t>
      </w:r>
      <w:r>
        <w:rPr>
          <w:rFonts w:ascii="Arial" w:hAnsi="Arial" w:cs="Arial"/>
          <w:b/>
          <w:sz w:val="20"/>
          <w:u w:val="single"/>
        </w:rPr>
        <w:t xml:space="preserve"> 202</w:t>
      </w:r>
      <w:r w:rsidR="004B628A">
        <w:rPr>
          <w:rFonts w:ascii="Arial" w:hAnsi="Arial" w:cs="Arial"/>
          <w:b/>
          <w:sz w:val="20"/>
          <w:u w:val="single"/>
        </w:rPr>
        <w:t>5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BA4450" w:rsidRDefault="00BA4450" w:rsidP="00BA4450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BA4450" w:rsidRPr="00234F20" w:rsidRDefault="00BA4450" w:rsidP="00BA4450">
      <w:pPr>
        <w:jc w:val="center"/>
        <w:rPr>
          <w:rFonts w:ascii="Arial" w:hAnsi="Arial" w:cs="Arial"/>
          <w:b/>
          <w:sz w:val="20"/>
          <w:u w:val="single"/>
        </w:rPr>
      </w:pPr>
    </w:p>
    <w:p w:rsidR="00BA4450" w:rsidRPr="00234F20" w:rsidRDefault="00BA4450" w:rsidP="00BA4450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zastupitelstva 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6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>
        <w:rPr>
          <w:rFonts w:ascii="Arial" w:hAnsi="Arial" w:cs="Arial"/>
          <w:b/>
          <w:sz w:val="20"/>
          <w:u w:val="single"/>
        </w:rPr>
        <w:t>601</w:t>
      </w:r>
    </w:p>
    <w:p w:rsidR="00BA4450" w:rsidRPr="00407068" w:rsidRDefault="00BA4450" w:rsidP="00BA4450">
      <w:pPr>
        <w:rPr>
          <w:rFonts w:ascii="Arial" w:hAnsi="Arial" w:cs="Arial"/>
          <w:szCs w:val="24"/>
        </w:rPr>
      </w:pPr>
    </w:p>
    <w:p w:rsidR="00BA4450" w:rsidRPr="00757CAA" w:rsidRDefault="00BA4450" w:rsidP="00BA4450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79219757" wp14:editId="18B7D227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4450" w:rsidRDefault="00BA4450" w:rsidP="00BA4450">
      <w:pPr>
        <w:rPr>
          <w:rFonts w:ascii="Arial" w:hAnsi="Arial" w:cs="Arial"/>
          <w:szCs w:val="24"/>
        </w:rPr>
      </w:pPr>
    </w:p>
    <w:p w:rsidR="00BA4450" w:rsidRDefault="00BA4450" w:rsidP="00BA445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BA4450" w:rsidRPr="00757CAA" w:rsidRDefault="00BA4450" w:rsidP="00BA4450">
      <w:pPr>
        <w:jc w:val="both"/>
        <w:rPr>
          <w:rFonts w:ascii="Arial" w:hAnsi="Arial" w:cs="Arial"/>
          <w:sz w:val="22"/>
          <w:szCs w:val="24"/>
        </w:rPr>
      </w:pPr>
    </w:p>
    <w:p w:rsidR="00BA4450" w:rsidRDefault="00261188" w:rsidP="00BA445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Závěrečný účet Městské části Praha 6 za rok 2024 (společně s </w:t>
      </w:r>
      <w:r w:rsidR="00727FB1">
        <w:rPr>
          <w:rFonts w:ascii="Arial" w:hAnsi="Arial" w:cs="Arial"/>
          <w:sz w:val="22"/>
          <w:szCs w:val="24"/>
        </w:rPr>
        <w:t>Finančním výborem</w:t>
      </w:r>
      <w:r>
        <w:rPr>
          <w:rFonts w:ascii="Arial" w:hAnsi="Arial" w:cs="Arial"/>
          <w:sz w:val="22"/>
          <w:szCs w:val="24"/>
        </w:rPr>
        <w:t>)</w:t>
      </w:r>
    </w:p>
    <w:p w:rsidR="00BA4450" w:rsidRPr="003E03C5" w:rsidRDefault="00BA4450" w:rsidP="00BA4450">
      <w:pPr>
        <w:jc w:val="both"/>
        <w:rPr>
          <w:rFonts w:ascii="Arial" w:hAnsi="Arial" w:cs="Arial"/>
          <w:sz w:val="22"/>
          <w:szCs w:val="24"/>
        </w:rPr>
      </w:pPr>
    </w:p>
    <w:p w:rsidR="00BA4450" w:rsidRDefault="00BA4450" w:rsidP="00BA445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Zpráva o </w:t>
      </w:r>
      <w:r w:rsidR="00261188">
        <w:rPr>
          <w:rFonts w:ascii="Arial" w:hAnsi="Arial" w:cs="Arial"/>
          <w:sz w:val="22"/>
          <w:szCs w:val="24"/>
        </w:rPr>
        <w:t>výsledcích hospodaření zdaňované činnosti MČ Praha 6 k </w:t>
      </w:r>
      <w:proofErr w:type="gramStart"/>
      <w:r w:rsidR="00261188">
        <w:rPr>
          <w:rFonts w:ascii="Arial" w:hAnsi="Arial" w:cs="Arial"/>
          <w:sz w:val="22"/>
          <w:szCs w:val="24"/>
        </w:rPr>
        <w:t>31.12.2024</w:t>
      </w:r>
      <w:proofErr w:type="gramEnd"/>
      <w:r>
        <w:rPr>
          <w:rFonts w:ascii="Arial" w:hAnsi="Arial" w:cs="Arial"/>
          <w:sz w:val="22"/>
          <w:szCs w:val="24"/>
        </w:rPr>
        <w:t xml:space="preserve"> (společně s Finančním výborem)</w:t>
      </w:r>
    </w:p>
    <w:p w:rsidR="00BA4450" w:rsidRPr="00757CAA" w:rsidRDefault="00BA4450" w:rsidP="00BA4450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BA4450" w:rsidRDefault="00BA4450" w:rsidP="00BA445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</w:t>
      </w:r>
      <w:r w:rsidR="00261188">
        <w:rPr>
          <w:rFonts w:ascii="Arial" w:hAnsi="Arial" w:cs="Arial"/>
          <w:sz w:val="22"/>
          <w:szCs w:val="24"/>
        </w:rPr>
        <w:t>27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BA4450" w:rsidRPr="00757CAA" w:rsidRDefault="00BA4450" w:rsidP="00BA4450">
      <w:pPr>
        <w:jc w:val="both"/>
        <w:rPr>
          <w:rFonts w:ascii="Arial" w:hAnsi="Arial" w:cs="Arial"/>
          <w:sz w:val="22"/>
          <w:szCs w:val="24"/>
        </w:rPr>
      </w:pPr>
    </w:p>
    <w:p w:rsidR="00261188" w:rsidRDefault="00261188" w:rsidP="00BA445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261188">
        <w:rPr>
          <w:rFonts w:ascii="Arial" w:hAnsi="Arial" w:cs="Arial"/>
          <w:sz w:val="22"/>
          <w:szCs w:val="24"/>
        </w:rPr>
        <w:t>Nová usnesení RMČ</w:t>
      </w:r>
    </w:p>
    <w:p w:rsidR="00261188" w:rsidRPr="00261188" w:rsidRDefault="00261188" w:rsidP="00261188">
      <w:pPr>
        <w:jc w:val="both"/>
        <w:rPr>
          <w:rFonts w:ascii="Arial" w:hAnsi="Arial" w:cs="Arial"/>
          <w:sz w:val="22"/>
          <w:szCs w:val="24"/>
        </w:rPr>
      </w:pPr>
    </w:p>
    <w:p w:rsidR="00261188" w:rsidRDefault="00261188" w:rsidP="00BA445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261188">
        <w:rPr>
          <w:rFonts w:ascii="Arial" w:hAnsi="Arial" w:cs="Arial"/>
          <w:sz w:val="22"/>
          <w:szCs w:val="24"/>
        </w:rPr>
        <w:t xml:space="preserve">Kontribuce – pokračování projednání bodu </w:t>
      </w:r>
    </w:p>
    <w:p w:rsidR="00261188" w:rsidRPr="00261188" w:rsidRDefault="00261188" w:rsidP="00261188">
      <w:pPr>
        <w:jc w:val="both"/>
        <w:rPr>
          <w:rFonts w:ascii="Arial" w:hAnsi="Arial" w:cs="Arial"/>
          <w:sz w:val="22"/>
          <w:szCs w:val="24"/>
        </w:rPr>
      </w:pPr>
    </w:p>
    <w:p w:rsidR="00261188" w:rsidRDefault="00261188" w:rsidP="00BA445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Informace z kontrolních skupin a stav plnění úkolů z kontrolních skupin</w:t>
      </w:r>
    </w:p>
    <w:p w:rsidR="00BA4450" w:rsidRPr="00757CAA" w:rsidRDefault="00BA4450" w:rsidP="00BA4450">
      <w:pPr>
        <w:jc w:val="both"/>
        <w:rPr>
          <w:rFonts w:ascii="Arial" w:hAnsi="Arial" w:cs="Arial"/>
          <w:sz w:val="22"/>
          <w:szCs w:val="24"/>
        </w:rPr>
      </w:pPr>
    </w:p>
    <w:p w:rsidR="00BA4450" w:rsidRPr="009E7C08" w:rsidRDefault="00BA4450" w:rsidP="00BA445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</w:p>
    <w:p w:rsidR="00BA4450" w:rsidRPr="009E7C08" w:rsidRDefault="00BA4450" w:rsidP="00BA4450">
      <w:pPr>
        <w:jc w:val="both"/>
        <w:rPr>
          <w:rFonts w:ascii="Arial" w:hAnsi="Arial" w:cs="Arial"/>
          <w:sz w:val="22"/>
          <w:szCs w:val="24"/>
        </w:rPr>
      </w:pPr>
    </w:p>
    <w:p w:rsidR="00BA4450" w:rsidRDefault="00BA4450" w:rsidP="00BA4450">
      <w:pPr>
        <w:jc w:val="both"/>
        <w:rPr>
          <w:rFonts w:ascii="Arial" w:hAnsi="Arial" w:cs="Arial"/>
          <w:szCs w:val="24"/>
        </w:rPr>
      </w:pPr>
    </w:p>
    <w:p w:rsidR="00BA4450" w:rsidRDefault="00BA4450" w:rsidP="00BA4450">
      <w:pPr>
        <w:jc w:val="both"/>
        <w:rPr>
          <w:rFonts w:ascii="Arial" w:hAnsi="Arial" w:cs="Arial"/>
          <w:szCs w:val="24"/>
        </w:rPr>
      </w:pPr>
    </w:p>
    <w:p w:rsidR="00BA4450" w:rsidRDefault="00BA4450" w:rsidP="00BA4450">
      <w:pPr>
        <w:jc w:val="both"/>
        <w:rPr>
          <w:rFonts w:ascii="Arial" w:hAnsi="Arial" w:cs="Arial"/>
          <w:szCs w:val="24"/>
        </w:rPr>
      </w:pPr>
    </w:p>
    <w:p w:rsidR="00BA4450" w:rsidRDefault="00BA4450" w:rsidP="00BA4450">
      <w:pPr>
        <w:jc w:val="both"/>
        <w:rPr>
          <w:rFonts w:ascii="Arial" w:hAnsi="Arial" w:cs="Arial"/>
          <w:szCs w:val="24"/>
        </w:rPr>
      </w:pPr>
    </w:p>
    <w:p w:rsidR="00BA4450" w:rsidRDefault="00BA4450" w:rsidP="00BA4450">
      <w:pPr>
        <w:jc w:val="both"/>
        <w:rPr>
          <w:rFonts w:ascii="Arial" w:hAnsi="Arial" w:cs="Arial"/>
          <w:szCs w:val="24"/>
        </w:rPr>
      </w:pPr>
    </w:p>
    <w:p w:rsidR="00BA4450" w:rsidRPr="00D5194E" w:rsidRDefault="00BA4450" w:rsidP="00BA4450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BA4450" w:rsidRPr="00D5194E" w:rsidRDefault="00BA4450" w:rsidP="00BA4450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BA4450" w:rsidRDefault="00BA4450" w:rsidP="00BA4450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BA4450" w:rsidRDefault="00BA4450" w:rsidP="00BA4450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BA4450" w:rsidRPr="00D5194E" w:rsidRDefault="00BA4450" w:rsidP="00BA4450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BA4450" w:rsidRDefault="00BA4450" w:rsidP="00BA4450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BA4450" w:rsidRDefault="00BA4450" w:rsidP="00BA4450"/>
    <w:p w:rsidR="00BA4450" w:rsidRDefault="00BA4450" w:rsidP="00BA4450"/>
    <w:p w:rsidR="00BA4450" w:rsidRDefault="00BA4450" w:rsidP="00BA4450"/>
    <w:p w:rsidR="00882CDD" w:rsidRDefault="00882CDD"/>
    <w:sectPr w:rsidR="00882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450"/>
    <w:rsid w:val="00261188"/>
    <w:rsid w:val="004B628A"/>
    <w:rsid w:val="00727FB1"/>
    <w:rsid w:val="00882CDD"/>
    <w:rsid w:val="00BA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450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4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450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4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4</cp:revision>
  <dcterms:created xsi:type="dcterms:W3CDTF">2025-05-19T11:31:00Z</dcterms:created>
  <dcterms:modified xsi:type="dcterms:W3CDTF">2025-05-19T12:11:00Z</dcterms:modified>
</cp:coreProperties>
</file>