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3pt;height:32.3pt" o:ole="">
            <v:imagedata r:id="rId4" o:title=""/>
          </v:shape>
          <o:OLEObject Type="Embed" ProgID="MSPhotoEd.3" ShapeID="_x0000_i1025" DrawAspect="Content" ObjectID="_1699644563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FB73B5">
        <w:rPr>
          <w:rFonts w:ascii="Arial" w:hAnsi="Arial" w:cs="Arial"/>
          <w:b/>
          <w:sz w:val="20"/>
        </w:rPr>
        <w:t>3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FB73B5">
        <w:rPr>
          <w:rFonts w:ascii="Arial" w:hAnsi="Arial" w:cs="Arial"/>
          <w:b/>
          <w:sz w:val="20"/>
          <w:u w:val="single"/>
        </w:rPr>
        <w:t>6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FB73B5">
        <w:rPr>
          <w:rFonts w:ascii="Arial" w:hAnsi="Arial" w:cs="Arial"/>
          <w:b/>
          <w:sz w:val="20"/>
          <w:u w:val="single"/>
        </w:rPr>
        <w:t>prosince</w:t>
      </w:r>
      <w:r>
        <w:rPr>
          <w:rFonts w:ascii="Arial" w:hAnsi="Arial" w:cs="Arial"/>
          <w:b/>
          <w:sz w:val="20"/>
          <w:u w:val="single"/>
        </w:rPr>
        <w:t xml:space="preserve"> 2021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95614" w:rsidRPr="00895614" w:rsidRDefault="00895614" w:rsidP="00895614">
      <w:pPr>
        <w:jc w:val="center"/>
        <w:rPr>
          <w:rFonts w:ascii="Arial" w:hAnsi="Arial" w:cs="Arial"/>
          <w:color w:val="FF0000"/>
          <w:szCs w:val="24"/>
        </w:rPr>
      </w:pPr>
      <w:r w:rsidRPr="00FB73B5">
        <w:rPr>
          <w:rFonts w:ascii="Arial" w:hAnsi="Arial" w:cs="Arial"/>
          <w:b/>
          <w:sz w:val="20"/>
          <w:u w:val="single"/>
        </w:rPr>
        <w:t>prostřednictvím videokonference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 3</w:t>
      </w:r>
      <w:r w:rsidR="00FB73B5">
        <w:rPr>
          <w:rFonts w:ascii="Arial" w:hAnsi="Arial" w:cs="Arial"/>
          <w:szCs w:val="24"/>
        </w:rPr>
        <w:t>2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594576" w:rsidRDefault="00FB73B5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594576">
        <w:rPr>
          <w:rFonts w:ascii="Arial" w:hAnsi="Arial" w:cs="Arial"/>
          <w:szCs w:val="24"/>
        </w:rPr>
        <w:t xml:space="preserve">. Kontrola </w:t>
      </w:r>
      <w:r w:rsidR="00594576" w:rsidRPr="00594576">
        <w:rPr>
          <w:rFonts w:ascii="Arial" w:hAnsi="Arial" w:cs="Arial"/>
          <w:szCs w:val="24"/>
        </w:rPr>
        <w:t>dodržování smluv týkajících se údržby veřejné zeleně ve správě městské části</w:t>
      </w:r>
      <w:r w:rsidR="00AC23C2">
        <w:rPr>
          <w:rFonts w:ascii="Arial" w:hAnsi="Arial" w:cs="Arial"/>
          <w:szCs w:val="24"/>
        </w:rPr>
        <w:t xml:space="preserve"> 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FB73B5" w:rsidRDefault="00FB73B5" w:rsidP="00FB73B5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>
        <w:rPr>
          <w:rFonts w:ascii="Arial" w:hAnsi="Arial" w:cs="Arial"/>
          <w:szCs w:val="24"/>
        </w:rPr>
        <w:t>Kontrola</w:t>
      </w:r>
      <w:r w:rsidRPr="0085774D">
        <w:rPr>
          <w:rFonts w:ascii="Arial" w:hAnsi="Arial" w:cs="Arial"/>
          <w:szCs w:val="24"/>
        </w:rPr>
        <w:t xml:space="preserve"> plnění usnesení Zastupitelstva a Rady městské části Praha 6</w:t>
      </w:r>
      <w:r>
        <w:rPr>
          <w:rFonts w:ascii="Arial" w:hAnsi="Arial" w:cs="Arial"/>
          <w:szCs w:val="24"/>
        </w:rPr>
        <w:t xml:space="preserve"> </w:t>
      </w:r>
    </w:p>
    <w:p w:rsidR="00FB73B5" w:rsidRDefault="00FB73B5" w:rsidP="000662C4">
      <w:pPr>
        <w:rPr>
          <w:rFonts w:ascii="Arial" w:hAnsi="Arial" w:cs="Arial"/>
          <w:szCs w:val="24"/>
        </w:rPr>
      </w:pPr>
    </w:p>
    <w:p w:rsidR="000662C4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F5028F" w:rsidRDefault="00F5028F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Plán činnosti Kontrolního výboru na rok 2022</w:t>
      </w:r>
    </w:p>
    <w:p w:rsidR="00FB73B5" w:rsidRDefault="00FB73B5" w:rsidP="000662C4">
      <w:pPr>
        <w:rPr>
          <w:rFonts w:ascii="Arial" w:hAnsi="Arial" w:cs="Arial"/>
          <w:szCs w:val="24"/>
        </w:rPr>
      </w:pPr>
    </w:p>
    <w:p w:rsidR="00FB73B5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Organizace činnosti Kontrolního výboru</w:t>
      </w:r>
    </w:p>
    <w:p w:rsidR="00F5028F" w:rsidRDefault="00485690" w:rsidP="00485690">
      <w:pPr>
        <w:tabs>
          <w:tab w:val="left" w:pos="134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0662C4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485690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1</w:t>
      </w:r>
      <w:r w:rsidR="002F3910">
        <w:rPr>
          <w:rFonts w:ascii="Arial" w:hAnsi="Arial" w:cs="Arial"/>
          <w:szCs w:val="24"/>
        </w:rPr>
        <w:t xml:space="preserve">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FB73B5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 Informace o proběhlém jednání Zastupitelstva městské části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0662C4" w:rsidRPr="002B29B0">
        <w:rPr>
          <w:rFonts w:ascii="Arial" w:hAnsi="Arial" w:cs="Arial"/>
          <w:szCs w:val="24"/>
        </w:rPr>
        <w:t>. Různé</w:t>
      </w:r>
    </w:p>
    <w:p w:rsidR="00FB73B5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7763B5">
        <w:rPr>
          <w:rFonts w:ascii="Arial" w:hAnsi="Arial" w:cs="Arial"/>
          <w:szCs w:val="24"/>
        </w:rPr>
        <w:t xml:space="preserve">.1 </w:t>
      </w:r>
      <w:r>
        <w:rPr>
          <w:rFonts w:ascii="Arial" w:hAnsi="Arial" w:cs="Arial"/>
          <w:szCs w:val="24"/>
        </w:rPr>
        <w:t>Průběžná informace o plnění usnesení KV č. 109/2021 (externí právní zakázky)</w:t>
      </w:r>
    </w:p>
    <w:p w:rsidR="007763B5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bookmarkStart w:id="0" w:name="_GoBack"/>
      <w:bookmarkEnd w:id="0"/>
      <w:r w:rsidR="007763B5">
        <w:rPr>
          <w:rFonts w:ascii="Arial" w:hAnsi="Arial" w:cs="Arial"/>
          <w:szCs w:val="24"/>
        </w:rPr>
        <w:t>.2 Informace o jednání pracovní skupiny pro sporné případy ÚMČ</w:t>
      </w:r>
    </w:p>
    <w:p w:rsidR="007763B5" w:rsidRDefault="007763B5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FB73B5" w:rsidRPr="006A1878" w:rsidRDefault="00FB73B5" w:rsidP="00FB73B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tajemníka výboru Václava Melichara (</w:t>
      </w:r>
      <w:hyperlink r:id="rId6" w:history="1">
        <w:r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>
        <w:rPr>
          <w:rFonts w:ascii="Arial" w:hAnsi="Arial" w:cs="Arial"/>
          <w:sz w:val="22"/>
          <w:szCs w:val="22"/>
        </w:rPr>
        <w:t xml:space="preserve">), a to nejpozději do </w:t>
      </w:r>
      <w:r>
        <w:rPr>
          <w:rFonts w:ascii="Arial" w:hAnsi="Arial" w:cs="Arial"/>
          <w:sz w:val="22"/>
          <w:szCs w:val="22"/>
        </w:rPr>
        <w:t>6. 12</w:t>
      </w:r>
      <w:r>
        <w:rPr>
          <w:rFonts w:ascii="Arial" w:hAnsi="Arial" w:cs="Arial"/>
          <w:sz w:val="22"/>
          <w:szCs w:val="22"/>
        </w:rPr>
        <w:t>. 2021, 15 hodin.</w:t>
      </w:r>
    </w:p>
    <w:p w:rsidR="00895614" w:rsidRPr="00895614" w:rsidRDefault="00895614">
      <w:pPr>
        <w:rPr>
          <w:rFonts w:ascii="Arial" w:hAnsi="Arial" w:cs="Arial"/>
          <w:szCs w:val="24"/>
        </w:rPr>
      </w:pPr>
    </w:p>
    <w:sectPr w:rsidR="00895614" w:rsidRPr="00895614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C4"/>
    <w:rsid w:val="0000655B"/>
    <w:rsid w:val="000662C4"/>
    <w:rsid w:val="002B29B0"/>
    <w:rsid w:val="002F3910"/>
    <w:rsid w:val="00485690"/>
    <w:rsid w:val="0050365B"/>
    <w:rsid w:val="00594576"/>
    <w:rsid w:val="005961BB"/>
    <w:rsid w:val="007763B5"/>
    <w:rsid w:val="00854040"/>
    <w:rsid w:val="00895614"/>
    <w:rsid w:val="00941C79"/>
    <w:rsid w:val="00A82FD0"/>
    <w:rsid w:val="00A870CA"/>
    <w:rsid w:val="00AC23C2"/>
    <w:rsid w:val="00D84F4E"/>
    <w:rsid w:val="00E02985"/>
    <w:rsid w:val="00E80E6D"/>
    <w:rsid w:val="00F5028F"/>
    <w:rsid w:val="00F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84722B-53B8-4310-AA08-072F8190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melichar@praha6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3</cp:revision>
  <dcterms:created xsi:type="dcterms:W3CDTF">2021-11-02T09:09:00Z</dcterms:created>
  <dcterms:modified xsi:type="dcterms:W3CDTF">2021-11-28T21:43:00Z</dcterms:modified>
</cp:coreProperties>
</file>