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589F" w14:textId="77777777" w:rsidR="00D814BD" w:rsidRDefault="00D814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97A3BA" w14:textId="77777777" w:rsidR="00D814B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SEZNAM ŠKOL  ZAPOJENÝCH DO </w:t>
      </w:r>
    </w:p>
    <w:p w14:paraId="7A70F9D9" w14:textId="77777777" w:rsidR="00D814BD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Místního akčního plánu vzdělávání Praha 6-IV</w:t>
      </w:r>
    </w:p>
    <w:p w14:paraId="5B2DED85" w14:textId="77777777" w:rsidR="00D814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D8A7EFD" wp14:editId="65368135">
            <wp:extent cx="1260955" cy="554516"/>
            <wp:effectExtent l="0" t="0" r="0" b="0"/>
            <wp:docPr id="2" name="image3.jpg" descr="Obsah obrázku text, Písmo, logo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Obsah obrázku text, Písmo, logo, Grafika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955" cy="554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1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0"/>
        <w:gridCol w:w="2800"/>
        <w:gridCol w:w="4180"/>
        <w:gridCol w:w="1460"/>
      </w:tblGrid>
      <w:tr w:rsidR="00D814BD" w14:paraId="0AF365F7" w14:textId="77777777">
        <w:trPr>
          <w:trHeight w:val="6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bottom"/>
          </w:tcPr>
          <w:p w14:paraId="0BFDF28B" w14:textId="77777777" w:rsidR="00D814BD" w:rsidRDefault="00D81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Cyan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bottom"/>
          </w:tcPr>
          <w:p w14:paraId="284E6F3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darkCyan"/>
              </w:rPr>
              <w:t>Název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bottom"/>
          </w:tcPr>
          <w:p w14:paraId="640CD3E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darkCyan"/>
              </w:rPr>
              <w:t>Adresa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bottom"/>
          </w:tcPr>
          <w:p w14:paraId="5B2A906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darkCy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darkCyan"/>
              </w:rPr>
              <w:t>Druh školy</w:t>
            </w:r>
          </w:p>
        </w:tc>
      </w:tr>
      <w:tr w:rsidR="00D814BD" w14:paraId="38AE6A82" w14:textId="77777777">
        <w:trPr>
          <w:trHeight w:val="6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B6955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24A8F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Motýlek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3B3D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 Arabská 10/684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C75FA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7969E5F6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8BDF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C842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Bubeníčkova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764D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Bubeníčkova 6/1880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74C30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1FFE96C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7FE15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CB653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Čínská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F7A78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Čínská 33/1950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E1F19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2128BBD7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C5254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1F0CC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Waldorfská MŠ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3AD55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Dusíkova 3/1946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180FF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5C15FB08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AE36D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B3888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MŠ Charlese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Gaulla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89FBF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Charlese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Gaulla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18/832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3E06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050824B7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C53B9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34B6A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Jílkova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0D5D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Jílkova 3/1700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28DF3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5B058111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52AE4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B3F5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Juarézova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92C7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Českomalínská 1037/24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BBED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5F959CC8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55B23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6587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Libocká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AD4FC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Libocká 66/148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B8BF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662FDAFD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C8FE2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1881CE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Meziškolská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8983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Sartoriova 1/2457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349B1E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6DFAA659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0F6F2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3E965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Na Dlouhém lánu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1ADED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Nechanského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3/589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E50B9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12955A43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CA642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13160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Na Okraji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40110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Maříkova 301/7a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D9621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1DA22638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483E6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4D3F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Parléřova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B37FA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Parléřova 2a/47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35A90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42BB5EE6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1006B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99ED0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Sbíhavá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27E00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Sbíhavá II 2/360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C9E0A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49A3610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4724D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11B82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Šmolíkova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D2BB9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Šmolíkova 3/865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742AC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175548AB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8E3E0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AB69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Terronská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6C34E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Terronská 20/200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708B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F8E02AE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17DD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5AA6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Velvarská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5F5B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Velvarská 31a/2600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093A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05E53C64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94D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FEED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Vokovická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99CBA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Vokovická 860/12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2685B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64DA06F5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A798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26236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 Volavkova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286EE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Volavkova 7/1877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33308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2163A7D1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9C344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D4CE8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Fakultní MŠ 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spec.péčí</w:t>
            </w:r>
            <w:proofErr w:type="spellEnd"/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03440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Arabská 20/681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5531C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7B60E431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9AE75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16747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Základní škola a Mateřská škola Červený vrch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7E579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Alžírská 26/680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F3005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247E022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F1CD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A34E3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Základní škola a Mateřská škola Červený vrch,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FD289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Alžírská 26/680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0C008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D2FF6EE" w14:textId="77777777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67A34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2AC80E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Bílá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49662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Bílá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E1A2D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7DCE5359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0DB8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93C14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Bílá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ADA2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Bílá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409CD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539A1360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07CB5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9D23D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Na Dlouhém lánu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75B5B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Na Dlouhém lánu 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C924E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2805DC44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63911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8304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Praha 6 Na Dlouhém lánu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1956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Na Dlouhém lánu 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5D2FF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8821086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FE5C3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7E212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T. G. Masaryka,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CA178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náměstí Českého povstání 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476E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0E08BDF3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0BCA5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11E93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T. G. Masaryka,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2CFD1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náměstí Českého povstání 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F6E70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2A21D4DF" w14:textId="77777777">
        <w:trPr>
          <w:trHeight w:val="69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BC9A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24C6BE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Antonína Čermáka,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E9392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6 - Bubeneč, Antonína Čermáka 6/1022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4228B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68F560FA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02C4D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E0762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Antonína Čermáka,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119C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6 - Bubeneč, Antonína Čermáka 6/1022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E67A7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4081B2EA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63BAD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7C220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Emy Destinnové,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33547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náměstí Svobody 3/930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3D44B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6D741F5C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99FB6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0E7C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Emy Destinnové,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379A6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náměstí Svobody 3/930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2B193E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02E33B13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40356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0C37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škola, náměstí Svobody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6D80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náměstí Svobody 2/ 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09BEA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4276D5DB" w14:textId="77777777">
        <w:trPr>
          <w:trHeight w:val="66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E02CB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9E1D1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škola, náměstí Svobody 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CF933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náměstí Svobody 2/ 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4F68DE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53FB1D92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6F7CA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8CFA4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Hanspaulka a Mateřská škola Kohoutek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6AD70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Sušická 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C801D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7B478EA5" w14:textId="77777777">
        <w:trPr>
          <w:trHeight w:val="697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A580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001DA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Hanspaulka a Mateřská škola Kohoutek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7D3A2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Sušická 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2B9D8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11AEB5ED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85624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4D62D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a Mateřská škola Věry Čáslavské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D5C20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6 - Břevnov, Šantrochova 2/1800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82457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4FC013E2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60F93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10696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Věry Čáslavské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A73BC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6 - Břevnov, Šantrochova 2/1800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ADFC9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C56F652" w14:textId="77777777">
        <w:trPr>
          <w:trHeight w:val="69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79594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C2056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J. A. Komenského,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5590C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U Dělnického cvičiště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9F74F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11782B73" w14:textId="77777777">
        <w:trPr>
          <w:trHeight w:val="709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4872C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32859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J. A. Komenského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3BCD3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Praha 6, U Dělnického cvičiště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3BBAB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28ED538C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78A22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EB0C6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Petřiny - sever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477AE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Praha 6, Na Okraji 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438FB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3A9DB72C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AE333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DADDF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Marjánka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3112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Bělohorská 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368BC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123C539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8F750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849A3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Norbertov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1D2E3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Praha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Norbertov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83901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331C1243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0BF3F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95AE7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Pod Marjánkou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348F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Pod Marjánkou 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2268D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430CF061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5633D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ECFF4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Dědina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09A0F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Žukovského 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7094E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067FD3BB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E9540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0943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Nebušice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1CA6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6- Nebušice, Nebušická 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5ED0D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66C1E2E1" w14:textId="77777777">
        <w:trPr>
          <w:trHeight w:val="676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A62C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DD69A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a mateřská škola Nebušice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2C00F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 – Nebušice, Nebušická 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2DEBF4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680017E5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9B9AA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C4862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Mateřská škola Pampeliška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5A4B8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6-Lysolaje,  Mateřská 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101B9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31D2552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19F6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6E26B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škola Járy Cimrmana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0EA1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 – Lysolaje, Žákovská 164/3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B14E7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1FF18E1A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D83B3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22136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Mateřská škola</w:t>
            </w:r>
          </w:p>
          <w:p w14:paraId="4F4EA0F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 Roztokům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32B6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6- Suchdol, K Roztokům 77/879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2412C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057EDEA6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53033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76C33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Mikoláše Alše - Suchdol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BA85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6- Suchdol, Suchdolská 360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E4D9A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012BC5C7" w14:textId="77777777">
        <w:trPr>
          <w:trHeight w:val="679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026E5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511FE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Univerzitní základní škola a mateřská škola Lvíčata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42569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r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</w:rPr>
              <w:t>Thákurova 550/1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16926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642CC14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F1739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3A947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Univerzitní základní škola a mateřská škola Lvíčata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E6565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r>
              <w:rPr>
                <w:rFonts w:ascii="Times New Roman" w:eastAsia="Times New Roman" w:hAnsi="Times New Roman" w:cs="Times New Roman"/>
                <w:color w:val="5F5F5F"/>
                <w:sz w:val="24"/>
                <w:szCs w:val="24"/>
              </w:rPr>
              <w:t>Thákurova 550/1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64B2D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620471F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0D52F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FF2B9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Mateřská škola Duhovka,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39011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r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highlight w:val="white"/>
              </w:rPr>
              <w:t>Pevnostní 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EB03F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C8E198D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63E3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DDCA7B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Mateřská škola 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AD85E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Ladronky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F6079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BDD3500" w14:textId="77777777">
        <w:trPr>
          <w:trHeight w:val="67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70D11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D0CA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SmartFox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mateřská škola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1B6DC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Loutkářská 2324/2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5083CD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3622B979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71F90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9293A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Duhovka,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3669CC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r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highlight w:val="white"/>
              </w:rPr>
              <w:t xml:space="preserve">Nad </w:t>
            </w:r>
            <w:proofErr w:type="spellStart"/>
            <w:r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highlight w:val="white"/>
              </w:rPr>
              <w:t>Kajetánkou</w:t>
            </w:r>
            <w:proofErr w:type="spellEnd"/>
            <w:r>
              <w:rPr>
                <w:rFonts w:ascii="Times New Roman" w:eastAsia="Times New Roman" w:hAnsi="Times New Roman" w:cs="Times New Roman"/>
                <w:color w:val="585858"/>
                <w:sz w:val="24"/>
                <w:szCs w:val="24"/>
                <w:highlight w:val="white"/>
              </w:rPr>
              <w:t xml:space="preserve"> 134/9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5769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735A699B" w14:textId="77777777">
        <w:trPr>
          <w:trHeight w:val="689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22927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1A0F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mateřská škola a základní škola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694833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V Podbabě 40/29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039AE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MŠ</w:t>
            </w:r>
          </w:p>
        </w:tc>
      </w:tr>
      <w:tr w:rsidR="00D814BD" w14:paraId="0F1319A2" w14:textId="77777777">
        <w:trPr>
          <w:trHeight w:val="699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2496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16FC6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Global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mateřská škola a základní škola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DE3C0E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V Podbabě 40/29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B2E549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26B63945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B15D8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11EFF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škola Vokovice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2E9664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Vokovická 32/3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4C49C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3ABCDAFA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FE2D6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6DEC4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Scioškola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Dejvice -základní škola s.r.o.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0D6284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náměstí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Santince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2440/5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8920D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10179778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9759E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359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škola Bubeneč základní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škola,s.r.o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DEF97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Na Zátorce 675/30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7D4DA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ZŠ</w:t>
            </w:r>
          </w:p>
        </w:tc>
      </w:tr>
      <w:tr w:rsidR="00D814BD" w14:paraId="45DBE85D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A8DBD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BC7FE0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umělecká škola Jana Hanuše,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8283BA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U Dělnického cvičiště 1/1100 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0437C3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ZUŠ</w:t>
            </w:r>
          </w:p>
        </w:tc>
      </w:tr>
      <w:tr w:rsidR="00D814BD" w14:paraId="47763FA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E1E4A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8CC2F1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Základní umělecká škola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F6B06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Praha 6, Nad Alejí 28/1879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5985FF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ZUŠ</w:t>
            </w:r>
          </w:p>
        </w:tc>
      </w:tr>
      <w:tr w:rsidR="00D814BD" w14:paraId="244DEC26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5F152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B79AFA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Základní umělecká škola Charlotty Masarykové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12788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Praha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Púlkruhová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 /42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168DE2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ZUŠ</w:t>
            </w:r>
          </w:p>
        </w:tc>
      </w:tr>
      <w:tr w:rsidR="00D814BD" w14:paraId="11B2462F" w14:textId="77777777">
        <w:trPr>
          <w:trHeight w:val="68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92780" w14:textId="77777777" w:rsidR="00D814B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1D2E18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Církevní husitská základní umělecká škola Harmonie, o.p.s.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7E2B54" w14:textId="77777777" w:rsidR="00D814B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Praha 6, Bílá 1784/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5122D7" w14:textId="77777777" w:rsidR="00D814B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ZUŠ</w:t>
            </w:r>
          </w:p>
        </w:tc>
      </w:tr>
    </w:tbl>
    <w:p w14:paraId="7F3B35C3" w14:textId="77777777" w:rsidR="00D814BD" w:rsidRDefault="00D814B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81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B5B4" w14:textId="77777777" w:rsidR="003B5797" w:rsidRDefault="003B5797">
      <w:pPr>
        <w:spacing w:after="0" w:line="240" w:lineRule="auto"/>
      </w:pPr>
      <w:r>
        <w:separator/>
      </w:r>
    </w:p>
  </w:endnote>
  <w:endnote w:type="continuationSeparator" w:id="0">
    <w:p w14:paraId="714AEC96" w14:textId="77777777" w:rsidR="003B5797" w:rsidRDefault="003B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70FC" w14:textId="77777777" w:rsidR="00D814BD" w:rsidRDefault="00D8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3604" w14:textId="77777777" w:rsidR="00D814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5F69DFD" wp14:editId="5117B3B9">
          <wp:simplePos x="0" y="0"/>
          <wp:positionH relativeFrom="column">
            <wp:posOffset>5762625</wp:posOffset>
          </wp:positionH>
          <wp:positionV relativeFrom="paragraph">
            <wp:posOffset>1</wp:posOffset>
          </wp:positionV>
          <wp:extent cx="314325" cy="36195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5569E9F" wp14:editId="370FE82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24125" cy="364490"/>
          <wp:effectExtent l="0" t="0" r="0" b="0"/>
          <wp:wrapNone/>
          <wp:docPr id="1" name="image1.png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Písmo, snímek obrazovky, Elektricky modrá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1AAD" w14:textId="77777777" w:rsidR="00D814BD" w:rsidRDefault="00D8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4343" w14:textId="77777777" w:rsidR="003B5797" w:rsidRDefault="003B5797">
      <w:pPr>
        <w:spacing w:after="0" w:line="240" w:lineRule="auto"/>
      </w:pPr>
      <w:r>
        <w:separator/>
      </w:r>
    </w:p>
  </w:footnote>
  <w:footnote w:type="continuationSeparator" w:id="0">
    <w:p w14:paraId="644098A3" w14:textId="77777777" w:rsidR="003B5797" w:rsidRDefault="003B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17DF" w14:textId="77777777" w:rsidR="00D814BD" w:rsidRDefault="00D8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0C07" w14:textId="1E8E3244" w:rsidR="00D814BD" w:rsidRDefault="00000000" w:rsidP="00D13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after="0" w:line="240" w:lineRule="auto"/>
      <w:ind w:left="4678" w:right="-284"/>
      <w:rPr>
        <w:i/>
        <w:color w:val="000000"/>
        <w:sz w:val="18"/>
        <w:szCs w:val="18"/>
      </w:rPr>
    </w:pPr>
    <w:bookmarkStart w:id="0" w:name="_gjdgxs" w:colFirst="0" w:colLast="0"/>
    <w:bookmarkEnd w:id="0"/>
    <w:r>
      <w:rPr>
        <w:i/>
        <w:color w:val="000000"/>
        <w:sz w:val="18"/>
        <w:szCs w:val="18"/>
      </w:rPr>
      <w:t xml:space="preserve">      MAP Praha 6 – IV (</w:t>
    </w:r>
    <w:r>
      <w:rPr>
        <w:i/>
        <w:color w:val="000000"/>
        <w:sz w:val="18"/>
        <w:szCs w:val="18"/>
        <w:highlight w:val="white"/>
      </w:rPr>
      <w:t>CZ.02.02.XX/00/23_017/0008359)</w:t>
    </w:r>
    <w:r>
      <w:rPr>
        <w:i/>
        <w:color w:val="000000"/>
        <w:sz w:val="18"/>
        <w:szCs w:val="18"/>
      </w:rPr>
      <w:t xml:space="preserve">         </w:t>
    </w:r>
  </w:p>
  <w:p w14:paraId="69F11F50" w14:textId="77777777" w:rsidR="00D814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678"/>
      </w:tabs>
      <w:spacing w:after="0" w:line="240" w:lineRule="auto"/>
      <w:jc w:val="right"/>
      <w:rPr>
        <w:color w:val="000000"/>
      </w:rPr>
    </w:pPr>
    <w:r>
      <w:rPr>
        <w:i/>
        <w:color w:val="000000"/>
        <w:sz w:val="18"/>
        <w:szCs w:val="18"/>
      </w:rPr>
      <w:t xml:space="preserve">  </w:t>
    </w:r>
    <w:r>
      <w:rPr>
        <w:i/>
        <w:color w:val="000000"/>
        <w:sz w:val="18"/>
        <w:szCs w:val="18"/>
      </w:rPr>
      <w:tab/>
      <w:t xml:space="preserve">  MĚSTSKÁ ČÁST PRAHA 6, Čs. armády  601/23, 160 00 Praha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DB88" w14:textId="77777777" w:rsidR="00D814BD" w:rsidRDefault="00D814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BD"/>
    <w:rsid w:val="003B5797"/>
    <w:rsid w:val="007E1317"/>
    <w:rsid w:val="00D13CA0"/>
    <w:rsid w:val="00D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ABA34"/>
  <w15:docId w15:val="{E96887AD-9192-420A-B524-9EFB6245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Matoušová Jana</cp:lastModifiedBy>
  <cp:revision>3</cp:revision>
  <dcterms:created xsi:type="dcterms:W3CDTF">2026-03-27T06:52:00Z</dcterms:created>
  <dcterms:modified xsi:type="dcterms:W3CDTF">2026-03-27T06:53:00Z</dcterms:modified>
</cp:coreProperties>
</file>